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CBB0" w14:textId="32295BEC" w:rsidR="008303FF" w:rsidRPr="009171F3" w:rsidRDefault="008303FF" w:rsidP="009171F3">
      <w:pPr>
        <w:spacing w:before="480" w:after="80"/>
        <w:jc w:val="both"/>
      </w:pPr>
      <w:r w:rsidRPr="009171F3">
        <w:rPr>
          <w:b/>
          <w:bCs/>
          <w:sz w:val="16"/>
          <w:szCs w:val="16"/>
        </w:rPr>
        <w:t>INFORMACJA O ZASADACH PRZETWARZANIA DANYCH OSOBOWYCH</w:t>
      </w:r>
    </w:p>
    <w:p w14:paraId="466D231C" w14:textId="7D011A4E" w:rsidR="008303FF" w:rsidRPr="009171F3" w:rsidRDefault="008303FF" w:rsidP="009171F3">
      <w:pPr>
        <w:spacing w:after="80" w:line="276" w:lineRule="auto"/>
        <w:jc w:val="both"/>
        <w:rPr>
          <w:b/>
          <w:bCs/>
          <w:sz w:val="16"/>
          <w:szCs w:val="16"/>
        </w:rPr>
      </w:pPr>
      <w:r w:rsidRPr="009171F3">
        <w:rPr>
          <w:b/>
          <w:bCs/>
          <w:sz w:val="16"/>
          <w:szCs w:val="16"/>
        </w:rPr>
        <w:t>Administratorem</w:t>
      </w:r>
      <w:r w:rsidRPr="009171F3">
        <w:rPr>
          <w:sz w:val="16"/>
          <w:szCs w:val="16"/>
        </w:rPr>
        <w:t xml:space="preserve"> danych osobowych jest </w:t>
      </w:r>
      <w:bookmarkStart w:id="0" w:name="_Hlk514847355"/>
      <w:r w:rsidR="00DB66E7" w:rsidRPr="009171F3">
        <w:rPr>
          <w:sz w:val="16"/>
          <w:szCs w:val="16"/>
        </w:rPr>
        <w:t>Burmistrz Gminy Tyczyn</w:t>
      </w:r>
      <w:r w:rsidRPr="009171F3">
        <w:rPr>
          <w:sz w:val="16"/>
          <w:szCs w:val="16"/>
        </w:rPr>
        <w:t xml:space="preserve"> </w:t>
      </w:r>
      <w:bookmarkEnd w:id="0"/>
      <w:r w:rsidRPr="009171F3">
        <w:rPr>
          <w:sz w:val="16"/>
          <w:szCs w:val="16"/>
        </w:rPr>
        <w:t xml:space="preserve">z siedzibą pod adresem </w:t>
      </w:r>
      <w:r w:rsidR="00DB66E7" w:rsidRPr="009171F3">
        <w:rPr>
          <w:sz w:val="16"/>
          <w:szCs w:val="16"/>
        </w:rPr>
        <w:t>ul. Rynek 18, 36-020 Tyczyn.</w:t>
      </w:r>
      <w:r w:rsidR="00345B4C" w:rsidRPr="009171F3">
        <w:rPr>
          <w:sz w:val="16"/>
          <w:szCs w:val="16"/>
        </w:rPr>
        <w:br/>
      </w:r>
      <w:r w:rsidRPr="009171F3">
        <w:rPr>
          <w:sz w:val="16"/>
          <w:szCs w:val="16"/>
        </w:rPr>
        <w:t xml:space="preserve">Kontakt z </w:t>
      </w:r>
      <w:r w:rsidR="001267C4" w:rsidRPr="009171F3">
        <w:rPr>
          <w:b/>
          <w:bCs/>
          <w:sz w:val="16"/>
          <w:szCs w:val="16"/>
        </w:rPr>
        <w:t>I</w:t>
      </w:r>
      <w:r w:rsidRPr="009171F3">
        <w:rPr>
          <w:b/>
          <w:bCs/>
          <w:sz w:val="16"/>
          <w:szCs w:val="16"/>
        </w:rPr>
        <w:t>nspektorem</w:t>
      </w:r>
      <w:r w:rsidRPr="009171F3">
        <w:rPr>
          <w:sz w:val="16"/>
          <w:szCs w:val="16"/>
        </w:rPr>
        <w:t xml:space="preserve"> ochrony danych pod adresem: </w:t>
      </w:r>
      <w:r w:rsidR="00DB66E7" w:rsidRPr="009171F3">
        <w:rPr>
          <w:sz w:val="16"/>
          <w:szCs w:val="16"/>
        </w:rPr>
        <w:t>daneosobowe@tyczyn.pl.</w:t>
      </w:r>
    </w:p>
    <w:p w14:paraId="63E8D2E5" w14:textId="709375A7" w:rsidR="008303FF" w:rsidRPr="009171F3" w:rsidRDefault="008303FF" w:rsidP="009171F3">
      <w:pPr>
        <w:spacing w:after="80"/>
        <w:jc w:val="both"/>
        <w:rPr>
          <w:sz w:val="16"/>
          <w:szCs w:val="16"/>
        </w:rPr>
      </w:pPr>
      <w:bookmarkStart w:id="1" w:name="_Hlk15654287"/>
      <w:r w:rsidRPr="009171F3">
        <w:rPr>
          <w:sz w:val="16"/>
          <w:szCs w:val="16"/>
        </w:rPr>
        <w:t xml:space="preserve">Dane osobowe będą przetwarzane </w:t>
      </w:r>
      <w:r w:rsidRPr="009171F3">
        <w:rPr>
          <w:b/>
          <w:bCs/>
          <w:sz w:val="16"/>
          <w:szCs w:val="16"/>
        </w:rPr>
        <w:t>w celu</w:t>
      </w:r>
      <w:r w:rsidRPr="009171F3">
        <w:rPr>
          <w:sz w:val="16"/>
          <w:szCs w:val="16"/>
        </w:rPr>
        <w:t xml:space="preserve"> udzielenia świadczeń pomocy materialnej o charakterze socjalnym dla uczniów zamieszkałych </w:t>
      </w:r>
      <w:r w:rsidR="00087309" w:rsidRPr="009171F3">
        <w:rPr>
          <w:sz w:val="16"/>
          <w:szCs w:val="16"/>
        </w:rPr>
        <w:br/>
      </w:r>
      <w:r w:rsidRPr="009171F3">
        <w:rPr>
          <w:sz w:val="16"/>
          <w:szCs w:val="16"/>
        </w:rPr>
        <w:t>na terenie gminy</w:t>
      </w:r>
      <w:r w:rsidR="009109BB" w:rsidRPr="009171F3">
        <w:rPr>
          <w:sz w:val="16"/>
          <w:szCs w:val="16"/>
        </w:rPr>
        <w:t xml:space="preserve"> Tyczyn</w:t>
      </w:r>
      <w:r w:rsidRPr="009171F3">
        <w:rPr>
          <w:sz w:val="16"/>
          <w:szCs w:val="16"/>
        </w:rPr>
        <w:t xml:space="preserve">: stypendium szkolnego i zasiłku szkolnego. </w:t>
      </w:r>
      <w:bookmarkStart w:id="2" w:name="_Hlk15654258"/>
      <w:bookmarkEnd w:id="1"/>
      <w:r w:rsidRPr="009171F3">
        <w:rPr>
          <w:b/>
          <w:bCs/>
          <w:sz w:val="16"/>
          <w:szCs w:val="16"/>
        </w:rPr>
        <w:t>Podstawę prawną</w:t>
      </w:r>
      <w:r w:rsidRPr="009171F3">
        <w:rPr>
          <w:sz w:val="16"/>
          <w:szCs w:val="16"/>
        </w:rPr>
        <w:t xml:space="preserve"> przetwarzania stanowi art. 6 ust. 1 lit. c) Ogólnego rozporządzenia o ochronie danych w związku z art. 90d i 90e Ustawy z dnia 7 września 1991 r. o systemie oświaty oraz przepisy Uchwały </w:t>
      </w:r>
      <w:r w:rsidR="00087309" w:rsidRPr="009171F3">
        <w:rPr>
          <w:sz w:val="16"/>
          <w:szCs w:val="16"/>
        </w:rPr>
        <w:br/>
      </w:r>
      <w:r w:rsidRPr="009171F3">
        <w:rPr>
          <w:b/>
          <w:bCs/>
          <w:sz w:val="16"/>
          <w:szCs w:val="16"/>
        </w:rPr>
        <w:t xml:space="preserve">nr </w:t>
      </w:r>
      <w:r w:rsidR="00F97FA2" w:rsidRPr="009171F3">
        <w:rPr>
          <w:b/>
          <w:bCs/>
          <w:sz w:val="16"/>
          <w:szCs w:val="16"/>
        </w:rPr>
        <w:t>XXX</w:t>
      </w:r>
      <w:r w:rsidR="00D00287">
        <w:rPr>
          <w:b/>
          <w:bCs/>
          <w:sz w:val="16"/>
          <w:szCs w:val="16"/>
        </w:rPr>
        <w:t>VIII.256.17</w:t>
      </w:r>
      <w:r w:rsidRPr="009171F3">
        <w:rPr>
          <w:b/>
          <w:bCs/>
          <w:sz w:val="16"/>
          <w:szCs w:val="16"/>
        </w:rPr>
        <w:t xml:space="preserve"> Rady Gminy </w:t>
      </w:r>
      <w:r w:rsidR="00730484" w:rsidRPr="009171F3">
        <w:rPr>
          <w:b/>
          <w:bCs/>
          <w:sz w:val="16"/>
          <w:szCs w:val="16"/>
        </w:rPr>
        <w:t>Tyczyn</w:t>
      </w:r>
      <w:r w:rsidRPr="009171F3">
        <w:rPr>
          <w:b/>
          <w:bCs/>
          <w:sz w:val="16"/>
          <w:szCs w:val="16"/>
        </w:rPr>
        <w:t xml:space="preserve"> z dnia </w:t>
      </w:r>
      <w:r w:rsidR="00D00287">
        <w:rPr>
          <w:b/>
          <w:bCs/>
          <w:sz w:val="16"/>
          <w:szCs w:val="16"/>
        </w:rPr>
        <w:t>23</w:t>
      </w:r>
      <w:r w:rsidRPr="009171F3">
        <w:rPr>
          <w:b/>
          <w:bCs/>
          <w:sz w:val="16"/>
          <w:szCs w:val="16"/>
        </w:rPr>
        <w:t xml:space="preserve"> czerwca </w:t>
      </w:r>
      <w:r w:rsidR="00D00287">
        <w:rPr>
          <w:b/>
          <w:bCs/>
          <w:sz w:val="16"/>
          <w:szCs w:val="16"/>
        </w:rPr>
        <w:t>2017</w:t>
      </w:r>
      <w:r w:rsidRPr="009171F3">
        <w:rPr>
          <w:b/>
          <w:bCs/>
          <w:sz w:val="16"/>
          <w:szCs w:val="16"/>
        </w:rPr>
        <w:t> r</w:t>
      </w:r>
      <w:r w:rsidRPr="009171F3">
        <w:rPr>
          <w:sz w:val="16"/>
          <w:szCs w:val="16"/>
        </w:rPr>
        <w:t xml:space="preserve">. w sprawie regulaminu przyznawania pomocy </w:t>
      </w:r>
      <w:r w:rsidR="00F97FA2" w:rsidRPr="009171F3">
        <w:rPr>
          <w:sz w:val="16"/>
          <w:szCs w:val="16"/>
        </w:rPr>
        <w:t xml:space="preserve">materialnej o charakterze socjalnym dla uczniów zamieszkałych na terenie gminy </w:t>
      </w:r>
      <w:r w:rsidR="00303373" w:rsidRPr="009171F3">
        <w:rPr>
          <w:sz w:val="16"/>
          <w:szCs w:val="16"/>
        </w:rPr>
        <w:t>Tyczyn</w:t>
      </w:r>
      <w:r w:rsidRPr="009171F3">
        <w:rPr>
          <w:sz w:val="16"/>
          <w:szCs w:val="16"/>
        </w:rPr>
        <w:t xml:space="preserve"> </w:t>
      </w:r>
      <w:bookmarkEnd w:id="2"/>
      <w:r w:rsidR="0052030B" w:rsidRPr="009171F3">
        <w:rPr>
          <w:b/>
          <w:bCs/>
          <w:sz w:val="16"/>
          <w:szCs w:val="16"/>
        </w:rPr>
        <w:t>Odbiorcą</w:t>
      </w:r>
      <w:r w:rsidR="0052030B" w:rsidRPr="009171F3">
        <w:rPr>
          <w:sz w:val="16"/>
          <w:szCs w:val="16"/>
        </w:rPr>
        <w:t xml:space="preserve"> Pani/Pana danych osobowych </w:t>
      </w:r>
      <w:r w:rsidR="0052030B" w:rsidRPr="009171F3">
        <w:rPr>
          <w:sz w:val="16"/>
          <w:szCs w:val="16"/>
        </w:rPr>
        <w:br/>
      </w:r>
      <w:r w:rsidR="00730484" w:rsidRPr="009171F3">
        <w:rPr>
          <w:sz w:val="16"/>
          <w:szCs w:val="16"/>
        </w:rPr>
        <w:t>z zakresu organizacji, w tym prowadzenia dokumentacji jest Gminny Zespół Obsługi Szkół w Tyczynie, odbiorcami mogą być również inne podmioty publiczne działające na zlecenie organów władzy publicznej, w zakresie i celach, które wynikają z przepisów powszechnie obowiązującego prawa.</w:t>
      </w:r>
      <w:r w:rsidR="0052030B" w:rsidRPr="009171F3">
        <w:rPr>
          <w:sz w:val="16"/>
          <w:szCs w:val="16"/>
        </w:rPr>
        <w:t xml:space="preserve">  W takim przypadku, każdy wniosek o udostępnienie danych osobowych zostanie poddany analizie pod kątem jego legalności oraz adekwatności zakresu danych objętych wnioskiem.</w:t>
      </w:r>
    </w:p>
    <w:p w14:paraId="75EF8057" w14:textId="4B48A4CA" w:rsidR="008303FF" w:rsidRPr="009171F3" w:rsidRDefault="008303FF" w:rsidP="009171F3">
      <w:pPr>
        <w:spacing w:after="80"/>
        <w:jc w:val="both"/>
        <w:rPr>
          <w:sz w:val="16"/>
          <w:szCs w:val="16"/>
        </w:rPr>
      </w:pPr>
      <w:r w:rsidRPr="009171F3">
        <w:rPr>
          <w:sz w:val="16"/>
          <w:szCs w:val="16"/>
        </w:rPr>
        <w:t xml:space="preserve">Dane osobowe będą </w:t>
      </w:r>
      <w:r w:rsidRPr="009171F3">
        <w:rPr>
          <w:b/>
          <w:bCs/>
          <w:sz w:val="16"/>
          <w:szCs w:val="16"/>
        </w:rPr>
        <w:t>przechowywane</w:t>
      </w:r>
      <w:r w:rsidRPr="009171F3">
        <w:rPr>
          <w:sz w:val="16"/>
          <w:szCs w:val="16"/>
        </w:rPr>
        <w:t xml:space="preserve"> przez okres 5 lat - po tym okresie zostaną </w:t>
      </w:r>
      <w:r w:rsidR="00F97FA2" w:rsidRPr="009171F3">
        <w:rPr>
          <w:sz w:val="16"/>
          <w:szCs w:val="16"/>
        </w:rPr>
        <w:t>wybrakowane</w:t>
      </w:r>
      <w:r w:rsidRPr="009171F3">
        <w:rPr>
          <w:sz w:val="16"/>
          <w:szCs w:val="16"/>
        </w:rPr>
        <w:t xml:space="preserve">. Zasada ta wynika z Ustawy z dnia z dnia </w:t>
      </w:r>
      <w:r w:rsidR="00087309" w:rsidRPr="009171F3">
        <w:rPr>
          <w:sz w:val="16"/>
          <w:szCs w:val="16"/>
        </w:rPr>
        <w:br/>
      </w:r>
      <w:r w:rsidRPr="009171F3">
        <w:rPr>
          <w:sz w:val="16"/>
          <w:szCs w:val="16"/>
        </w:rPr>
        <w:t xml:space="preserve">14 lipca 1983 r. o narodowym zasobie archiwalnym i archiwach oraz Rozporządzenia Prezesa Rady Ministrów z dnia 18 stycznia 2011 r. </w:t>
      </w:r>
      <w:r w:rsidR="00087309" w:rsidRPr="009171F3">
        <w:rPr>
          <w:sz w:val="16"/>
          <w:szCs w:val="16"/>
        </w:rPr>
        <w:br/>
      </w:r>
      <w:r w:rsidRPr="009171F3">
        <w:rPr>
          <w:sz w:val="16"/>
          <w:szCs w:val="16"/>
        </w:rPr>
        <w:t>w sprawie instrukcji kancelaryjnej, jednolitych rzeczowych wykazów akt oraz instrukcji w sprawie organizacji i zakresu działania archiwów zakładowych.</w:t>
      </w:r>
    </w:p>
    <w:p w14:paraId="001B920E" w14:textId="77777777" w:rsidR="008303FF" w:rsidRPr="009171F3" w:rsidRDefault="008303FF" w:rsidP="009171F3">
      <w:pPr>
        <w:spacing w:after="80"/>
        <w:jc w:val="both"/>
        <w:rPr>
          <w:sz w:val="16"/>
          <w:szCs w:val="16"/>
        </w:rPr>
      </w:pPr>
      <w:r w:rsidRPr="009171F3">
        <w:rPr>
          <w:sz w:val="16"/>
          <w:szCs w:val="16"/>
        </w:rPr>
        <w:t xml:space="preserve">Na warunkach Ogólnego rozporządzenia o ochronie danych, właścicielom danych osobowych </w:t>
      </w:r>
      <w:r w:rsidRPr="009171F3">
        <w:rPr>
          <w:b/>
          <w:bCs/>
          <w:sz w:val="16"/>
          <w:szCs w:val="16"/>
        </w:rPr>
        <w:t>przysługuje prawo</w:t>
      </w:r>
      <w:r w:rsidRPr="009171F3">
        <w:rPr>
          <w:sz w:val="16"/>
          <w:szCs w:val="16"/>
        </w:rPr>
        <w:t xml:space="preserve"> żądania dostępu do treści swoich danych, ich sprostowania, usunięcia lub ograniczenia przetwarzania, a także prawo do wniesienia sprzeciwu wobec przetwarzania, prawo do przenoszenia danych oraz </w:t>
      </w:r>
      <w:r w:rsidRPr="009171F3">
        <w:rPr>
          <w:b/>
          <w:bCs/>
          <w:sz w:val="16"/>
          <w:szCs w:val="16"/>
        </w:rPr>
        <w:t>prawo do wniesienia skargi</w:t>
      </w:r>
      <w:r w:rsidRPr="009171F3">
        <w:rPr>
          <w:sz w:val="16"/>
          <w:szCs w:val="16"/>
        </w:rPr>
        <w:t xml:space="preserve"> do organu nadzorczego - Prezesa Urzędu Ochrony Danych Osobowych. </w:t>
      </w:r>
    </w:p>
    <w:p w14:paraId="3CBECDB8" w14:textId="18404EA2" w:rsidR="008303FF" w:rsidRPr="009171F3" w:rsidRDefault="008303FF" w:rsidP="009171F3">
      <w:pPr>
        <w:spacing w:after="80"/>
        <w:jc w:val="both"/>
        <w:rPr>
          <w:sz w:val="16"/>
          <w:szCs w:val="16"/>
        </w:rPr>
      </w:pPr>
      <w:r w:rsidRPr="009171F3">
        <w:rPr>
          <w:b/>
          <w:bCs/>
          <w:sz w:val="16"/>
          <w:szCs w:val="16"/>
        </w:rPr>
        <w:t>Podanie</w:t>
      </w:r>
      <w:r w:rsidRPr="009171F3">
        <w:rPr>
          <w:sz w:val="16"/>
          <w:szCs w:val="16"/>
        </w:rPr>
        <w:t xml:space="preserve"> treści danych osobowych jest warunkiem koniecznym do ustalenia prawa Wnioskodawcy do</w:t>
      </w:r>
      <w:r w:rsidR="00A64927" w:rsidRPr="009171F3">
        <w:rPr>
          <w:sz w:val="16"/>
          <w:szCs w:val="16"/>
        </w:rPr>
        <w:t xml:space="preserve"> otrzymania stypendium szkolnego </w:t>
      </w:r>
      <w:r w:rsidR="00087309" w:rsidRPr="009171F3">
        <w:rPr>
          <w:sz w:val="16"/>
          <w:szCs w:val="16"/>
        </w:rPr>
        <w:br/>
      </w:r>
      <w:r w:rsidR="00A64927" w:rsidRPr="009171F3">
        <w:rPr>
          <w:sz w:val="16"/>
          <w:szCs w:val="16"/>
        </w:rPr>
        <w:t>lub zasiłku szkolnego</w:t>
      </w:r>
      <w:r w:rsidRPr="009171F3">
        <w:rPr>
          <w:sz w:val="16"/>
          <w:szCs w:val="16"/>
        </w:rPr>
        <w:t>.</w:t>
      </w:r>
      <w:r w:rsidR="00F97FA2" w:rsidRPr="009171F3">
        <w:rPr>
          <w:sz w:val="16"/>
          <w:szCs w:val="16"/>
        </w:rPr>
        <w:t xml:space="preserve"> Odmowa podania treści danych osobowych może skutkować wezwanie</w:t>
      </w:r>
      <w:r w:rsidR="00364EC3" w:rsidRPr="009171F3">
        <w:rPr>
          <w:sz w:val="16"/>
          <w:szCs w:val="16"/>
        </w:rPr>
        <w:t>m</w:t>
      </w:r>
      <w:r w:rsidR="00F97FA2" w:rsidRPr="009171F3">
        <w:rPr>
          <w:sz w:val="16"/>
          <w:szCs w:val="16"/>
        </w:rPr>
        <w:t xml:space="preserve"> do uzupełnienia braków formalnych </w:t>
      </w:r>
      <w:r w:rsidR="00087309" w:rsidRPr="009171F3">
        <w:rPr>
          <w:sz w:val="16"/>
          <w:szCs w:val="16"/>
        </w:rPr>
        <w:br/>
      </w:r>
      <w:r w:rsidR="00F97FA2" w:rsidRPr="009171F3">
        <w:rPr>
          <w:sz w:val="16"/>
          <w:szCs w:val="16"/>
        </w:rPr>
        <w:t>lub pozostawieniem sprawy bez rozpoznania.</w:t>
      </w:r>
      <w:r w:rsidRPr="009171F3">
        <w:rPr>
          <w:sz w:val="16"/>
          <w:szCs w:val="16"/>
        </w:rPr>
        <w:t xml:space="preserve"> Dane osobowe nie będą przedmiotem </w:t>
      </w:r>
      <w:r w:rsidRPr="009171F3">
        <w:rPr>
          <w:b/>
          <w:bCs/>
          <w:sz w:val="16"/>
          <w:szCs w:val="16"/>
        </w:rPr>
        <w:t>zautomatyzowanego</w:t>
      </w:r>
      <w:r w:rsidRPr="009171F3">
        <w:rPr>
          <w:sz w:val="16"/>
          <w:szCs w:val="16"/>
        </w:rPr>
        <w:t xml:space="preserve"> podejmowania decyzji, </w:t>
      </w:r>
      <w:r w:rsidR="00D00287">
        <w:rPr>
          <w:sz w:val="16"/>
          <w:szCs w:val="16"/>
        </w:rPr>
        <w:t xml:space="preserve">                                   </w:t>
      </w:r>
      <w:bookmarkStart w:id="3" w:name="_GoBack"/>
      <w:bookmarkEnd w:id="3"/>
      <w:r w:rsidRPr="009171F3">
        <w:rPr>
          <w:sz w:val="16"/>
          <w:szCs w:val="16"/>
        </w:rPr>
        <w:t>w tym profilowania.</w:t>
      </w:r>
    </w:p>
    <w:p w14:paraId="7EE6F33E" w14:textId="12FF8C0A" w:rsidR="009D14AB" w:rsidRPr="009171F3" w:rsidRDefault="009D14AB" w:rsidP="009171F3">
      <w:pPr>
        <w:jc w:val="both"/>
      </w:pPr>
    </w:p>
    <w:p w14:paraId="70AC2031" w14:textId="165BD95C" w:rsidR="00773B54" w:rsidRPr="009171F3" w:rsidRDefault="00773B54" w:rsidP="009171F3">
      <w:pPr>
        <w:jc w:val="both"/>
      </w:pPr>
    </w:p>
    <w:p w14:paraId="44C6E7E1" w14:textId="76E3A90A" w:rsidR="00773B54" w:rsidRPr="009171F3" w:rsidRDefault="00773B54" w:rsidP="009171F3">
      <w:pPr>
        <w:jc w:val="both"/>
      </w:pPr>
    </w:p>
    <w:p w14:paraId="16D8D301" w14:textId="77777777" w:rsidR="00087309" w:rsidRPr="009171F3" w:rsidRDefault="00087309" w:rsidP="009171F3">
      <w:pPr>
        <w:jc w:val="both"/>
      </w:pPr>
    </w:p>
    <w:p w14:paraId="59B77175" w14:textId="6D88855F" w:rsidR="00773B54" w:rsidRPr="009171F3" w:rsidRDefault="00773B54"/>
    <w:p w14:paraId="29716E9F" w14:textId="77777777" w:rsidR="00773B54" w:rsidRPr="009171F3" w:rsidRDefault="00773B54"/>
    <w:p w14:paraId="2C2D8C79" w14:textId="6A72B900" w:rsidR="00773B54" w:rsidRPr="009171F3" w:rsidRDefault="00773B54"/>
    <w:p w14:paraId="4E3013EF" w14:textId="77777777" w:rsidR="00773B54" w:rsidRPr="009171F3" w:rsidRDefault="00773B54"/>
    <w:sectPr w:rsidR="00773B54" w:rsidRPr="0091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4E37" w14:textId="77777777" w:rsidR="00F27C6D" w:rsidRDefault="00F27C6D" w:rsidP="00F97FA2">
      <w:r>
        <w:separator/>
      </w:r>
    </w:p>
  </w:endnote>
  <w:endnote w:type="continuationSeparator" w:id="0">
    <w:p w14:paraId="05C4020F" w14:textId="77777777" w:rsidR="00F27C6D" w:rsidRDefault="00F27C6D" w:rsidP="00F9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4367" w14:textId="77777777" w:rsidR="00F27C6D" w:rsidRDefault="00F27C6D" w:rsidP="00F97FA2">
      <w:r>
        <w:separator/>
      </w:r>
    </w:p>
  </w:footnote>
  <w:footnote w:type="continuationSeparator" w:id="0">
    <w:p w14:paraId="64BC1C1D" w14:textId="77777777" w:rsidR="00F27C6D" w:rsidRDefault="00F27C6D" w:rsidP="00F9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FF"/>
    <w:rsid w:val="00054D0D"/>
    <w:rsid w:val="00087309"/>
    <w:rsid w:val="000E301E"/>
    <w:rsid w:val="001031A7"/>
    <w:rsid w:val="001267C4"/>
    <w:rsid w:val="001F2D3B"/>
    <w:rsid w:val="00281CD3"/>
    <w:rsid w:val="002E5EB5"/>
    <w:rsid w:val="002F63E7"/>
    <w:rsid w:val="00303373"/>
    <w:rsid w:val="00345B4C"/>
    <w:rsid w:val="00364EC3"/>
    <w:rsid w:val="004A7ED1"/>
    <w:rsid w:val="0052030B"/>
    <w:rsid w:val="00587A45"/>
    <w:rsid w:val="006A6D3A"/>
    <w:rsid w:val="00730484"/>
    <w:rsid w:val="0075240A"/>
    <w:rsid w:val="00773B54"/>
    <w:rsid w:val="007977F0"/>
    <w:rsid w:val="007C7B8D"/>
    <w:rsid w:val="008303FF"/>
    <w:rsid w:val="00870E38"/>
    <w:rsid w:val="00884B8A"/>
    <w:rsid w:val="008C7DC8"/>
    <w:rsid w:val="009109BB"/>
    <w:rsid w:val="009171F3"/>
    <w:rsid w:val="0093452C"/>
    <w:rsid w:val="00975B26"/>
    <w:rsid w:val="00982DD8"/>
    <w:rsid w:val="009D14AB"/>
    <w:rsid w:val="00A64927"/>
    <w:rsid w:val="00BC2AE8"/>
    <w:rsid w:val="00CD3631"/>
    <w:rsid w:val="00D00287"/>
    <w:rsid w:val="00DA3B77"/>
    <w:rsid w:val="00DB66E7"/>
    <w:rsid w:val="00E56BFE"/>
    <w:rsid w:val="00ED099E"/>
    <w:rsid w:val="00F27C6D"/>
    <w:rsid w:val="00F97FA2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05FB"/>
  <w15:chartTrackingRefBased/>
  <w15:docId w15:val="{5C58F66A-9CDE-49C4-BDD2-6D20D849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3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3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3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gzos2</cp:lastModifiedBy>
  <cp:revision>31</cp:revision>
  <dcterms:created xsi:type="dcterms:W3CDTF">2019-07-30T11:20:00Z</dcterms:created>
  <dcterms:modified xsi:type="dcterms:W3CDTF">2019-08-20T11:58:00Z</dcterms:modified>
</cp:coreProperties>
</file>