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676F" w14:textId="6DDDA49D" w:rsidR="00E248E9"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 xml:space="preserve">Załącznik do Zarządzenia Nr </w:t>
      </w:r>
      <w:r w:rsidR="004A3989">
        <w:rPr>
          <w:rFonts w:ascii="Times New Roman" w:hAnsi="Times New Roman" w:cs="Times New Roman"/>
          <w:b/>
          <w:sz w:val="18"/>
          <w:szCs w:val="18"/>
        </w:rPr>
        <w:t>40.2020</w:t>
      </w:r>
    </w:p>
    <w:p w14:paraId="50719B74" w14:textId="580C927C" w:rsidR="00AF2C3C" w:rsidRPr="00AF2C3C" w:rsidRDefault="00AF2C3C" w:rsidP="00AF2C3C">
      <w:pPr>
        <w:spacing w:after="0" w:line="360" w:lineRule="auto"/>
        <w:jc w:val="right"/>
        <w:rPr>
          <w:rFonts w:ascii="Times New Roman" w:hAnsi="Times New Roman" w:cs="Times New Roman"/>
          <w:b/>
          <w:sz w:val="18"/>
          <w:szCs w:val="18"/>
        </w:rPr>
      </w:pPr>
      <w:r w:rsidRPr="00AF2C3C">
        <w:rPr>
          <w:rFonts w:ascii="Times New Roman" w:hAnsi="Times New Roman" w:cs="Times New Roman"/>
          <w:b/>
          <w:sz w:val="18"/>
          <w:szCs w:val="18"/>
        </w:rPr>
        <w:t xml:space="preserve">Burmistrza Tyczyna z dnia </w:t>
      </w:r>
      <w:r w:rsidR="00361497" w:rsidRPr="006938BF">
        <w:rPr>
          <w:rFonts w:ascii="Times New Roman" w:hAnsi="Times New Roman" w:cs="Times New Roman"/>
          <w:b/>
          <w:sz w:val="18"/>
          <w:szCs w:val="18"/>
        </w:rPr>
        <w:t>29</w:t>
      </w:r>
      <w:r w:rsidRPr="006938BF">
        <w:rPr>
          <w:rFonts w:ascii="Times New Roman" w:hAnsi="Times New Roman" w:cs="Times New Roman"/>
          <w:b/>
          <w:sz w:val="18"/>
          <w:szCs w:val="18"/>
        </w:rPr>
        <w:t xml:space="preserve"> maja 20</w:t>
      </w:r>
      <w:r w:rsidR="00361497" w:rsidRPr="006938BF">
        <w:rPr>
          <w:rFonts w:ascii="Times New Roman" w:hAnsi="Times New Roman" w:cs="Times New Roman"/>
          <w:b/>
          <w:sz w:val="18"/>
          <w:szCs w:val="18"/>
        </w:rPr>
        <w:t>20</w:t>
      </w:r>
      <w:r w:rsidRPr="006938BF">
        <w:rPr>
          <w:rFonts w:ascii="Times New Roman" w:hAnsi="Times New Roman" w:cs="Times New Roman"/>
          <w:b/>
          <w:sz w:val="18"/>
          <w:szCs w:val="18"/>
        </w:rPr>
        <w:t xml:space="preserve"> roku</w:t>
      </w:r>
    </w:p>
    <w:p w14:paraId="6BF8EEA7" w14:textId="77777777" w:rsidR="00E248E9" w:rsidRDefault="00E248E9" w:rsidP="009C3013">
      <w:pPr>
        <w:spacing w:after="0" w:line="360" w:lineRule="auto"/>
        <w:jc w:val="center"/>
        <w:rPr>
          <w:rFonts w:ascii="Times New Roman" w:hAnsi="Times New Roman" w:cs="Times New Roman"/>
          <w:b/>
          <w:sz w:val="36"/>
          <w:szCs w:val="36"/>
        </w:rPr>
      </w:pPr>
    </w:p>
    <w:p w14:paraId="33A391F0" w14:textId="77777777" w:rsidR="00E248E9" w:rsidRDefault="00E248E9" w:rsidP="009C3013">
      <w:pPr>
        <w:spacing w:after="0" w:line="360" w:lineRule="auto"/>
        <w:jc w:val="center"/>
        <w:rPr>
          <w:rFonts w:ascii="Times New Roman" w:hAnsi="Times New Roman" w:cs="Times New Roman"/>
          <w:b/>
          <w:sz w:val="36"/>
          <w:szCs w:val="36"/>
        </w:rPr>
      </w:pPr>
    </w:p>
    <w:p w14:paraId="4553C2B6" w14:textId="77777777" w:rsidR="00DA5365" w:rsidRDefault="00DA5365" w:rsidP="009C3013">
      <w:pPr>
        <w:spacing w:after="0" w:line="360" w:lineRule="auto"/>
        <w:jc w:val="center"/>
        <w:rPr>
          <w:rFonts w:ascii="Times New Roman" w:hAnsi="Times New Roman" w:cs="Times New Roman"/>
          <w:b/>
          <w:sz w:val="36"/>
          <w:szCs w:val="36"/>
        </w:rPr>
      </w:pPr>
    </w:p>
    <w:p w14:paraId="25227988" w14:textId="2FB78067" w:rsidR="00E248E9" w:rsidRDefault="0083400C" w:rsidP="009C3013">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14:anchorId="28226F2F" wp14:editId="149C5930">
            <wp:extent cx="2066925" cy="265747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57475"/>
                    </a:xfrm>
                    <a:prstGeom prst="rect">
                      <a:avLst/>
                    </a:prstGeom>
                    <a:noFill/>
                  </pic:spPr>
                </pic:pic>
              </a:graphicData>
            </a:graphic>
          </wp:inline>
        </w:drawing>
      </w:r>
    </w:p>
    <w:p w14:paraId="0AA2172D" w14:textId="77777777" w:rsidR="00E248E9" w:rsidRDefault="00E248E9" w:rsidP="009C3013">
      <w:pPr>
        <w:spacing w:after="0" w:line="360" w:lineRule="auto"/>
        <w:jc w:val="center"/>
        <w:rPr>
          <w:rFonts w:ascii="Times New Roman" w:hAnsi="Times New Roman" w:cs="Times New Roman"/>
          <w:b/>
          <w:sz w:val="36"/>
          <w:szCs w:val="36"/>
        </w:rPr>
      </w:pPr>
    </w:p>
    <w:p w14:paraId="7B33A456" w14:textId="77777777" w:rsidR="00E248E9" w:rsidRPr="006909F3" w:rsidRDefault="00E248E9" w:rsidP="00E248E9">
      <w:pPr>
        <w:jc w:val="center"/>
        <w:rPr>
          <w:rFonts w:ascii="Times New Roman" w:eastAsia="Calibri" w:hAnsi="Times New Roman" w:cs="Times New Roman"/>
          <w:b/>
          <w:color w:val="0070C0"/>
          <w:sz w:val="80"/>
          <w:szCs w:val="80"/>
        </w:rPr>
      </w:pPr>
      <w:r w:rsidRPr="006909F3">
        <w:rPr>
          <w:rFonts w:ascii="Times New Roman" w:eastAsia="Calibri" w:hAnsi="Times New Roman" w:cs="Times New Roman"/>
          <w:b/>
          <w:color w:val="0070C0"/>
          <w:sz w:val="80"/>
          <w:szCs w:val="80"/>
        </w:rPr>
        <w:t>Raport</w:t>
      </w:r>
    </w:p>
    <w:p w14:paraId="07346697" w14:textId="77777777" w:rsidR="00E248E9" w:rsidRPr="006909F3" w:rsidRDefault="00E248E9" w:rsidP="00E248E9">
      <w:pPr>
        <w:jc w:val="center"/>
        <w:rPr>
          <w:rFonts w:ascii="Times New Roman" w:eastAsia="Calibri" w:hAnsi="Times New Roman" w:cs="Times New Roman"/>
          <w:b/>
          <w:color w:val="0070C0"/>
          <w:sz w:val="80"/>
          <w:szCs w:val="80"/>
        </w:rPr>
      </w:pPr>
      <w:r w:rsidRPr="006909F3">
        <w:rPr>
          <w:rFonts w:ascii="Times New Roman" w:eastAsia="Calibri" w:hAnsi="Times New Roman" w:cs="Times New Roman"/>
          <w:b/>
          <w:color w:val="0070C0"/>
          <w:sz w:val="80"/>
          <w:szCs w:val="80"/>
        </w:rPr>
        <w:t>o stanie Gminy Tyczyn</w:t>
      </w:r>
    </w:p>
    <w:p w14:paraId="00505F57" w14:textId="2DD0DE7A" w:rsidR="00E248E9" w:rsidRPr="006909F3" w:rsidRDefault="00E248E9" w:rsidP="00E248E9">
      <w:pPr>
        <w:jc w:val="center"/>
        <w:rPr>
          <w:rFonts w:ascii="Times New Roman" w:eastAsia="Calibri" w:hAnsi="Times New Roman" w:cs="Times New Roman"/>
          <w:b/>
          <w:color w:val="0070C0"/>
          <w:sz w:val="80"/>
          <w:szCs w:val="80"/>
        </w:rPr>
      </w:pPr>
      <w:r w:rsidRPr="006909F3">
        <w:rPr>
          <w:rFonts w:ascii="Times New Roman" w:eastAsia="Calibri" w:hAnsi="Times New Roman" w:cs="Times New Roman"/>
          <w:b/>
          <w:color w:val="0070C0"/>
          <w:sz w:val="80"/>
          <w:szCs w:val="80"/>
        </w:rPr>
        <w:t>za 201</w:t>
      </w:r>
      <w:r w:rsidR="00361497" w:rsidRPr="006909F3">
        <w:rPr>
          <w:rFonts w:ascii="Times New Roman" w:eastAsia="Calibri" w:hAnsi="Times New Roman" w:cs="Times New Roman"/>
          <w:b/>
          <w:color w:val="0070C0"/>
          <w:sz w:val="80"/>
          <w:szCs w:val="80"/>
        </w:rPr>
        <w:t>9</w:t>
      </w:r>
      <w:r w:rsidRPr="006909F3">
        <w:rPr>
          <w:rFonts w:ascii="Times New Roman" w:eastAsia="Calibri" w:hAnsi="Times New Roman" w:cs="Times New Roman"/>
          <w:b/>
          <w:color w:val="0070C0"/>
          <w:sz w:val="80"/>
          <w:szCs w:val="80"/>
        </w:rPr>
        <w:t xml:space="preserve"> rok</w:t>
      </w:r>
    </w:p>
    <w:p w14:paraId="26662DBA" w14:textId="77777777" w:rsidR="00E248E9" w:rsidRPr="00E248E9" w:rsidRDefault="00E248E9" w:rsidP="00E248E9">
      <w:pPr>
        <w:jc w:val="center"/>
        <w:rPr>
          <w:rFonts w:ascii="Times New Roman" w:eastAsia="Calibri" w:hAnsi="Times New Roman" w:cs="Times New Roman"/>
          <w:b/>
          <w:sz w:val="80"/>
          <w:szCs w:val="80"/>
        </w:rPr>
      </w:pPr>
    </w:p>
    <w:p w14:paraId="57779570" w14:textId="77777777" w:rsidR="009C3013" w:rsidRDefault="009C3013" w:rsidP="009C3013">
      <w:pPr>
        <w:spacing w:after="0" w:line="360" w:lineRule="auto"/>
        <w:jc w:val="center"/>
        <w:rPr>
          <w:rFonts w:ascii="Times New Roman" w:hAnsi="Times New Roman" w:cs="Times New Roman"/>
          <w:b/>
          <w:sz w:val="36"/>
          <w:szCs w:val="36"/>
        </w:rPr>
      </w:pPr>
    </w:p>
    <w:p w14:paraId="2A3417F0" w14:textId="6EDD352D" w:rsidR="00AF2C3C" w:rsidRDefault="00AF2C3C" w:rsidP="009C3013">
      <w:pPr>
        <w:spacing w:after="0" w:line="360" w:lineRule="auto"/>
        <w:jc w:val="both"/>
        <w:rPr>
          <w:rFonts w:ascii="Times New Roman" w:hAnsi="Times New Roman" w:cs="Times New Roman"/>
          <w:b/>
          <w:sz w:val="36"/>
          <w:szCs w:val="36"/>
        </w:rPr>
      </w:pPr>
    </w:p>
    <w:p w14:paraId="374DF596" w14:textId="77777777" w:rsidR="001C69DE" w:rsidRDefault="001C69DE" w:rsidP="009C3013">
      <w:pPr>
        <w:spacing w:after="0" w:line="360" w:lineRule="auto"/>
        <w:jc w:val="both"/>
        <w:rPr>
          <w:rFonts w:ascii="Times New Roman" w:hAnsi="Times New Roman" w:cs="Times New Roman"/>
          <w:b/>
          <w:sz w:val="36"/>
          <w:szCs w:val="36"/>
        </w:rPr>
      </w:pPr>
    </w:p>
    <w:p w14:paraId="0F6E537B" w14:textId="77777777" w:rsidR="00804387" w:rsidRDefault="00804387" w:rsidP="00804387">
      <w:pPr>
        <w:spacing w:after="0" w:line="276" w:lineRule="auto"/>
        <w:jc w:val="center"/>
        <w:rPr>
          <w:rFonts w:ascii="Times New Roman" w:hAnsi="Times New Roman" w:cs="Times New Roman"/>
          <w:b/>
          <w:sz w:val="24"/>
          <w:szCs w:val="24"/>
          <w:highlight w:val="yellow"/>
        </w:rPr>
      </w:pPr>
    </w:p>
    <w:p w14:paraId="1685433E" w14:textId="77777777" w:rsidR="00804387" w:rsidRDefault="00804387" w:rsidP="00804387">
      <w:pPr>
        <w:spacing w:after="0" w:line="276" w:lineRule="auto"/>
        <w:jc w:val="center"/>
        <w:rPr>
          <w:rFonts w:ascii="Times New Roman" w:hAnsi="Times New Roman" w:cs="Times New Roman"/>
          <w:b/>
          <w:sz w:val="24"/>
          <w:szCs w:val="24"/>
        </w:rPr>
      </w:pPr>
      <w:r w:rsidRPr="007248EB">
        <w:rPr>
          <w:rFonts w:ascii="Times New Roman" w:hAnsi="Times New Roman" w:cs="Times New Roman"/>
          <w:b/>
          <w:sz w:val="24"/>
          <w:szCs w:val="24"/>
        </w:rPr>
        <w:t>Spis treści</w:t>
      </w:r>
    </w:p>
    <w:p w14:paraId="117165C9" w14:textId="1730A0AB" w:rsidR="00804387" w:rsidRPr="001408B5" w:rsidRDefault="00804387" w:rsidP="00804387">
      <w:pPr>
        <w:spacing w:after="0" w:line="276"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 Ogólna charakterystyka gminy</w:t>
      </w:r>
      <w:r>
        <w:rPr>
          <w:rFonts w:ascii="Times New Roman" w:hAnsi="Times New Roman" w:cs="Times New Roman"/>
          <w:sz w:val="24"/>
          <w:szCs w:val="24"/>
        </w:rPr>
        <w:t>. ..</w:t>
      </w:r>
      <w:r w:rsidRPr="001408B5">
        <w:rPr>
          <w:rFonts w:ascii="Times New Roman" w:hAnsi="Times New Roman" w:cs="Times New Roman"/>
          <w:sz w:val="24"/>
          <w:szCs w:val="24"/>
        </w:rPr>
        <w:t>…………………………………………………</w:t>
      </w:r>
      <w:r>
        <w:rPr>
          <w:rFonts w:ascii="Times New Roman" w:hAnsi="Times New Roman" w:cs="Times New Roman"/>
          <w:sz w:val="24"/>
          <w:szCs w:val="24"/>
        </w:rPr>
        <w:t xml:space="preserve">….. </w:t>
      </w:r>
      <w:r w:rsidR="00667A1F">
        <w:rPr>
          <w:rFonts w:ascii="Times New Roman" w:hAnsi="Times New Roman" w:cs="Times New Roman"/>
          <w:sz w:val="24"/>
          <w:szCs w:val="24"/>
        </w:rPr>
        <w:t>3</w:t>
      </w:r>
    </w:p>
    <w:p w14:paraId="465A95B4" w14:textId="2276345A" w:rsidR="00804387" w:rsidRPr="001408B5" w:rsidRDefault="00804387" w:rsidP="00804387">
      <w:pPr>
        <w:spacing w:after="0" w:line="276"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1.1. Położenie i powierzchnia</w:t>
      </w:r>
      <w:r>
        <w:rPr>
          <w:rFonts w:ascii="Times New Roman" w:hAnsi="Times New Roman" w:cs="Times New Roman"/>
          <w:sz w:val="24"/>
          <w:szCs w:val="24"/>
        </w:rPr>
        <w:t xml:space="preserve">. </w:t>
      </w:r>
      <w:r w:rsidRPr="001408B5">
        <w:rPr>
          <w:rFonts w:ascii="Times New Roman" w:hAnsi="Times New Roman" w:cs="Times New Roman"/>
          <w:sz w:val="24"/>
          <w:szCs w:val="24"/>
        </w:rPr>
        <w:t>………………………………………………………</w:t>
      </w:r>
      <w:r>
        <w:rPr>
          <w:rFonts w:ascii="Times New Roman" w:hAnsi="Times New Roman" w:cs="Times New Roman"/>
          <w:sz w:val="24"/>
          <w:szCs w:val="24"/>
        </w:rPr>
        <w:t>…..</w:t>
      </w:r>
      <w:r w:rsidR="00667A1F">
        <w:rPr>
          <w:rFonts w:ascii="Times New Roman" w:hAnsi="Times New Roman" w:cs="Times New Roman"/>
          <w:sz w:val="24"/>
          <w:szCs w:val="24"/>
        </w:rPr>
        <w:t xml:space="preserve"> 3</w:t>
      </w:r>
    </w:p>
    <w:p w14:paraId="1C2DF163" w14:textId="1EBF897C" w:rsidR="00804387" w:rsidRDefault="00804387" w:rsidP="00804387">
      <w:pPr>
        <w:spacing w:after="0" w:line="276"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1.2</w:t>
      </w:r>
      <w:r w:rsidR="001C68C3">
        <w:rPr>
          <w:rFonts w:ascii="Times New Roman" w:hAnsi="Times New Roman" w:cs="Times New Roman"/>
          <w:sz w:val="24"/>
          <w:szCs w:val="24"/>
        </w:rPr>
        <w:t>.</w:t>
      </w:r>
      <w:r w:rsidRPr="001408B5">
        <w:rPr>
          <w:rFonts w:ascii="Times New Roman" w:hAnsi="Times New Roman" w:cs="Times New Roman"/>
          <w:sz w:val="24"/>
          <w:szCs w:val="24"/>
        </w:rPr>
        <w:t xml:space="preserve"> Zabytki</w:t>
      </w:r>
      <w:r>
        <w:rPr>
          <w:rFonts w:ascii="Times New Roman" w:hAnsi="Times New Roman" w:cs="Times New Roman"/>
          <w:sz w:val="24"/>
          <w:szCs w:val="24"/>
        </w:rPr>
        <w:t xml:space="preserve">. </w:t>
      </w:r>
      <w:r w:rsidRPr="001408B5">
        <w:rPr>
          <w:rFonts w:ascii="Times New Roman" w:hAnsi="Times New Roman" w:cs="Times New Roman"/>
          <w:sz w:val="24"/>
          <w:szCs w:val="24"/>
        </w:rPr>
        <w:t>……………………………………………………………………………</w:t>
      </w:r>
      <w:r w:rsidR="001C68C3">
        <w:rPr>
          <w:rFonts w:ascii="Times New Roman" w:hAnsi="Times New Roman" w:cs="Times New Roman"/>
          <w:sz w:val="24"/>
          <w:szCs w:val="24"/>
        </w:rPr>
        <w:t>..</w:t>
      </w:r>
      <w:r w:rsidRPr="001408B5">
        <w:rPr>
          <w:rFonts w:ascii="Times New Roman" w:hAnsi="Times New Roman" w:cs="Times New Roman"/>
          <w:sz w:val="24"/>
          <w:szCs w:val="24"/>
        </w:rPr>
        <w:t xml:space="preserve"> </w:t>
      </w:r>
      <w:r>
        <w:rPr>
          <w:rFonts w:ascii="Times New Roman" w:hAnsi="Times New Roman" w:cs="Times New Roman"/>
          <w:sz w:val="24"/>
          <w:szCs w:val="24"/>
        </w:rPr>
        <w:t>4</w:t>
      </w:r>
    </w:p>
    <w:p w14:paraId="29921206" w14:textId="77777777" w:rsidR="00804387" w:rsidRDefault="00804387" w:rsidP="00804387">
      <w:pPr>
        <w:spacing w:after="0" w:line="276" w:lineRule="auto"/>
        <w:ind w:left="284" w:firstLine="284"/>
        <w:jc w:val="both"/>
        <w:rPr>
          <w:rFonts w:ascii="Times New Roman" w:hAnsi="Times New Roman" w:cs="Times New Roman"/>
          <w:sz w:val="24"/>
          <w:szCs w:val="24"/>
        </w:rPr>
      </w:pPr>
      <w:r w:rsidRPr="001408B5">
        <w:rPr>
          <w:rFonts w:ascii="Times New Roman" w:hAnsi="Times New Roman" w:cs="Times New Roman"/>
          <w:sz w:val="24"/>
          <w:szCs w:val="24"/>
        </w:rPr>
        <w:t>2.</w:t>
      </w:r>
      <w:r w:rsidRPr="00157719">
        <w:t xml:space="preserve"> </w:t>
      </w:r>
      <w:r w:rsidRPr="00157719">
        <w:rPr>
          <w:rFonts w:ascii="Times New Roman" w:hAnsi="Times New Roman" w:cs="Times New Roman"/>
          <w:sz w:val="24"/>
          <w:szCs w:val="24"/>
        </w:rPr>
        <w:t>Demografia. ………………………………………………………………………</w:t>
      </w:r>
      <w:r>
        <w:rPr>
          <w:rFonts w:ascii="Times New Roman" w:hAnsi="Times New Roman" w:cs="Times New Roman"/>
          <w:sz w:val="24"/>
          <w:szCs w:val="24"/>
        </w:rPr>
        <w:t>..</w:t>
      </w:r>
      <w:r w:rsidRPr="00157719">
        <w:rPr>
          <w:rFonts w:ascii="Times New Roman" w:hAnsi="Times New Roman" w:cs="Times New Roman"/>
          <w:sz w:val="24"/>
          <w:szCs w:val="24"/>
        </w:rPr>
        <w:t xml:space="preserve">… </w:t>
      </w:r>
      <w:r>
        <w:rPr>
          <w:rFonts w:ascii="Times New Roman" w:hAnsi="Times New Roman" w:cs="Times New Roman"/>
          <w:sz w:val="24"/>
          <w:szCs w:val="24"/>
        </w:rPr>
        <w:t>6</w:t>
      </w:r>
      <w:r w:rsidRPr="001408B5">
        <w:rPr>
          <w:rFonts w:ascii="Times New Roman" w:hAnsi="Times New Roman" w:cs="Times New Roman"/>
          <w:sz w:val="24"/>
          <w:szCs w:val="24"/>
        </w:rPr>
        <w:t xml:space="preserve"> </w:t>
      </w:r>
    </w:p>
    <w:p w14:paraId="63CA265A" w14:textId="77777777"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1408B5">
        <w:rPr>
          <w:rFonts w:ascii="Times New Roman" w:hAnsi="Times New Roman" w:cs="Times New Roman"/>
          <w:sz w:val="24"/>
          <w:szCs w:val="24"/>
        </w:rPr>
        <w:t>Urząd Miejski.</w:t>
      </w:r>
      <w:r>
        <w:rPr>
          <w:rFonts w:ascii="Times New Roman" w:hAnsi="Times New Roman" w:cs="Times New Roman"/>
          <w:sz w:val="24"/>
          <w:szCs w:val="24"/>
        </w:rPr>
        <w:t xml:space="preserve"> ……………………………………………………………………….. 6</w:t>
      </w:r>
    </w:p>
    <w:p w14:paraId="5D2E310C" w14:textId="77777777"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4</w:t>
      </w:r>
      <w:r w:rsidRPr="001408B5">
        <w:rPr>
          <w:rFonts w:ascii="Times New Roman" w:hAnsi="Times New Roman" w:cs="Times New Roman"/>
          <w:sz w:val="24"/>
          <w:szCs w:val="24"/>
        </w:rPr>
        <w:t>. Jed</w:t>
      </w:r>
      <w:r>
        <w:rPr>
          <w:rFonts w:ascii="Times New Roman" w:hAnsi="Times New Roman" w:cs="Times New Roman"/>
          <w:sz w:val="24"/>
          <w:szCs w:val="24"/>
        </w:rPr>
        <w:t>nostki organizacyjne gminy. ………………………………………………………7</w:t>
      </w:r>
    </w:p>
    <w:p w14:paraId="5C0DB26E" w14:textId="5CE82C27" w:rsidR="00EB0962"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5. Spółki gminne. ……………………………………………………………………….. 7</w:t>
      </w:r>
    </w:p>
    <w:p w14:paraId="501C77D8" w14:textId="67E49F0F"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6</w:t>
      </w:r>
      <w:r w:rsidR="00804387" w:rsidRPr="001408B5">
        <w:rPr>
          <w:rFonts w:ascii="Times New Roman" w:hAnsi="Times New Roman" w:cs="Times New Roman"/>
          <w:sz w:val="24"/>
          <w:szCs w:val="24"/>
        </w:rPr>
        <w:t>. Partnerstwo międ</w:t>
      </w:r>
      <w:r w:rsidR="00804387">
        <w:rPr>
          <w:rFonts w:ascii="Times New Roman" w:hAnsi="Times New Roman" w:cs="Times New Roman"/>
          <w:sz w:val="24"/>
          <w:szCs w:val="24"/>
        </w:rPr>
        <w:t>zygminne</w:t>
      </w:r>
      <w:r w:rsidR="00804387" w:rsidRPr="001408B5">
        <w:rPr>
          <w:rFonts w:ascii="Times New Roman" w:hAnsi="Times New Roman" w:cs="Times New Roman"/>
          <w:sz w:val="24"/>
          <w:szCs w:val="24"/>
        </w:rPr>
        <w:t>.</w:t>
      </w:r>
      <w:r w:rsidR="00804387">
        <w:rPr>
          <w:rFonts w:ascii="Times New Roman" w:hAnsi="Times New Roman" w:cs="Times New Roman"/>
          <w:sz w:val="24"/>
          <w:szCs w:val="24"/>
        </w:rPr>
        <w:t xml:space="preserve"> ………………………...……………………………….. 7</w:t>
      </w:r>
    </w:p>
    <w:p w14:paraId="6F2E752E" w14:textId="2BB1E319"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7</w:t>
      </w:r>
      <w:r w:rsidR="00804387">
        <w:rPr>
          <w:rFonts w:ascii="Times New Roman" w:hAnsi="Times New Roman" w:cs="Times New Roman"/>
          <w:sz w:val="24"/>
          <w:szCs w:val="24"/>
        </w:rPr>
        <w:t>. Organizacje pozarządowe. …………………………………………………………… 7</w:t>
      </w:r>
    </w:p>
    <w:p w14:paraId="64524C23" w14:textId="6415A46B"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8</w:t>
      </w:r>
      <w:r w:rsidR="00804387">
        <w:rPr>
          <w:rFonts w:ascii="Times New Roman" w:hAnsi="Times New Roman" w:cs="Times New Roman"/>
          <w:sz w:val="24"/>
          <w:szCs w:val="24"/>
        </w:rPr>
        <w:t>. Finanse gminy. ……………………………………………………………………….. 8</w:t>
      </w:r>
    </w:p>
    <w:p w14:paraId="443FC03E" w14:textId="2892BA96"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8</w:t>
      </w:r>
      <w:r w:rsidR="00CA6078">
        <w:rPr>
          <w:rFonts w:ascii="Times New Roman" w:hAnsi="Times New Roman" w:cs="Times New Roman"/>
          <w:sz w:val="24"/>
          <w:szCs w:val="24"/>
        </w:rPr>
        <w:t>.1. Dochody i wydatki</w:t>
      </w:r>
      <w:r w:rsidR="00804387">
        <w:rPr>
          <w:rFonts w:ascii="Times New Roman" w:hAnsi="Times New Roman" w:cs="Times New Roman"/>
          <w:sz w:val="24"/>
          <w:szCs w:val="24"/>
        </w:rPr>
        <w:t xml:space="preserve">. </w:t>
      </w:r>
      <w:r w:rsidR="00CA6078">
        <w:rPr>
          <w:rFonts w:ascii="Times New Roman" w:hAnsi="Times New Roman" w:cs="Times New Roman"/>
          <w:sz w:val="24"/>
          <w:szCs w:val="24"/>
        </w:rPr>
        <w:t>………</w:t>
      </w:r>
      <w:r w:rsidR="00804387">
        <w:rPr>
          <w:rFonts w:ascii="Times New Roman" w:hAnsi="Times New Roman" w:cs="Times New Roman"/>
          <w:sz w:val="24"/>
          <w:szCs w:val="24"/>
        </w:rPr>
        <w:t>………………………………………………………… 8</w:t>
      </w:r>
    </w:p>
    <w:p w14:paraId="5CBEE915" w14:textId="532F4618"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8</w:t>
      </w:r>
      <w:r w:rsidR="00804387">
        <w:rPr>
          <w:rFonts w:ascii="Times New Roman" w:hAnsi="Times New Roman" w:cs="Times New Roman"/>
          <w:sz w:val="24"/>
          <w:szCs w:val="24"/>
        </w:rPr>
        <w:t>.2. Analiza zadłużenia gminy. ………………………………………………………..... 9</w:t>
      </w:r>
    </w:p>
    <w:p w14:paraId="2300AD50" w14:textId="53CAA8FD"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9</w:t>
      </w:r>
      <w:r w:rsidR="00804387">
        <w:rPr>
          <w:rFonts w:ascii="Times New Roman" w:hAnsi="Times New Roman" w:cs="Times New Roman"/>
          <w:sz w:val="24"/>
          <w:szCs w:val="24"/>
        </w:rPr>
        <w:t>. Gospodarka nieruchomościami i mienie komunalne. ………………………………. 10</w:t>
      </w:r>
    </w:p>
    <w:p w14:paraId="6C059201" w14:textId="5C5495E0" w:rsidR="00804387" w:rsidRDefault="00EB0962"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10</w:t>
      </w:r>
      <w:r w:rsidR="00804387">
        <w:rPr>
          <w:rFonts w:ascii="Times New Roman" w:hAnsi="Times New Roman" w:cs="Times New Roman"/>
          <w:sz w:val="24"/>
          <w:szCs w:val="24"/>
        </w:rPr>
        <w:t>. Ład przestrz</w:t>
      </w:r>
      <w:r>
        <w:rPr>
          <w:rFonts w:ascii="Times New Roman" w:hAnsi="Times New Roman" w:cs="Times New Roman"/>
          <w:sz w:val="24"/>
          <w:szCs w:val="24"/>
        </w:rPr>
        <w:t>enny. …………………………………………………………………..</w:t>
      </w:r>
      <w:r w:rsidR="00804387">
        <w:rPr>
          <w:rFonts w:ascii="Times New Roman" w:hAnsi="Times New Roman" w:cs="Times New Roman"/>
          <w:sz w:val="24"/>
          <w:szCs w:val="24"/>
        </w:rPr>
        <w:t xml:space="preserve"> 11</w:t>
      </w:r>
    </w:p>
    <w:p w14:paraId="2CBF1631" w14:textId="5DF6C6B5"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 Infrastruktura techniczna i komunalna realizowana w 2019 roku. ……………….. 11</w:t>
      </w:r>
    </w:p>
    <w:p w14:paraId="39C329F2" w14:textId="1D936A16"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.1. Wodociągi. ……………………………………………………………………… 11</w:t>
      </w:r>
    </w:p>
    <w:p w14:paraId="0F2D0215" w14:textId="6E763037"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.2. Kanalizacja. …………………………………………</w:t>
      </w:r>
      <w:r>
        <w:rPr>
          <w:rFonts w:ascii="Times New Roman" w:hAnsi="Times New Roman" w:cs="Times New Roman"/>
          <w:sz w:val="24"/>
          <w:szCs w:val="24"/>
        </w:rPr>
        <w:t>…………………………... 12</w:t>
      </w:r>
    </w:p>
    <w:p w14:paraId="4CB598F3" w14:textId="1081D00E"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.3. Drogi, chodniki. …………………………………………………………………. 13</w:t>
      </w:r>
    </w:p>
    <w:p w14:paraId="6DB97A64" w14:textId="607289EA"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.4. Oświetlenie uliczn</w:t>
      </w:r>
      <w:r>
        <w:rPr>
          <w:rFonts w:ascii="Times New Roman" w:hAnsi="Times New Roman" w:cs="Times New Roman"/>
          <w:sz w:val="24"/>
          <w:szCs w:val="24"/>
        </w:rPr>
        <w:t>e. ……………………………………………………………... 14</w:t>
      </w:r>
    </w:p>
    <w:p w14:paraId="7F993F8B" w14:textId="38615915"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sidRPr="00D76CD5">
        <w:rPr>
          <w:rFonts w:ascii="Times New Roman" w:hAnsi="Times New Roman" w:cs="Times New Roman"/>
          <w:sz w:val="24"/>
          <w:szCs w:val="24"/>
        </w:rPr>
        <w:t>.</w:t>
      </w:r>
      <w:r w:rsidR="00804387">
        <w:rPr>
          <w:rFonts w:ascii="Times New Roman" w:hAnsi="Times New Roman" w:cs="Times New Roman"/>
          <w:sz w:val="24"/>
          <w:szCs w:val="24"/>
        </w:rPr>
        <w:t xml:space="preserve">5. </w:t>
      </w:r>
      <w:r w:rsidR="00804387" w:rsidRPr="000B0703">
        <w:rPr>
          <w:rFonts w:ascii="Times New Roman" w:hAnsi="Times New Roman" w:cs="Times New Roman"/>
          <w:sz w:val="24"/>
          <w:szCs w:val="24"/>
        </w:rPr>
        <w:t>Inwestycje i remonty obiektów użyteczności publicznej.</w:t>
      </w:r>
      <w:r w:rsidR="00804387">
        <w:rPr>
          <w:rFonts w:ascii="Times New Roman" w:hAnsi="Times New Roman" w:cs="Times New Roman"/>
          <w:sz w:val="24"/>
          <w:szCs w:val="24"/>
        </w:rPr>
        <w:t xml:space="preserve"> ………………………</w:t>
      </w:r>
      <w:r>
        <w:rPr>
          <w:rFonts w:ascii="Times New Roman" w:hAnsi="Times New Roman" w:cs="Times New Roman"/>
          <w:sz w:val="24"/>
          <w:szCs w:val="24"/>
        </w:rPr>
        <w:t>. 15</w:t>
      </w:r>
    </w:p>
    <w:p w14:paraId="3562E7CD" w14:textId="23E61DFF" w:rsidR="00804387" w:rsidRDefault="00050640"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11</w:t>
      </w:r>
      <w:r w:rsidR="00804387">
        <w:rPr>
          <w:rFonts w:ascii="Times New Roman" w:hAnsi="Times New Roman" w:cs="Times New Roman"/>
          <w:sz w:val="24"/>
          <w:szCs w:val="24"/>
        </w:rPr>
        <w:t>.6. Przedsięwzięcia realizowane w ramach Funduszu Sołe</w:t>
      </w:r>
      <w:r w:rsidR="001C69DE">
        <w:rPr>
          <w:rFonts w:ascii="Times New Roman" w:hAnsi="Times New Roman" w:cs="Times New Roman"/>
          <w:sz w:val="24"/>
          <w:szCs w:val="24"/>
        </w:rPr>
        <w:t xml:space="preserve">ckiego. </w:t>
      </w:r>
      <w:r>
        <w:rPr>
          <w:rFonts w:ascii="Times New Roman" w:hAnsi="Times New Roman" w:cs="Times New Roman"/>
          <w:sz w:val="24"/>
          <w:szCs w:val="24"/>
        </w:rPr>
        <w:t>………………… 16</w:t>
      </w:r>
    </w:p>
    <w:p w14:paraId="3527A305" w14:textId="46CB72DF" w:rsidR="00804387" w:rsidRDefault="00804387" w:rsidP="00804387">
      <w:pPr>
        <w:spacing w:after="0" w:line="276" w:lineRule="auto"/>
        <w:ind w:left="284" w:firstLine="284"/>
        <w:jc w:val="both"/>
        <w:rPr>
          <w:rFonts w:ascii="Times New Roman" w:hAnsi="Times New Roman" w:cs="Times New Roman"/>
          <w:sz w:val="24"/>
          <w:szCs w:val="24"/>
        </w:rPr>
      </w:pPr>
      <w:r w:rsidRPr="00D76CD5">
        <w:rPr>
          <w:rFonts w:ascii="Times New Roman" w:hAnsi="Times New Roman" w:cs="Times New Roman"/>
          <w:sz w:val="24"/>
          <w:szCs w:val="24"/>
        </w:rPr>
        <w:t>12. Ochrona środowiska i gospodarka odpadami.</w:t>
      </w:r>
      <w:r w:rsidR="00050640">
        <w:rPr>
          <w:rFonts w:ascii="Times New Roman" w:hAnsi="Times New Roman" w:cs="Times New Roman"/>
          <w:sz w:val="24"/>
          <w:szCs w:val="24"/>
        </w:rPr>
        <w:t xml:space="preserve"> …………………………………….. 16</w:t>
      </w:r>
    </w:p>
    <w:p w14:paraId="4CA5C378" w14:textId="313124E7" w:rsidR="00804387" w:rsidRDefault="00804387" w:rsidP="00804387">
      <w:pPr>
        <w:spacing w:after="0" w:line="276" w:lineRule="auto"/>
        <w:ind w:left="284" w:firstLine="284"/>
        <w:jc w:val="both"/>
        <w:rPr>
          <w:rFonts w:ascii="Times New Roman" w:hAnsi="Times New Roman" w:cs="Times New Roman"/>
          <w:sz w:val="24"/>
          <w:szCs w:val="24"/>
        </w:rPr>
      </w:pPr>
      <w:r w:rsidRPr="00D76CD5">
        <w:rPr>
          <w:rFonts w:ascii="Times New Roman" w:hAnsi="Times New Roman" w:cs="Times New Roman"/>
          <w:sz w:val="24"/>
          <w:szCs w:val="24"/>
        </w:rPr>
        <w:t>12.1. System gospodarki odpadami komunalnymi.</w:t>
      </w:r>
      <w:r w:rsidR="00050640">
        <w:rPr>
          <w:rFonts w:ascii="Times New Roman" w:hAnsi="Times New Roman" w:cs="Times New Roman"/>
          <w:sz w:val="24"/>
          <w:szCs w:val="24"/>
        </w:rPr>
        <w:t xml:space="preserve"> …………………………………… 16</w:t>
      </w:r>
    </w:p>
    <w:p w14:paraId="0E48A578" w14:textId="46B4CBC2"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13. Oświata. </w:t>
      </w:r>
      <w:r w:rsidR="00050640">
        <w:rPr>
          <w:rFonts w:ascii="Times New Roman" w:hAnsi="Times New Roman" w:cs="Times New Roman"/>
          <w:sz w:val="24"/>
          <w:szCs w:val="24"/>
        </w:rPr>
        <w:t>…………………………………………………………………………… 20</w:t>
      </w:r>
    </w:p>
    <w:p w14:paraId="14009C07" w14:textId="239026B9" w:rsidR="00804387" w:rsidRDefault="00804387" w:rsidP="00804387">
      <w:pPr>
        <w:spacing w:after="0" w:line="276" w:lineRule="auto"/>
        <w:ind w:left="284" w:firstLine="284"/>
        <w:jc w:val="both"/>
        <w:rPr>
          <w:rFonts w:ascii="Times New Roman" w:hAnsi="Times New Roman" w:cs="Times New Roman"/>
          <w:sz w:val="24"/>
          <w:szCs w:val="24"/>
        </w:rPr>
      </w:pPr>
      <w:r w:rsidRPr="00637D80">
        <w:rPr>
          <w:rFonts w:ascii="Times New Roman" w:hAnsi="Times New Roman" w:cs="Times New Roman"/>
          <w:sz w:val="24"/>
          <w:szCs w:val="24"/>
        </w:rPr>
        <w:t>13.1. Opieka nad dziećmi do lat 3.</w:t>
      </w:r>
      <w:r w:rsidR="00050640">
        <w:rPr>
          <w:rFonts w:ascii="Times New Roman" w:hAnsi="Times New Roman" w:cs="Times New Roman"/>
          <w:sz w:val="24"/>
          <w:szCs w:val="24"/>
        </w:rPr>
        <w:t xml:space="preserve"> ……………………………………………………. 20</w:t>
      </w:r>
    </w:p>
    <w:p w14:paraId="766E6B31" w14:textId="215B27B3"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13.2. Przedszkola. </w:t>
      </w:r>
      <w:r w:rsidR="00B95D9C">
        <w:rPr>
          <w:rFonts w:ascii="Times New Roman" w:hAnsi="Times New Roman" w:cs="Times New Roman"/>
          <w:sz w:val="24"/>
          <w:szCs w:val="24"/>
        </w:rPr>
        <w:t>…………………………………………………………………...… 20</w:t>
      </w:r>
    </w:p>
    <w:p w14:paraId="05132EEA" w14:textId="06D76878"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13.3 Szkoły podstawow</w:t>
      </w:r>
      <w:r w:rsidR="00050640">
        <w:rPr>
          <w:rFonts w:ascii="Times New Roman" w:hAnsi="Times New Roman" w:cs="Times New Roman"/>
          <w:sz w:val="24"/>
          <w:szCs w:val="24"/>
        </w:rPr>
        <w:t>e. ……………………………………………………………... 21</w:t>
      </w:r>
    </w:p>
    <w:p w14:paraId="4BFB8114" w14:textId="6CFB852D"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14. Promocja gminy, kultura, sport </w:t>
      </w:r>
      <w:r w:rsidR="00B95D9C">
        <w:rPr>
          <w:rFonts w:ascii="Times New Roman" w:hAnsi="Times New Roman" w:cs="Times New Roman"/>
          <w:sz w:val="24"/>
          <w:szCs w:val="24"/>
        </w:rPr>
        <w:t>i rekreacja. ………………………………………. 21</w:t>
      </w:r>
    </w:p>
    <w:p w14:paraId="0A93AD57" w14:textId="5D8D41A0"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14.1. Promocja. …</w:t>
      </w:r>
      <w:r w:rsidR="00B95D9C">
        <w:rPr>
          <w:rFonts w:ascii="Times New Roman" w:hAnsi="Times New Roman" w:cs="Times New Roman"/>
          <w:sz w:val="24"/>
          <w:szCs w:val="24"/>
        </w:rPr>
        <w:t>……………………………………………………………………... 21</w:t>
      </w:r>
    </w:p>
    <w:p w14:paraId="5E6DAA9C" w14:textId="6C81C97B"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14.2. Miejska i Gminna Biblioteka Publ</w:t>
      </w:r>
      <w:r w:rsidR="00050640">
        <w:rPr>
          <w:rFonts w:ascii="Times New Roman" w:hAnsi="Times New Roman" w:cs="Times New Roman"/>
          <w:sz w:val="24"/>
          <w:szCs w:val="24"/>
        </w:rPr>
        <w:t>iczna w Tyczynie. …………………………… 22</w:t>
      </w:r>
    </w:p>
    <w:p w14:paraId="303711DE" w14:textId="32B70ED9" w:rsidR="00804387" w:rsidRDefault="00804387" w:rsidP="00291A7E">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14.3. </w:t>
      </w:r>
      <w:r w:rsidR="00291A7E" w:rsidRPr="00291A7E">
        <w:rPr>
          <w:rFonts w:ascii="Times New Roman" w:hAnsi="Times New Roman" w:cs="Times New Roman"/>
          <w:sz w:val="24"/>
          <w:szCs w:val="24"/>
        </w:rPr>
        <w:t>Miejsko-Gminny Ośrodek Kultury im. Katarzyny Sobczyk w Tyczynie</w:t>
      </w:r>
      <w:r w:rsidR="00291A7E">
        <w:rPr>
          <w:rFonts w:ascii="Times New Roman" w:hAnsi="Times New Roman" w:cs="Times New Roman"/>
          <w:sz w:val="24"/>
          <w:szCs w:val="24"/>
        </w:rPr>
        <w:t>. …….... 23</w:t>
      </w:r>
    </w:p>
    <w:p w14:paraId="4BB53A67" w14:textId="3B85B5C8"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14.4. Kluby sportow</w:t>
      </w:r>
      <w:r w:rsidR="00050640">
        <w:rPr>
          <w:rFonts w:ascii="Times New Roman" w:hAnsi="Times New Roman" w:cs="Times New Roman"/>
          <w:sz w:val="24"/>
          <w:szCs w:val="24"/>
        </w:rPr>
        <w:t>e. …………………………………………………………………. 26</w:t>
      </w:r>
    </w:p>
    <w:p w14:paraId="028E6993" w14:textId="540B8E93"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15. Ochrona zdrowia</w:t>
      </w:r>
      <w:r w:rsidR="00050640">
        <w:rPr>
          <w:rFonts w:ascii="Times New Roman" w:hAnsi="Times New Roman" w:cs="Times New Roman"/>
          <w:sz w:val="24"/>
          <w:szCs w:val="24"/>
        </w:rPr>
        <w:t>. ………………………………………………………………….. 27</w:t>
      </w:r>
    </w:p>
    <w:p w14:paraId="2C74CBF3" w14:textId="1A2781AC"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16. Bezpieczeństwo publiczne. ……………………………………</w:t>
      </w:r>
      <w:r w:rsidR="00050640">
        <w:rPr>
          <w:rFonts w:ascii="Times New Roman" w:hAnsi="Times New Roman" w:cs="Times New Roman"/>
          <w:sz w:val="24"/>
          <w:szCs w:val="24"/>
        </w:rPr>
        <w:t>………………...… 28</w:t>
      </w:r>
    </w:p>
    <w:p w14:paraId="17C0EED1" w14:textId="24599F64"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16.1. Ochrona przeciwpoża</w:t>
      </w:r>
      <w:r w:rsidR="00050640">
        <w:rPr>
          <w:rFonts w:ascii="Times New Roman" w:hAnsi="Times New Roman" w:cs="Times New Roman"/>
          <w:sz w:val="24"/>
          <w:szCs w:val="24"/>
        </w:rPr>
        <w:t>rowa. ………………………………………………...…… 28</w:t>
      </w:r>
    </w:p>
    <w:p w14:paraId="5F96819E" w14:textId="665C95DA"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16.2. Policja. ……</w:t>
      </w:r>
      <w:r w:rsidR="00050640">
        <w:rPr>
          <w:rFonts w:ascii="Times New Roman" w:hAnsi="Times New Roman" w:cs="Times New Roman"/>
          <w:sz w:val="24"/>
          <w:szCs w:val="24"/>
        </w:rPr>
        <w:t>……………………………………………………………………... 31</w:t>
      </w:r>
    </w:p>
    <w:p w14:paraId="2BF7855B" w14:textId="2D56080C"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16.3. Zarządzanie kryz</w:t>
      </w:r>
      <w:r w:rsidR="00050640">
        <w:rPr>
          <w:rFonts w:ascii="Times New Roman" w:hAnsi="Times New Roman" w:cs="Times New Roman"/>
          <w:sz w:val="24"/>
          <w:szCs w:val="24"/>
        </w:rPr>
        <w:t xml:space="preserve">ysowe. </w:t>
      </w:r>
      <w:r w:rsidR="00B95D9C">
        <w:rPr>
          <w:rFonts w:ascii="Times New Roman" w:hAnsi="Times New Roman" w:cs="Times New Roman"/>
          <w:sz w:val="24"/>
          <w:szCs w:val="24"/>
        </w:rPr>
        <w:t>………………………………………………………… 31</w:t>
      </w:r>
    </w:p>
    <w:p w14:paraId="51C3D0AB" w14:textId="77777777" w:rsidR="00804387" w:rsidRDefault="00804387" w:rsidP="00804387">
      <w:pPr>
        <w:spacing w:after="0" w:line="276" w:lineRule="auto"/>
        <w:ind w:left="284" w:firstLine="284"/>
        <w:jc w:val="both"/>
        <w:rPr>
          <w:rFonts w:ascii="Times New Roman" w:hAnsi="Times New Roman" w:cs="Times New Roman"/>
          <w:sz w:val="24"/>
          <w:szCs w:val="24"/>
        </w:rPr>
      </w:pPr>
    </w:p>
    <w:p w14:paraId="60291D71" w14:textId="77777777"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Część II</w:t>
      </w:r>
    </w:p>
    <w:p w14:paraId="245B526B" w14:textId="3E6EEE59"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1. Realizacja programów i pro</w:t>
      </w:r>
      <w:r w:rsidR="00050640">
        <w:rPr>
          <w:rFonts w:ascii="Times New Roman" w:hAnsi="Times New Roman" w:cs="Times New Roman"/>
          <w:sz w:val="24"/>
          <w:szCs w:val="24"/>
        </w:rPr>
        <w:t>jektów. ………………………………………………... 33</w:t>
      </w:r>
    </w:p>
    <w:p w14:paraId="5E758898" w14:textId="532F7B89"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31721E">
        <w:rPr>
          <w:rFonts w:ascii="Times New Roman" w:hAnsi="Times New Roman" w:cs="Times New Roman"/>
          <w:sz w:val="24"/>
          <w:szCs w:val="24"/>
        </w:rPr>
        <w:t>Projekty z dofinansowaniem krajowym i unijnym.</w:t>
      </w:r>
      <w:r w:rsidR="00050640">
        <w:rPr>
          <w:rFonts w:ascii="Times New Roman" w:hAnsi="Times New Roman" w:cs="Times New Roman"/>
          <w:sz w:val="24"/>
          <w:szCs w:val="24"/>
        </w:rPr>
        <w:t xml:space="preserve"> ………………………………... 43</w:t>
      </w:r>
    </w:p>
    <w:p w14:paraId="5E06121F" w14:textId="0EF77461" w:rsidR="00804387" w:rsidRDefault="00804387" w:rsidP="0080438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3. Realizacja uchwał Rady M</w:t>
      </w:r>
      <w:r w:rsidR="00050640">
        <w:rPr>
          <w:rFonts w:ascii="Times New Roman" w:hAnsi="Times New Roman" w:cs="Times New Roman"/>
          <w:sz w:val="24"/>
          <w:szCs w:val="24"/>
        </w:rPr>
        <w:t>iejskiej. ………………………………………………… 46</w:t>
      </w:r>
    </w:p>
    <w:p w14:paraId="29F22679" w14:textId="77777777" w:rsidR="00804387" w:rsidRDefault="00804387" w:rsidP="00804387">
      <w:pPr>
        <w:spacing w:after="0" w:line="276" w:lineRule="auto"/>
        <w:ind w:left="284" w:firstLine="284"/>
        <w:jc w:val="both"/>
        <w:rPr>
          <w:rFonts w:ascii="Times New Roman" w:hAnsi="Times New Roman" w:cs="Times New Roman"/>
          <w:sz w:val="24"/>
          <w:szCs w:val="24"/>
        </w:rPr>
      </w:pPr>
    </w:p>
    <w:p w14:paraId="3185E75E" w14:textId="77777777" w:rsidR="00804387" w:rsidRDefault="00804387" w:rsidP="009C3013">
      <w:pPr>
        <w:spacing w:after="0" w:line="360" w:lineRule="auto"/>
        <w:jc w:val="both"/>
        <w:rPr>
          <w:rFonts w:ascii="Times New Roman" w:hAnsi="Times New Roman" w:cs="Times New Roman"/>
          <w:sz w:val="24"/>
          <w:szCs w:val="24"/>
        </w:rPr>
      </w:pPr>
    </w:p>
    <w:p w14:paraId="7EB002DD" w14:textId="1A2B3589" w:rsidR="001E71F6" w:rsidRPr="000320DB" w:rsidRDefault="001E71F6" w:rsidP="00804387">
      <w:pPr>
        <w:pStyle w:val="Akapitzlist"/>
        <w:numPr>
          <w:ilvl w:val="0"/>
          <w:numId w:val="1"/>
        </w:numPr>
        <w:spacing w:after="0" w:line="276" w:lineRule="auto"/>
        <w:ind w:left="284" w:hanging="284"/>
        <w:rPr>
          <w:rFonts w:ascii="Times New Roman" w:hAnsi="Times New Roman" w:cs="Times New Roman"/>
          <w:b/>
          <w:sz w:val="24"/>
          <w:szCs w:val="24"/>
        </w:rPr>
      </w:pPr>
      <w:r w:rsidRPr="000320DB">
        <w:rPr>
          <w:rFonts w:ascii="Times New Roman" w:hAnsi="Times New Roman" w:cs="Times New Roman"/>
          <w:b/>
          <w:sz w:val="24"/>
          <w:szCs w:val="24"/>
        </w:rPr>
        <w:t>Ogólna charakterystyka</w:t>
      </w:r>
      <w:r w:rsidR="00810DDA">
        <w:rPr>
          <w:rFonts w:ascii="Times New Roman" w:hAnsi="Times New Roman" w:cs="Times New Roman"/>
          <w:b/>
          <w:sz w:val="24"/>
          <w:szCs w:val="24"/>
        </w:rPr>
        <w:t xml:space="preserve"> gminy.</w:t>
      </w:r>
    </w:p>
    <w:p w14:paraId="394B18D1" w14:textId="76FAB037" w:rsidR="001E71F6" w:rsidRPr="00777653" w:rsidRDefault="00777653"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1.1. </w:t>
      </w:r>
      <w:r w:rsidR="00810DDA" w:rsidRPr="00777653">
        <w:rPr>
          <w:rFonts w:ascii="Times New Roman" w:hAnsi="Times New Roman" w:cs="Times New Roman"/>
          <w:b/>
          <w:sz w:val="24"/>
          <w:szCs w:val="24"/>
        </w:rPr>
        <w:t>P</w:t>
      </w:r>
      <w:r w:rsidR="00E248E9" w:rsidRPr="00777653">
        <w:rPr>
          <w:rFonts w:ascii="Times New Roman" w:hAnsi="Times New Roman" w:cs="Times New Roman"/>
          <w:b/>
          <w:sz w:val="24"/>
          <w:szCs w:val="24"/>
        </w:rPr>
        <w:t>ołożenie i powierzchnia</w:t>
      </w:r>
      <w:r w:rsidR="00810DDA" w:rsidRPr="00777653">
        <w:rPr>
          <w:rFonts w:ascii="Times New Roman" w:hAnsi="Times New Roman" w:cs="Times New Roman"/>
          <w:b/>
          <w:sz w:val="24"/>
          <w:szCs w:val="24"/>
        </w:rPr>
        <w:t>.</w:t>
      </w:r>
    </w:p>
    <w:p w14:paraId="750BFDAE" w14:textId="326DD0BF" w:rsidR="00DA5365" w:rsidRDefault="00E248E9" w:rsidP="00804387">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Gmina Tyczyn znajduje się w centralnej części województwa podkarpackiego – odległość od</w:t>
      </w:r>
      <w:r w:rsidR="00DA5365">
        <w:rPr>
          <w:rFonts w:ascii="Times New Roman" w:hAnsi="Times New Roman" w:cs="Times New Roman"/>
          <w:sz w:val="24"/>
          <w:szCs w:val="24"/>
        </w:rPr>
        <w:t xml:space="preserve"> centrum Rzeszowa wynosi około </w:t>
      </w:r>
      <w:r w:rsidRPr="000320DB">
        <w:rPr>
          <w:rFonts w:ascii="Times New Roman" w:hAnsi="Times New Roman" w:cs="Times New Roman"/>
          <w:sz w:val="24"/>
          <w:szCs w:val="24"/>
        </w:rPr>
        <w:t>12 km, od Dynowa - 30 km (drogą krajową Rzeszów - Dynów), od Chmielnika Rzeszowskiego - 7 km, od Błażowej -16 km i od Hyżnego - 7 km. Jako jednostka administracyjna gmina graniczy: od północy z mi</w:t>
      </w:r>
      <w:r w:rsidR="007A13A9">
        <w:rPr>
          <w:rFonts w:ascii="Times New Roman" w:hAnsi="Times New Roman" w:cs="Times New Roman"/>
          <w:sz w:val="24"/>
          <w:szCs w:val="24"/>
        </w:rPr>
        <w:t>astem Rzeszów</w:t>
      </w:r>
      <w:r w:rsidRPr="000320DB">
        <w:rPr>
          <w:rFonts w:ascii="Times New Roman" w:hAnsi="Times New Roman" w:cs="Times New Roman"/>
          <w:sz w:val="24"/>
          <w:szCs w:val="24"/>
        </w:rPr>
        <w:t>, od zachodu z gminą Lubenia, od południa z gminami Błażowa i Hyżne, a od wschodu z gminą Chmielnik.</w:t>
      </w:r>
      <w:r w:rsidR="00DA5365">
        <w:rPr>
          <w:rFonts w:ascii="Times New Roman" w:hAnsi="Times New Roman" w:cs="Times New Roman"/>
          <w:sz w:val="24"/>
          <w:szCs w:val="24"/>
        </w:rPr>
        <w:t xml:space="preserve"> </w:t>
      </w:r>
    </w:p>
    <w:p w14:paraId="005AA50F" w14:textId="4641E4FC" w:rsidR="00E248E9" w:rsidRDefault="00E248E9" w:rsidP="00804387">
      <w:pPr>
        <w:pStyle w:val="Akapitzlist"/>
        <w:spacing w:line="276" w:lineRule="auto"/>
        <w:ind w:left="284"/>
        <w:jc w:val="both"/>
        <w:rPr>
          <w:rFonts w:ascii="Times New Roman" w:hAnsi="Times New Roman" w:cs="Times New Roman"/>
          <w:sz w:val="24"/>
          <w:szCs w:val="24"/>
        </w:rPr>
      </w:pPr>
      <w:r w:rsidRPr="00F2536C">
        <w:rPr>
          <w:rFonts w:ascii="Times New Roman" w:hAnsi="Times New Roman" w:cs="Times New Roman"/>
          <w:sz w:val="24"/>
          <w:szCs w:val="24"/>
        </w:rPr>
        <w:t>Tyczyn jest gminą miejsko-wiejską. Siedzibą władz jest miasto Tyczyn. Na dzień 31 grudnia 201</w:t>
      </w:r>
      <w:r w:rsidR="00F2536C" w:rsidRPr="00F2536C">
        <w:rPr>
          <w:rFonts w:ascii="Times New Roman" w:hAnsi="Times New Roman" w:cs="Times New Roman"/>
          <w:sz w:val="24"/>
          <w:szCs w:val="24"/>
        </w:rPr>
        <w:t>9</w:t>
      </w:r>
      <w:r w:rsidR="007A13A9" w:rsidRPr="00F2536C">
        <w:rPr>
          <w:rFonts w:ascii="Times New Roman" w:hAnsi="Times New Roman" w:cs="Times New Roman"/>
          <w:sz w:val="24"/>
          <w:szCs w:val="24"/>
        </w:rPr>
        <w:t xml:space="preserve"> r. powierzchnia gminy wynosi</w:t>
      </w:r>
      <w:r w:rsidR="0053482F" w:rsidRPr="00F2536C">
        <w:rPr>
          <w:rFonts w:ascii="Times New Roman" w:hAnsi="Times New Roman" w:cs="Times New Roman"/>
          <w:sz w:val="24"/>
          <w:szCs w:val="24"/>
        </w:rPr>
        <w:t>ła</w:t>
      </w:r>
      <w:r w:rsidRPr="00F2536C">
        <w:rPr>
          <w:rFonts w:ascii="Times New Roman" w:hAnsi="Times New Roman" w:cs="Times New Roman"/>
          <w:sz w:val="24"/>
          <w:szCs w:val="24"/>
        </w:rPr>
        <w:t xml:space="preserve"> </w:t>
      </w:r>
      <w:r w:rsidR="00E248DD">
        <w:rPr>
          <w:rFonts w:ascii="Times New Roman" w:hAnsi="Times New Roman" w:cs="Times New Roman"/>
          <w:sz w:val="24"/>
          <w:szCs w:val="24"/>
        </w:rPr>
        <w:t>53,71</w:t>
      </w:r>
      <w:r w:rsidRPr="00F2536C">
        <w:rPr>
          <w:rFonts w:ascii="Times New Roman" w:hAnsi="Times New Roman" w:cs="Times New Roman"/>
          <w:sz w:val="24"/>
          <w:szCs w:val="24"/>
        </w:rPr>
        <w:t xml:space="preserve"> km</w:t>
      </w:r>
      <w:r w:rsidRPr="00F2536C">
        <w:rPr>
          <w:rFonts w:ascii="Times New Roman" w:hAnsi="Times New Roman" w:cs="Times New Roman"/>
          <w:sz w:val="24"/>
          <w:szCs w:val="24"/>
          <w:vertAlign w:val="superscript"/>
        </w:rPr>
        <w:t>2</w:t>
      </w:r>
      <w:r w:rsidRPr="00F2536C">
        <w:rPr>
          <w:rFonts w:ascii="Times New Roman" w:hAnsi="Times New Roman" w:cs="Times New Roman"/>
          <w:sz w:val="24"/>
          <w:szCs w:val="24"/>
        </w:rPr>
        <w:t>. W skład gminy wchodzi</w:t>
      </w:r>
      <w:r w:rsidR="0053482F" w:rsidRPr="00F2536C">
        <w:rPr>
          <w:rFonts w:ascii="Times New Roman" w:hAnsi="Times New Roman" w:cs="Times New Roman"/>
          <w:sz w:val="24"/>
          <w:szCs w:val="24"/>
        </w:rPr>
        <w:t>ło</w:t>
      </w:r>
      <w:r w:rsidRPr="00F2536C">
        <w:rPr>
          <w:rFonts w:ascii="Times New Roman" w:hAnsi="Times New Roman" w:cs="Times New Roman"/>
          <w:sz w:val="24"/>
          <w:szCs w:val="24"/>
        </w:rPr>
        <w:t xml:space="preserve"> miasto Tyczyn oraz sołectwa: Borek Stary, H</w:t>
      </w:r>
      <w:r w:rsidR="00F2536C" w:rsidRPr="00F2536C">
        <w:rPr>
          <w:rFonts w:ascii="Times New Roman" w:hAnsi="Times New Roman" w:cs="Times New Roman"/>
          <w:sz w:val="24"/>
          <w:szCs w:val="24"/>
        </w:rPr>
        <w:t>ermanowa i Kielnarowa</w:t>
      </w:r>
      <w:r w:rsidRPr="00F2536C">
        <w:rPr>
          <w:rFonts w:ascii="Times New Roman" w:hAnsi="Times New Roman" w:cs="Times New Roman"/>
          <w:sz w:val="24"/>
          <w:szCs w:val="24"/>
        </w:rPr>
        <w:t>.</w:t>
      </w:r>
      <w:r w:rsidRPr="000320DB">
        <w:rPr>
          <w:rFonts w:ascii="Times New Roman" w:hAnsi="Times New Roman" w:cs="Times New Roman"/>
          <w:sz w:val="24"/>
          <w:szCs w:val="24"/>
        </w:rPr>
        <w:t xml:space="preserve"> </w:t>
      </w:r>
    </w:p>
    <w:p w14:paraId="68FA8372" w14:textId="77777777" w:rsidR="005E52D2" w:rsidRPr="005E52D2" w:rsidRDefault="005E52D2" w:rsidP="00804387">
      <w:pPr>
        <w:pStyle w:val="Akapitzlist"/>
        <w:spacing w:line="276" w:lineRule="auto"/>
        <w:ind w:left="284"/>
        <w:jc w:val="both"/>
        <w:rPr>
          <w:rFonts w:ascii="Times New Roman" w:hAnsi="Times New Roman" w:cs="Times New Roman"/>
          <w:sz w:val="24"/>
          <w:szCs w:val="24"/>
        </w:rPr>
      </w:pPr>
    </w:p>
    <w:p w14:paraId="307AD098" w14:textId="77777777" w:rsidR="00E248E9" w:rsidRDefault="00E248E9" w:rsidP="00804387">
      <w:pPr>
        <w:pStyle w:val="Akapitzlist"/>
        <w:spacing w:line="276" w:lineRule="auto"/>
        <w:ind w:left="284"/>
        <w:jc w:val="both"/>
        <w:rPr>
          <w:rFonts w:ascii="Times New Roman" w:hAnsi="Times New Roman" w:cs="Times New Roman"/>
          <w:sz w:val="20"/>
          <w:szCs w:val="20"/>
        </w:rPr>
      </w:pPr>
      <w:r w:rsidRPr="007F4853">
        <w:rPr>
          <w:rFonts w:ascii="Times New Roman" w:hAnsi="Times New Roman" w:cs="Times New Roman"/>
          <w:sz w:val="20"/>
          <w:szCs w:val="20"/>
        </w:rPr>
        <w:t>Rysunek 1. Położenie Gminy Tyczyn na tle kraju, województwa podkarpackiego i powiatu rzeszowskiego.</w:t>
      </w:r>
    </w:p>
    <w:p w14:paraId="72A12E22" w14:textId="77777777" w:rsidR="00E248E9" w:rsidRDefault="00E248E9" w:rsidP="00804387">
      <w:pPr>
        <w:pStyle w:val="Akapitzlist"/>
        <w:spacing w:line="276" w:lineRule="auto"/>
        <w:ind w:left="284"/>
        <w:jc w:val="both"/>
        <w:rPr>
          <w:rFonts w:ascii="Times New Roman" w:hAnsi="Times New Roman" w:cs="Times New Roman"/>
          <w:sz w:val="20"/>
          <w:szCs w:val="20"/>
        </w:rPr>
      </w:pPr>
    </w:p>
    <w:p w14:paraId="2C73D18D" w14:textId="642EE023" w:rsidR="00E248E9" w:rsidRPr="0051306C" w:rsidRDefault="00A2789A" w:rsidP="009E60BB">
      <w:pPr>
        <w:pStyle w:val="Akapitzlist"/>
        <w:ind w:left="284"/>
        <w:jc w:val="center"/>
        <w:rPr>
          <w:rFonts w:ascii="Times New Roman" w:hAnsi="Times New Roman" w:cs="Times New Roman"/>
          <w:sz w:val="32"/>
          <w:szCs w:val="32"/>
        </w:rPr>
      </w:pPr>
      <w:r>
        <w:rPr>
          <w:noProof/>
          <w:lang w:eastAsia="pl-PL"/>
        </w:rPr>
        <w:drawing>
          <wp:inline distT="0" distB="0" distL="0" distR="0" wp14:anchorId="008F3EEF" wp14:editId="5AA62906">
            <wp:extent cx="4724400" cy="2486025"/>
            <wp:effectExtent l="0" t="0" r="0" b="9525"/>
            <wp:docPr id="5" name="Obraz 5" descr="C:\Users\d-michalak\Desktop\mapa_uchwała_2020-v1.jpg"/>
            <wp:cNvGraphicFramePr/>
            <a:graphic xmlns:a="http://schemas.openxmlformats.org/drawingml/2006/main">
              <a:graphicData uri="http://schemas.openxmlformats.org/drawingml/2006/picture">
                <pic:pic xmlns:pic="http://schemas.openxmlformats.org/drawingml/2006/picture">
                  <pic:nvPicPr>
                    <pic:cNvPr id="5" name="Obraz 5" descr="C:\Users\d-michalak\Desktop\mapa_uchwała_2020-v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486025"/>
                    </a:xfrm>
                    <a:prstGeom prst="rect">
                      <a:avLst/>
                    </a:prstGeom>
                    <a:noFill/>
                    <a:ln>
                      <a:noFill/>
                    </a:ln>
                  </pic:spPr>
                </pic:pic>
              </a:graphicData>
            </a:graphic>
          </wp:inline>
        </w:drawing>
      </w:r>
    </w:p>
    <w:p w14:paraId="723AEA28" w14:textId="77777777" w:rsidR="00E248E9" w:rsidRPr="000320DB" w:rsidRDefault="00E248E9" w:rsidP="00E248E9">
      <w:pPr>
        <w:pStyle w:val="Akapitzlist"/>
        <w:ind w:left="928"/>
        <w:jc w:val="center"/>
        <w:rPr>
          <w:rFonts w:ascii="Times New Roman" w:hAnsi="Times New Roman" w:cs="Times New Roman"/>
          <w:i/>
          <w:iCs/>
          <w:sz w:val="24"/>
          <w:szCs w:val="24"/>
        </w:rPr>
      </w:pPr>
      <w:r w:rsidRPr="000320DB">
        <w:rPr>
          <w:rFonts w:ascii="Times New Roman" w:hAnsi="Times New Roman" w:cs="Times New Roman"/>
          <w:i/>
          <w:iCs/>
          <w:sz w:val="24"/>
          <w:szCs w:val="24"/>
        </w:rPr>
        <w:t xml:space="preserve">Źródło: </w:t>
      </w:r>
      <w:hyperlink r:id="rId10" w:history="1">
        <w:r w:rsidRPr="000320DB">
          <w:rPr>
            <w:rStyle w:val="Hipercze"/>
            <w:rFonts w:ascii="Times New Roman" w:hAnsi="Times New Roman" w:cs="Times New Roman"/>
            <w:i/>
            <w:iCs/>
            <w:sz w:val="24"/>
            <w:szCs w:val="24"/>
          </w:rPr>
          <w:t>www.tyczyn.pl</w:t>
        </w:r>
      </w:hyperlink>
    </w:p>
    <w:p w14:paraId="5935FBDD" w14:textId="77777777" w:rsidR="00E248E9" w:rsidRPr="000320DB" w:rsidRDefault="00E248E9" w:rsidP="00E248E9">
      <w:pPr>
        <w:pStyle w:val="Akapitzlist"/>
        <w:ind w:left="928"/>
        <w:jc w:val="center"/>
        <w:rPr>
          <w:rFonts w:ascii="Times New Roman" w:hAnsi="Times New Roman" w:cs="Times New Roman"/>
          <w:i/>
          <w:iCs/>
          <w:sz w:val="24"/>
          <w:szCs w:val="24"/>
        </w:rPr>
      </w:pPr>
    </w:p>
    <w:p w14:paraId="070C2687" w14:textId="77777777" w:rsidR="00E248E9" w:rsidRPr="000320DB" w:rsidRDefault="00E248E9" w:rsidP="00804387">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Gmina ma bardzo korzystne położenie komunikacyjne - jest zlokalizowana na szlaku handlowym Północ-Południe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Najbliższe lotnisko znajduje się w Jasionce koło Rzeszowa, w odległości ok. 20 km od Tyczyna.</w:t>
      </w:r>
    </w:p>
    <w:p w14:paraId="782EC954" w14:textId="79F2DCD4" w:rsidR="00E248E9" w:rsidRPr="000320DB" w:rsidRDefault="00E248E9" w:rsidP="00804387">
      <w:pPr>
        <w:pStyle w:val="Akapitzlist"/>
        <w:spacing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Pr>
          <w:rFonts w:ascii="Times New Roman" w:hAnsi="Times New Roman" w:cs="Times New Roman"/>
          <w:sz w:val="24"/>
          <w:szCs w:val="24"/>
        </w:rPr>
        <w:br/>
      </w:r>
      <w:r w:rsidRPr="000320DB">
        <w:rPr>
          <w:rFonts w:ascii="Times New Roman" w:hAnsi="Times New Roman" w:cs="Times New Roman"/>
          <w:sz w:val="24"/>
          <w:szCs w:val="24"/>
        </w:rPr>
        <w:t>i lokalnym, prowadzące m.in. do Brzozowa i Sanoka. Na obszarze gminy funkcjonuje komunikacja MPK Rzeszów, PKS i linie prywatnych przewoźników. Wszystkie miejscowości gminy mają połączenia komunikacyjne z Tyczynem i Rzeszowem.</w:t>
      </w:r>
    </w:p>
    <w:p w14:paraId="35EE95E0" w14:textId="77777777" w:rsidR="00E248E9" w:rsidRPr="000320DB" w:rsidRDefault="00E248E9" w:rsidP="00804387">
      <w:pPr>
        <w:pStyle w:val="Akapitzlist"/>
        <w:spacing w:line="276" w:lineRule="auto"/>
        <w:ind w:left="284"/>
        <w:jc w:val="both"/>
        <w:rPr>
          <w:rFonts w:ascii="Times New Roman" w:hAnsi="Times New Roman" w:cs="Times New Roman"/>
          <w:b/>
          <w:bCs/>
          <w:iCs/>
          <w:color w:val="0563C1" w:themeColor="hyperlink"/>
          <w:sz w:val="24"/>
          <w:szCs w:val="24"/>
          <w:u w:val="single"/>
        </w:rPr>
      </w:pPr>
    </w:p>
    <w:p w14:paraId="1CF87DAE" w14:textId="4CD50DE3" w:rsidR="00E248E9" w:rsidRDefault="00CA2529" w:rsidP="009E60BB">
      <w:pPr>
        <w:pStyle w:val="Akapitzlist"/>
        <w:spacing w:line="276" w:lineRule="auto"/>
        <w:ind w:left="284"/>
        <w:jc w:val="center"/>
        <w:rPr>
          <w:rFonts w:ascii="Times New Roman" w:hAnsi="Times New Roman" w:cs="Times New Roman"/>
          <w:b/>
          <w:bCs/>
          <w:iCs/>
          <w:color w:val="0563C1" w:themeColor="hyperlink"/>
          <w:sz w:val="32"/>
          <w:szCs w:val="32"/>
          <w:u w:val="single"/>
        </w:rPr>
      </w:pPr>
      <w:r w:rsidRPr="00CA2529">
        <w:rPr>
          <w:rFonts w:ascii="Times New Roman" w:hAnsi="Times New Roman" w:cs="Times New Roman"/>
          <w:b/>
          <w:bCs/>
          <w:iCs/>
          <w:noProof/>
          <w:color w:val="0563C1" w:themeColor="hyperlink"/>
          <w:sz w:val="32"/>
          <w:szCs w:val="32"/>
          <w:u w:val="single"/>
          <w:lang w:eastAsia="pl-PL"/>
        </w:rPr>
        <w:lastRenderedPageBreak/>
        <w:drawing>
          <wp:inline distT="0" distB="0" distL="0" distR="0" wp14:anchorId="369090F8" wp14:editId="161010C5">
            <wp:extent cx="4810414" cy="4010025"/>
            <wp:effectExtent l="0" t="0" r="9525" b="0"/>
            <wp:docPr id="4" name="Obraz 4" descr="C:\Users\d-michalak\Desktop\Dane do raportu o stanie gminy  za 2019 r\mapa_uchwała_20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alak\Desktop\Dane do raportu o stanie gminy  za 2019 r\mapa_uchwała_2020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825" cy="4022038"/>
                    </a:xfrm>
                    <a:prstGeom prst="rect">
                      <a:avLst/>
                    </a:prstGeom>
                    <a:noFill/>
                    <a:ln>
                      <a:noFill/>
                    </a:ln>
                  </pic:spPr>
                </pic:pic>
              </a:graphicData>
            </a:graphic>
          </wp:inline>
        </w:drawing>
      </w:r>
    </w:p>
    <w:p w14:paraId="03FA44BF" w14:textId="77777777" w:rsidR="00E248E9" w:rsidRDefault="00E248E9" w:rsidP="00804387">
      <w:pPr>
        <w:pStyle w:val="Akapitzlist"/>
        <w:spacing w:line="276" w:lineRule="auto"/>
        <w:ind w:left="284"/>
        <w:jc w:val="both"/>
        <w:rPr>
          <w:rFonts w:ascii="Times New Roman" w:hAnsi="Times New Roman" w:cs="Times New Roman"/>
          <w:b/>
          <w:bCs/>
          <w:iCs/>
          <w:color w:val="0563C1" w:themeColor="hyperlink"/>
          <w:sz w:val="32"/>
          <w:szCs w:val="32"/>
          <w:u w:val="single"/>
        </w:rPr>
      </w:pPr>
    </w:p>
    <w:p w14:paraId="7F5E342B" w14:textId="2F116EFD" w:rsidR="00E248E9" w:rsidRDefault="00E248E9" w:rsidP="00804387">
      <w:pPr>
        <w:pStyle w:val="Akapitzlist"/>
        <w:spacing w:line="276" w:lineRule="auto"/>
        <w:ind w:left="284"/>
        <w:jc w:val="both"/>
        <w:rPr>
          <w:rFonts w:ascii="Times New Roman" w:hAnsi="Times New Roman" w:cs="Times New Roman"/>
          <w:color w:val="000000"/>
          <w:sz w:val="24"/>
          <w:szCs w:val="24"/>
        </w:rPr>
      </w:pPr>
      <w:r w:rsidRPr="000320DB">
        <w:rPr>
          <w:rFonts w:ascii="Times New Roman" w:hAnsi="Times New Roman" w:cs="Times New Roman"/>
          <w:color w:val="000000"/>
          <w:sz w:val="24"/>
          <w:szCs w:val="24"/>
        </w:rPr>
        <w:t xml:space="preserve">Obszar gminy Tyczyn rozciąga się na terenie Pogórza Karpackiego, </w:t>
      </w:r>
      <w:r w:rsidRPr="000320DB">
        <w:rPr>
          <w:rFonts w:ascii="Times New Roman" w:hAnsi="Times New Roman" w:cs="Times New Roman"/>
          <w:color w:val="000000"/>
          <w:sz w:val="24"/>
          <w:szCs w:val="24"/>
        </w:rPr>
        <w:br/>
        <w:t xml:space="preserve">a dokładniej należy do mezoregionu Pogórza Dynowskiego. Położenie to stanowi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 xml:space="preserve">o zróżnicowanym ukształtowaniu terenu. Grzbiety występujących tu wzniesień biegną </w:t>
      </w:r>
      <w:r w:rsidR="007A13A9">
        <w:rPr>
          <w:rFonts w:ascii="Times New Roman" w:hAnsi="Times New Roman" w:cs="Times New Roman"/>
          <w:color w:val="000000"/>
          <w:sz w:val="24"/>
          <w:szCs w:val="24"/>
        </w:rPr>
        <w:br/>
      </w:r>
      <w:r w:rsidRPr="000320DB">
        <w:rPr>
          <w:rFonts w:ascii="Times New Roman" w:hAnsi="Times New Roman" w:cs="Times New Roman"/>
          <w:color w:val="000000"/>
          <w:sz w:val="24"/>
          <w:szCs w:val="24"/>
        </w:rPr>
        <w:t>w różnych kierunkach, różny jest stopień nachylenia stoków, które rzeźbią liczne cieki wodne i osuwiska. Wprawdzie różnica w bezwzględnej wysokości nad poziomem morza na obszarze gminy nie jest duża, lecz znacznie bardziej istotne są różnice w budowie geologicznej. Ona warunkuje nie tylko typ krajobrazu, ale też rodzaj występujących minerałów i gleb, a to z kolei wpływa na charakter świata roślin i zwierząt.</w:t>
      </w:r>
    </w:p>
    <w:p w14:paraId="666CE2F9" w14:textId="77777777" w:rsidR="00574EFB" w:rsidRPr="000320DB" w:rsidRDefault="00574EFB" w:rsidP="00804387">
      <w:pPr>
        <w:pStyle w:val="Akapitzlist"/>
        <w:spacing w:line="276" w:lineRule="auto"/>
        <w:ind w:left="284"/>
        <w:jc w:val="both"/>
        <w:rPr>
          <w:rFonts w:ascii="Times New Roman" w:hAnsi="Times New Roman" w:cs="Times New Roman"/>
          <w:b/>
          <w:bCs/>
          <w:iCs/>
          <w:color w:val="0563C1" w:themeColor="hyperlink"/>
          <w:sz w:val="24"/>
          <w:szCs w:val="24"/>
          <w:u w:val="single"/>
        </w:rPr>
      </w:pPr>
    </w:p>
    <w:p w14:paraId="5D4CD779" w14:textId="53E4719F" w:rsidR="00847A46" w:rsidRDefault="00810DDA"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1.2 Zabytki.</w:t>
      </w:r>
    </w:p>
    <w:p w14:paraId="6842722E" w14:textId="58234745" w:rsidR="00810DDA" w:rsidRPr="00810DDA" w:rsidRDefault="00810DDA"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Tyczyn:</w:t>
      </w:r>
    </w:p>
    <w:p w14:paraId="3EDF1C82" w14:textId="60690F7C"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Układ urbanistyczny - </w:t>
      </w:r>
      <w:r w:rsidR="003B1E9B" w:rsidRPr="000320DB">
        <w:rPr>
          <w:rFonts w:ascii="Times New Roman" w:hAnsi="Times New Roman" w:cs="Times New Roman"/>
          <w:sz w:val="24"/>
          <w:szCs w:val="24"/>
        </w:rPr>
        <w:t>ukształto</w:t>
      </w:r>
      <w:r w:rsidR="003B1E9B">
        <w:rPr>
          <w:rFonts w:ascii="Times New Roman" w:hAnsi="Times New Roman" w:cs="Times New Roman"/>
          <w:sz w:val="24"/>
          <w:szCs w:val="24"/>
        </w:rPr>
        <w:t>wa</w:t>
      </w:r>
      <w:r w:rsidR="003B1E9B" w:rsidRPr="000320DB">
        <w:rPr>
          <w:rFonts w:ascii="Times New Roman" w:hAnsi="Times New Roman" w:cs="Times New Roman"/>
          <w:sz w:val="24"/>
          <w:szCs w:val="24"/>
        </w:rPr>
        <w:t>ny</w:t>
      </w:r>
      <w:r w:rsidRPr="000320DB">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Pr>
          <w:rFonts w:ascii="Times New Roman" w:hAnsi="Times New Roman" w:cs="Times New Roman"/>
          <w:sz w:val="24"/>
          <w:szCs w:val="24"/>
        </w:rPr>
        <w:br/>
      </w:r>
      <w:r w:rsidRPr="000320DB">
        <w:rPr>
          <w:rFonts w:ascii="Times New Roman" w:hAnsi="Times New Roman" w:cs="Times New Roman"/>
          <w:sz w:val="24"/>
          <w:szCs w:val="24"/>
        </w:rPr>
        <w:t>ul. Mickiewicza i zachodniej pierzei rynku, a także zespół kościelny i cmentarz. Teren chroniony jest jako układ urbanistyczny wpisem do rejestru zabytków z 1970 roku.</w:t>
      </w:r>
    </w:p>
    <w:p w14:paraId="10556F03" w14:textId="3983E82E"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Szkoła Ludowa</w:t>
      </w:r>
      <w:r w:rsidRPr="000320DB">
        <w:rPr>
          <w:rFonts w:ascii="Times New Roman" w:hAnsi="Times New Roman" w:cs="Times New Roman"/>
          <w:sz w:val="24"/>
          <w:szCs w:val="24"/>
        </w:rPr>
        <w:t xml:space="preserve"> - ul.</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Kopernika</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7, wybudowana w 1880</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 r., obecnie mieści się tam BURSA - Akademik.</w:t>
      </w:r>
    </w:p>
    <w:p w14:paraId="38907A04" w14:textId="39005336"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0" w:name="Sad_Grodzki"/>
      <w:r w:rsidRPr="000320DB">
        <w:rPr>
          <w:rFonts w:ascii="Times New Roman" w:hAnsi="Times New Roman" w:cs="Times New Roman"/>
          <w:bCs/>
          <w:sz w:val="24"/>
          <w:szCs w:val="24"/>
        </w:rPr>
        <w:t>Sąd Grodzki</w:t>
      </w:r>
      <w:bookmarkEnd w:id="0"/>
      <w:r w:rsidR="0053482F">
        <w:rPr>
          <w:rFonts w:ascii="Times New Roman" w:hAnsi="Times New Roman" w:cs="Times New Roman"/>
          <w:sz w:val="24"/>
          <w:szCs w:val="24"/>
        </w:rPr>
        <w:t xml:space="preserve"> -</w:t>
      </w:r>
      <w:r w:rsidRPr="000320DB">
        <w:rPr>
          <w:rFonts w:ascii="Times New Roman" w:hAnsi="Times New Roman" w:cs="Times New Roman"/>
          <w:sz w:val="24"/>
          <w:szCs w:val="24"/>
        </w:rPr>
        <w:t xml:space="preserve"> wybudowany w latach 1900-1905.</w:t>
      </w:r>
    </w:p>
    <w:p w14:paraId="2B863856" w14:textId="58FD31D2"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1" w:name="Kosciol_parafialny"/>
      <w:r w:rsidRPr="000320DB">
        <w:rPr>
          <w:rFonts w:ascii="Times New Roman" w:hAnsi="Times New Roman" w:cs="Times New Roman"/>
          <w:bCs/>
          <w:sz w:val="24"/>
          <w:szCs w:val="24"/>
        </w:rPr>
        <w:lastRenderedPageBreak/>
        <w:t>Kościół parafialny</w:t>
      </w:r>
      <w:bookmarkEnd w:id="1"/>
      <w:r w:rsidRPr="000320DB">
        <w:rPr>
          <w:rFonts w:ascii="Times New Roman" w:hAnsi="Times New Roman" w:cs="Times New Roman"/>
          <w:bCs/>
          <w:sz w:val="24"/>
          <w:szCs w:val="24"/>
        </w:rPr>
        <w:t xml:space="preserve"> pw.</w:t>
      </w:r>
      <w:r w:rsidR="005D09E5">
        <w:rPr>
          <w:rFonts w:ascii="Times New Roman" w:hAnsi="Times New Roman" w:cs="Times New Roman"/>
          <w:bCs/>
          <w:sz w:val="24"/>
          <w:szCs w:val="24"/>
        </w:rPr>
        <w:t xml:space="preserve"> św. </w:t>
      </w:r>
      <w:r w:rsidRPr="000320DB">
        <w:rPr>
          <w:rFonts w:ascii="Times New Roman" w:hAnsi="Times New Roman" w:cs="Times New Roman"/>
          <w:bCs/>
          <w:sz w:val="24"/>
          <w:szCs w:val="24"/>
        </w:rPr>
        <w:t>Katarzyny i Świętej Trójcy</w:t>
      </w:r>
      <w:r w:rsidRPr="000320DB">
        <w:rPr>
          <w:rFonts w:ascii="Times New Roman" w:hAnsi="Times New Roman" w:cs="Times New Roman"/>
          <w:b/>
          <w:bCs/>
          <w:sz w:val="24"/>
          <w:szCs w:val="24"/>
        </w:rPr>
        <w:t xml:space="preserve"> </w:t>
      </w:r>
      <w:r w:rsidRPr="000320DB">
        <w:rPr>
          <w:rFonts w:ascii="Times New Roman" w:hAnsi="Times New Roman" w:cs="Times New Roman"/>
          <w:sz w:val="24"/>
          <w:szCs w:val="24"/>
        </w:rPr>
        <w:t xml:space="preserve">- prawdopodobnie pochodzi </w:t>
      </w:r>
      <w:r>
        <w:rPr>
          <w:rFonts w:ascii="Times New Roman" w:hAnsi="Times New Roman" w:cs="Times New Roman"/>
          <w:sz w:val="24"/>
          <w:szCs w:val="24"/>
        </w:rPr>
        <w:br/>
      </w:r>
      <w:r w:rsidRPr="000320DB">
        <w:rPr>
          <w:rFonts w:ascii="Times New Roman" w:hAnsi="Times New Roman" w:cs="Times New Roman"/>
          <w:sz w:val="24"/>
          <w:szCs w:val="24"/>
        </w:rPr>
        <w:t>z II</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połowy XV</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w. z czasów Jana Pileckiego. Zniszczony przez pożar w 1627</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r. został odbudowany w latach 1631-38.</w:t>
      </w:r>
    </w:p>
    <w:p w14:paraId="572BF2EA" w14:textId="6BF38844"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Dawna wikarówka</w:t>
      </w:r>
      <w:r w:rsidRPr="000320DB">
        <w:rPr>
          <w:rFonts w:ascii="Times New Roman" w:hAnsi="Times New Roman" w:cs="Times New Roman"/>
          <w:sz w:val="24"/>
          <w:szCs w:val="24"/>
        </w:rPr>
        <w:t xml:space="preserve"> - na terenie zespołu kościelnego, od strony ul.</w:t>
      </w:r>
      <w:r w:rsidR="005D09E5">
        <w:rPr>
          <w:rFonts w:ascii="Times New Roman" w:hAnsi="Times New Roman" w:cs="Times New Roman"/>
          <w:sz w:val="24"/>
          <w:szCs w:val="24"/>
        </w:rPr>
        <w:t xml:space="preserve"> </w:t>
      </w:r>
      <w:r w:rsidRPr="000320DB">
        <w:rPr>
          <w:rFonts w:ascii="Times New Roman" w:hAnsi="Times New Roman" w:cs="Times New Roman"/>
          <w:sz w:val="24"/>
          <w:szCs w:val="24"/>
        </w:rPr>
        <w:t>Kopernika. Jest to budynek murowany, jednokondygnacyjny, dwutraktowy z sienią w osi środkowej, zbudowany w latach 1760-62.</w:t>
      </w:r>
    </w:p>
    <w:p w14:paraId="4C12D346" w14:textId="60B1C7C9" w:rsidR="00CD2E13" w:rsidRPr="000320DB" w:rsidRDefault="00B77F90"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2" w:name="Dawna_plebania"/>
      <w:r w:rsidRPr="00B77F90">
        <w:rPr>
          <w:rFonts w:ascii="Times New Roman" w:hAnsi="Times New Roman" w:cs="Times New Roman"/>
          <w:bCs/>
          <w:sz w:val="24"/>
          <w:szCs w:val="24"/>
          <w14:textOutline w14:w="0" w14:cap="flat" w14:cmpd="sng" w14:algn="ctr">
            <w14:noFill/>
            <w14:prstDash w14:val="solid"/>
            <w14:round/>
          </w14:textOutline>
        </w:rPr>
        <w:t>Dawna</w:t>
      </w:r>
      <w:r w:rsidR="00CD2E13" w:rsidRPr="00B77F90">
        <w:rPr>
          <w:rFonts w:ascii="Times New Roman" w:hAnsi="Times New Roman" w:cs="Times New Roman"/>
          <w:bCs/>
          <w:sz w:val="24"/>
          <w:szCs w:val="24"/>
          <w14:textOutline w14:w="0" w14:cap="flat" w14:cmpd="sng" w14:algn="ctr">
            <w14:noFill/>
            <w14:prstDash w14:val="solid"/>
            <w14:round/>
          </w14:textOutline>
        </w:rPr>
        <w:t xml:space="preserve"> plebania</w:t>
      </w:r>
      <w:bookmarkEnd w:id="2"/>
      <w:r w:rsidR="00CD2E13" w:rsidRPr="00B77F90">
        <w:rPr>
          <w:rFonts w:ascii="Times New Roman" w:hAnsi="Times New Roman" w:cs="Times New Roman"/>
          <w:sz w:val="24"/>
          <w:szCs w:val="24"/>
          <w14:textOutline w14:w="0" w14:cap="flat" w14:cmpd="sng" w14:algn="ctr">
            <w14:noFill/>
            <w14:prstDash w14:val="solid"/>
            <w14:round/>
          </w14:textOutline>
        </w:rPr>
        <w:t xml:space="preserve"> </w:t>
      </w:r>
      <w:r w:rsidR="00CD2E13" w:rsidRPr="009A43C5">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0320DB">
        <w:rPr>
          <w:rFonts w:ascii="Times New Roman" w:hAnsi="Times New Roman" w:cs="Times New Roman"/>
          <w:sz w:val="24"/>
          <w:szCs w:val="24"/>
        </w:rPr>
        <w:t>Budynek późnobarokowy, wzniesiony w latach 1769-70 w formie dwukondygnacyjnego pałacyku, o charakterze małej rezydencji.</w:t>
      </w:r>
    </w:p>
    <w:p w14:paraId="093FFD39" w14:textId="2B8055B0" w:rsidR="00CD2E13" w:rsidRPr="000320DB" w:rsidRDefault="007A13A9"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Dom zakonny Sióstr D</w:t>
      </w:r>
      <w:r w:rsidR="00CD2E13" w:rsidRPr="00B77F90">
        <w:rPr>
          <w:rFonts w:ascii="Times New Roman" w:hAnsi="Times New Roman" w:cs="Times New Roman"/>
          <w:bCs/>
          <w:color w:val="000000" w:themeColor="text1"/>
          <w:sz w:val="24"/>
          <w:szCs w:val="24"/>
          <w14:textOutline w14:w="0" w14:cap="flat" w14:cmpd="sng" w14:algn="ctr">
            <w14:noFill/>
            <w14:prstDash w14:val="solid"/>
            <w14:round/>
          </w14:textOutline>
        </w:rPr>
        <w:t>ominikanek</w:t>
      </w:r>
      <w:r w:rsidR="00CD2E13"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2" w:history="1">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ul.</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Kościuszki</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3</w:t>
        </w:r>
      </w:hyperlink>
      <w:r w:rsidR="00CD2E13" w:rsidRPr="000320D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0320DB">
        <w:rPr>
          <w:rFonts w:ascii="Times New Roman" w:hAnsi="Times New Roman" w:cs="Times New Roman"/>
          <w:sz w:val="24"/>
          <w:szCs w:val="24"/>
        </w:rPr>
        <w:t>Budynek z 1878</w:t>
      </w:r>
      <w:r w:rsidR="00490D99">
        <w:rPr>
          <w:rFonts w:ascii="Times New Roman" w:hAnsi="Times New Roman" w:cs="Times New Roman"/>
          <w:sz w:val="24"/>
          <w:szCs w:val="24"/>
        </w:rPr>
        <w:t xml:space="preserve"> </w:t>
      </w:r>
      <w:r w:rsidR="00CD2E13" w:rsidRPr="000320DB">
        <w:rPr>
          <w:rFonts w:ascii="Times New Roman" w:hAnsi="Times New Roman" w:cs="Times New Roman"/>
          <w:sz w:val="24"/>
          <w:szCs w:val="24"/>
        </w:rPr>
        <w:t>r. wzniesiony przy ówczesnym szpitalu dla ubogich, rozbudowany w 1925</w:t>
      </w:r>
      <w:r w:rsidR="0066468B">
        <w:rPr>
          <w:rFonts w:ascii="Times New Roman" w:hAnsi="Times New Roman" w:cs="Times New Roman"/>
          <w:sz w:val="24"/>
          <w:szCs w:val="24"/>
        </w:rPr>
        <w:t xml:space="preserve"> </w:t>
      </w:r>
      <w:r w:rsidR="00CD2E13" w:rsidRPr="000320DB">
        <w:rPr>
          <w:rFonts w:ascii="Times New Roman" w:hAnsi="Times New Roman" w:cs="Times New Roman"/>
          <w:sz w:val="24"/>
          <w:szCs w:val="24"/>
        </w:rPr>
        <w:t>r.</w:t>
      </w:r>
    </w:p>
    <w:p w14:paraId="76E2308C" w14:textId="77777777"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Zespół pałacowo-parkowy</w:t>
      </w:r>
      <w:r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3" w:history="1">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położony</w:t>
        </w:r>
      </w:hyperlink>
      <w:r w:rsidRPr="00B77F9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0320DB">
        <w:rPr>
          <w:rFonts w:ascii="Times New Roman" w:hAnsi="Times New Roman" w:cs="Times New Roman"/>
          <w:sz w:val="24"/>
          <w:szCs w:val="24"/>
        </w:rPr>
        <w:t>przy wjeździe do miasta od strony Rzeszowa, przy zbiegu ulic Grunwaldzkiej i Parkowej.</w:t>
      </w:r>
    </w:p>
    <w:p w14:paraId="5E6D5794" w14:textId="1811EFFB"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3" w:name="Cmentarz_parafialny"/>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Cmentarz parafialny</w:t>
      </w:r>
      <w:bookmarkEnd w:id="3"/>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przy </w:t>
      </w:r>
      <w:hyperlink r:id="rId14" w:history="1">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ul.</w:t>
        </w:r>
        <w:r w:rsidR="0066468B"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 </w:t>
        </w:r>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Mickiewicza</w:t>
        </w:r>
      </w:hyperlink>
      <w:r w:rsidRPr="000320DB">
        <w:rPr>
          <w:rFonts w:ascii="Times New Roman" w:hAnsi="Times New Roman" w:cs="Times New Roman"/>
          <w:sz w:val="24"/>
          <w:szCs w:val="24"/>
        </w:rPr>
        <w:t xml:space="preserve"> - założony w 1840</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 xml:space="preserve">r. przez </w:t>
      </w:r>
      <w:hyperlink r:id="rId15" w:anchor="ks%20Leopold%20Olcyngier" w:history="1">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ks.</w:t>
        </w:r>
        <w:r w:rsidR="0066468B"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Pr="00B77F90">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Leopolda Olcyngiera</w:t>
        </w:r>
      </w:hyperlink>
      <w:r w:rsidRPr="00B77F90">
        <w:rPr>
          <w:rFonts w:ascii="Times New Roman" w:hAnsi="Times New Roman" w:cs="Times New Roman"/>
          <w:color w:val="000000" w:themeColor="text1"/>
          <w:sz w:val="24"/>
          <w:szCs w:val="24"/>
          <w14:textOutline w14:w="0" w14:cap="flat" w14:cmpd="sng" w14:algn="ctr">
            <w14:noFill/>
            <w14:prstDash w14:val="solid"/>
            <w14:round/>
          </w14:textOutline>
        </w:rPr>
        <w:t>,</w:t>
      </w:r>
      <w:r w:rsidRPr="000320DB">
        <w:rPr>
          <w:rFonts w:ascii="Times New Roman" w:hAnsi="Times New Roman" w:cs="Times New Roman"/>
          <w:sz w:val="24"/>
          <w:szCs w:val="24"/>
        </w:rPr>
        <w:t xml:space="preserve"> powiększony w 1893</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r.</w:t>
      </w:r>
    </w:p>
    <w:p w14:paraId="23C5B830" w14:textId="23326C14" w:rsidR="00CD2E13"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B77F90">
        <w:rPr>
          <w:rFonts w:ascii="Times New Roman" w:hAnsi="Times New Roman" w:cs="Times New Roman"/>
          <w:bCs/>
          <w:color w:val="000000" w:themeColor="text1"/>
          <w:sz w:val="24"/>
          <w:szCs w:val="24"/>
          <w14:textOutline w14:w="0" w14:cap="flat" w14:cmpd="sng" w14:algn="ctr">
            <w14:noFill/>
            <w14:prstDash w14:val="solid"/>
            <w14:round/>
          </w14:textOutline>
        </w:rPr>
        <w:t xml:space="preserve">Cmentarz żydowski przy </w:t>
      </w:r>
      <w:hyperlink r:id="rId16" w:history="1">
        <w:r w:rsidR="00490D99"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ul. </w:t>
        </w:r>
        <w:r w:rsidRPr="00B77F90">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Parkowej</w:t>
        </w:r>
      </w:hyperlink>
      <w:r w:rsidRPr="000320DB">
        <w:rPr>
          <w:rFonts w:ascii="Times New Roman" w:hAnsi="Times New Roman" w:cs="Times New Roman"/>
          <w:sz w:val="24"/>
          <w:szCs w:val="24"/>
        </w:rPr>
        <w:t xml:space="preserve"> - założony przypuszczalnie w XVI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 choć dokumenty potwierdzają jego istnienie od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075F95A1" w14:textId="4CB553C6" w:rsidR="00847A46" w:rsidRPr="000320DB" w:rsidRDefault="00847A46"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w:t>
      </w:r>
      <w:r w:rsidR="00490D99">
        <w:rPr>
          <w:rFonts w:ascii="Times New Roman" w:hAnsi="Times New Roman" w:cs="Times New Roman"/>
          <w:sz w:val="24"/>
          <w:szCs w:val="24"/>
        </w:rPr>
        <w:t xml:space="preserve">ka św. Michała Archanioła (ul. </w:t>
      </w:r>
      <w:r w:rsidRPr="000320DB">
        <w:rPr>
          <w:rFonts w:ascii="Times New Roman" w:hAnsi="Times New Roman" w:cs="Times New Roman"/>
          <w:sz w:val="24"/>
          <w:szCs w:val="24"/>
        </w:rPr>
        <w:t>Zagrody), wzniesiona w połowie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78FC0179" w14:textId="5186A487" w:rsidR="00847A46" w:rsidRPr="000320DB" w:rsidRDefault="00490D99" w:rsidP="00804387">
      <w:pPr>
        <w:pStyle w:val="Akapitzlist"/>
        <w:numPr>
          <w:ilvl w:val="0"/>
          <w:numId w:val="11"/>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Kapliczka św. </w:t>
      </w:r>
      <w:r w:rsidR="00847A46" w:rsidRPr="000320DB">
        <w:rPr>
          <w:rFonts w:ascii="Times New Roman" w:hAnsi="Times New Roman" w:cs="Times New Roman"/>
          <w:sz w:val="24"/>
          <w:szCs w:val="24"/>
        </w:rPr>
        <w:t>Antoniego (ul.</w:t>
      </w:r>
      <w:r>
        <w:rPr>
          <w:rFonts w:ascii="Times New Roman" w:hAnsi="Times New Roman" w:cs="Times New Roman"/>
          <w:sz w:val="24"/>
          <w:szCs w:val="24"/>
        </w:rPr>
        <w:t xml:space="preserve"> </w:t>
      </w:r>
      <w:r w:rsidR="00847A46" w:rsidRPr="000320DB">
        <w:rPr>
          <w:rFonts w:ascii="Times New Roman" w:hAnsi="Times New Roman" w:cs="Times New Roman"/>
          <w:sz w:val="24"/>
          <w:szCs w:val="24"/>
        </w:rPr>
        <w:t>Pułanek, obok szkoły), z końca XVIII</w:t>
      </w:r>
      <w:r>
        <w:rPr>
          <w:rFonts w:ascii="Times New Roman" w:hAnsi="Times New Roman" w:cs="Times New Roman"/>
          <w:sz w:val="24"/>
          <w:szCs w:val="24"/>
        </w:rPr>
        <w:t xml:space="preserve"> </w:t>
      </w:r>
      <w:r w:rsidR="00847A46" w:rsidRPr="000320DB">
        <w:rPr>
          <w:rFonts w:ascii="Times New Roman" w:hAnsi="Times New Roman" w:cs="Times New Roman"/>
          <w:sz w:val="24"/>
          <w:szCs w:val="24"/>
        </w:rPr>
        <w:t>w.</w:t>
      </w:r>
    </w:p>
    <w:p w14:paraId="76D183CD" w14:textId="459835C1" w:rsidR="00847A46" w:rsidRDefault="00847A46"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Jana Nepomucena (ul.</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Orkana), z początków XIX</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28E17718" w14:textId="11BCE467" w:rsidR="009B2450" w:rsidRPr="009B2450" w:rsidRDefault="009B2450"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św. Jana Nepomucena (ul. Grunwaldzka 1</w:t>
      </w:r>
      <w:r>
        <w:rPr>
          <w:rFonts w:ascii="Times New Roman" w:hAnsi="Times New Roman" w:cs="Times New Roman"/>
          <w:sz w:val="24"/>
          <w:szCs w:val="24"/>
        </w:rPr>
        <w:t xml:space="preserve">5), murowana, wzniesiona </w:t>
      </w:r>
      <w:r>
        <w:rPr>
          <w:rFonts w:ascii="Times New Roman" w:hAnsi="Times New Roman" w:cs="Times New Roman"/>
          <w:sz w:val="24"/>
          <w:szCs w:val="24"/>
        </w:rPr>
        <w:br/>
        <w:t xml:space="preserve">w 1872 </w:t>
      </w:r>
      <w:r w:rsidRPr="000320DB">
        <w:rPr>
          <w:rFonts w:ascii="Times New Roman" w:hAnsi="Times New Roman" w:cs="Times New Roman"/>
          <w:sz w:val="24"/>
          <w:szCs w:val="24"/>
        </w:rPr>
        <w:t>r. na miejscu poprzedniej z 1768 r.</w:t>
      </w:r>
    </w:p>
    <w:p w14:paraId="67F32C60" w14:textId="09D9B157" w:rsidR="00847A46" w:rsidRPr="00847A46" w:rsidRDefault="00847A46"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Kapliczka Matki Bożej (ul.</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Mickiewicza - w kierunku Królki), z końca XIX</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372B4636" w14:textId="12315472" w:rsidR="00810DDA" w:rsidRPr="00810DDA" w:rsidRDefault="00810DDA" w:rsidP="00804387">
      <w:pPr>
        <w:pStyle w:val="Akapitzlist"/>
        <w:spacing w:after="0" w:line="276"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D57">
        <w:rPr>
          <w:rFonts w:ascii="Times New Roman" w:hAnsi="Times New Roman" w:cs="Times New Roman"/>
          <w:b/>
          <w:bCs/>
          <w:color w:val="000000" w:themeColor="text1"/>
          <w:sz w:val="24"/>
          <w:szCs w:val="24"/>
          <w14:textOutline w14:w="0" w14:cap="flat" w14:cmpd="sng" w14:algn="ctr">
            <w14:noFill/>
            <w14:prstDash w14:val="solid"/>
            <w14:round/>
          </w14:textOutline>
        </w:rPr>
        <w:t>Borek Stary</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37C0BB" w14:textId="6DC58772"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Sanktuarium przy zespole klasztornym o.o. dominikanów</w:t>
      </w:r>
      <w:r w:rsidR="007A13A9">
        <w:rPr>
          <w:rFonts w:ascii="Times New Roman" w:hAnsi="Times New Roman" w:cs="Times New Roman"/>
          <w:sz w:val="24"/>
          <w:szCs w:val="24"/>
        </w:rPr>
        <w:t xml:space="preserve"> </w:t>
      </w:r>
      <w:r w:rsidRPr="000320DB">
        <w:rPr>
          <w:rFonts w:ascii="Times New Roman" w:hAnsi="Times New Roman" w:cs="Times New Roman"/>
          <w:sz w:val="24"/>
          <w:szCs w:val="24"/>
        </w:rPr>
        <w:t>w Borku Starym - znane miejsce odpustowe. Założone zostało w 1667 r</w:t>
      </w:r>
      <w:r w:rsidR="009A43C5">
        <w:rPr>
          <w:rFonts w:ascii="Times New Roman" w:hAnsi="Times New Roman" w:cs="Times New Roman"/>
          <w:sz w:val="24"/>
          <w:szCs w:val="24"/>
        </w:rPr>
        <w:t>.</w:t>
      </w:r>
      <w:r w:rsidRPr="000320DB">
        <w:rPr>
          <w:rFonts w:ascii="Times New Roman" w:hAnsi="Times New Roman" w:cs="Times New Roman"/>
          <w:sz w:val="24"/>
          <w:szCs w:val="24"/>
        </w:rPr>
        <w:t xml:space="preserve"> z fundacji Macieja Niwickiego na miejsc</w:t>
      </w:r>
      <w:r w:rsidR="0066468B">
        <w:rPr>
          <w:rFonts w:ascii="Times New Roman" w:hAnsi="Times New Roman" w:cs="Times New Roman"/>
          <w:sz w:val="24"/>
          <w:szCs w:val="24"/>
        </w:rPr>
        <w:t xml:space="preserve">u dwóch kaplic - cmentarnej św. </w:t>
      </w:r>
      <w:r w:rsidRPr="000320DB">
        <w:rPr>
          <w:rFonts w:ascii="Times New Roman" w:hAnsi="Times New Roman" w:cs="Times New Roman"/>
          <w:sz w:val="24"/>
          <w:szCs w:val="24"/>
        </w:rPr>
        <w:t>Krzyża (poświęcona w 1418</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r.) i Matki Bożej (poświęcona w 1420</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r.), w związku z kultem cudownego obrazu Matki Bożej.</w:t>
      </w:r>
    </w:p>
    <w:p w14:paraId="78F12F8E" w14:textId="4E0ABF80" w:rsidR="00847A46" w:rsidRPr="00847A46"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bookmarkStart w:id="4" w:name="Kosciol_Piotra_i_Pawla"/>
      <w:r w:rsidRPr="000320DB">
        <w:rPr>
          <w:rFonts w:ascii="Times New Roman" w:hAnsi="Times New Roman" w:cs="Times New Roman"/>
          <w:bCs/>
          <w:sz w:val="24"/>
          <w:szCs w:val="24"/>
        </w:rPr>
        <w:t>Kościół parafialny pw.</w:t>
      </w:r>
      <w:r w:rsidR="0066468B">
        <w:rPr>
          <w:rFonts w:ascii="Times New Roman" w:hAnsi="Times New Roman" w:cs="Times New Roman"/>
          <w:bCs/>
          <w:sz w:val="24"/>
          <w:szCs w:val="24"/>
        </w:rPr>
        <w:t xml:space="preserve"> św. </w:t>
      </w:r>
      <w:r w:rsidRPr="000320DB">
        <w:rPr>
          <w:rFonts w:ascii="Times New Roman" w:hAnsi="Times New Roman" w:cs="Times New Roman"/>
          <w:bCs/>
          <w:sz w:val="24"/>
          <w:szCs w:val="24"/>
        </w:rPr>
        <w:t>Piotra i Pawła</w:t>
      </w:r>
      <w:bookmarkEnd w:id="4"/>
      <w:r w:rsidRPr="000320DB">
        <w:rPr>
          <w:rFonts w:ascii="Times New Roman" w:hAnsi="Times New Roman" w:cs="Times New Roman"/>
          <w:sz w:val="24"/>
          <w:szCs w:val="24"/>
        </w:rPr>
        <w:t xml:space="preserve"> w Borku Starym - pierwsza w</w:t>
      </w:r>
      <w:r w:rsidR="00847A46">
        <w:rPr>
          <w:rFonts w:ascii="Times New Roman" w:hAnsi="Times New Roman" w:cs="Times New Roman"/>
          <w:sz w:val="24"/>
          <w:szCs w:val="24"/>
        </w:rPr>
        <w:t>zmianka o nim pochodzi z 1418</w:t>
      </w:r>
      <w:r w:rsidR="0066468B">
        <w:rPr>
          <w:rFonts w:ascii="Times New Roman" w:hAnsi="Times New Roman" w:cs="Times New Roman"/>
          <w:sz w:val="24"/>
          <w:szCs w:val="24"/>
        </w:rPr>
        <w:t xml:space="preserve"> </w:t>
      </w:r>
      <w:r w:rsidR="00847A46">
        <w:rPr>
          <w:rFonts w:ascii="Times New Roman" w:hAnsi="Times New Roman" w:cs="Times New Roman"/>
          <w:sz w:val="24"/>
          <w:szCs w:val="24"/>
        </w:rPr>
        <w:t>r.</w:t>
      </w:r>
    </w:p>
    <w:p w14:paraId="09815BA8" w14:textId="7C33F085" w:rsidR="00810DDA" w:rsidRPr="00810DDA" w:rsidRDefault="00810DDA"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Hermanowa:</w:t>
      </w:r>
    </w:p>
    <w:p w14:paraId="6FADBB19" w14:textId="6A8DACB2"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Hermanowej - obiekt zlokalizowany jest w dolnej części wsi. Wybudowany został w XVIII</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w., przebudowany w II</w:t>
      </w:r>
      <w:r w:rsidR="00490D99">
        <w:rPr>
          <w:rFonts w:ascii="Times New Roman" w:hAnsi="Times New Roman" w:cs="Times New Roman"/>
          <w:sz w:val="24"/>
          <w:szCs w:val="24"/>
        </w:rPr>
        <w:t xml:space="preserve"> poł. XIX </w:t>
      </w:r>
      <w:r w:rsidRPr="000320DB">
        <w:rPr>
          <w:rFonts w:ascii="Times New Roman" w:hAnsi="Times New Roman" w:cs="Times New Roman"/>
          <w:sz w:val="24"/>
          <w:szCs w:val="24"/>
        </w:rPr>
        <w:t>w.</w:t>
      </w:r>
    </w:p>
    <w:p w14:paraId="4A226EAE" w14:textId="18DEC4F7" w:rsidR="00847A46" w:rsidRPr="00847A46"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Hermanowej - ustawiona przy głównej drodze w 1910</w:t>
      </w:r>
      <w:r w:rsidR="00490D99">
        <w:rPr>
          <w:rFonts w:ascii="Times New Roman" w:hAnsi="Times New Roman" w:cs="Times New Roman"/>
          <w:sz w:val="24"/>
          <w:szCs w:val="24"/>
        </w:rPr>
        <w:t xml:space="preserve"> </w:t>
      </w:r>
      <w:r w:rsidRPr="000320DB">
        <w:rPr>
          <w:rFonts w:ascii="Times New Roman" w:hAnsi="Times New Roman" w:cs="Times New Roman"/>
          <w:sz w:val="24"/>
          <w:szCs w:val="24"/>
        </w:rPr>
        <w:t>r. dla uczczenia 500-rocznicy zwycięstwa pod Grunwaldem jako Pomnik Grunwaldu.</w:t>
      </w:r>
    </w:p>
    <w:p w14:paraId="6F9F12D4" w14:textId="0EAE7C57" w:rsidR="00810DDA" w:rsidRPr="00810DDA" w:rsidRDefault="004D54D2"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Kielnarowa</w:t>
      </w:r>
      <w:r w:rsidR="00810DDA">
        <w:rPr>
          <w:rFonts w:ascii="Times New Roman" w:hAnsi="Times New Roman" w:cs="Times New Roman"/>
          <w:b/>
          <w:sz w:val="24"/>
          <w:szCs w:val="24"/>
        </w:rPr>
        <w:t>:</w:t>
      </w:r>
    </w:p>
    <w:p w14:paraId="60690172" w14:textId="7B52F890"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Figura Matki Bożej</w:t>
      </w:r>
      <w:r w:rsidRPr="000320DB">
        <w:rPr>
          <w:rFonts w:ascii="Times New Roman" w:hAnsi="Times New Roman" w:cs="Times New Roman"/>
          <w:sz w:val="24"/>
          <w:szCs w:val="24"/>
        </w:rPr>
        <w:t xml:space="preserve"> w Kielnarowej - ustawiona w centrum wsi, obok starej szkoły, </w:t>
      </w:r>
      <w:r w:rsidR="007A13A9">
        <w:rPr>
          <w:rFonts w:ascii="Times New Roman" w:hAnsi="Times New Roman" w:cs="Times New Roman"/>
          <w:sz w:val="24"/>
          <w:szCs w:val="24"/>
        </w:rPr>
        <w:br/>
      </w:r>
      <w:r w:rsidRPr="000320DB">
        <w:rPr>
          <w:rFonts w:ascii="Times New Roman" w:hAnsi="Times New Roman" w:cs="Times New Roman"/>
          <w:sz w:val="24"/>
          <w:szCs w:val="24"/>
        </w:rPr>
        <w:t>w 1910 r. dla uczczenia 500-rocznicy zwycięstwa pod Grunwaldem jako Pomnik Grunwaldu.</w:t>
      </w:r>
    </w:p>
    <w:p w14:paraId="37695625" w14:textId="3563BB98" w:rsidR="00CD2E13" w:rsidRPr="000320DB"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Rządcówka, tzw. dwór</w:t>
      </w:r>
      <w:r w:rsidRPr="000320DB">
        <w:rPr>
          <w:rFonts w:ascii="Times New Roman" w:hAnsi="Times New Roman" w:cs="Times New Roman"/>
          <w:sz w:val="24"/>
          <w:szCs w:val="24"/>
        </w:rPr>
        <w:t xml:space="preserve"> w Kielnarowej - </w:t>
      </w:r>
      <w:r w:rsidR="00847A46">
        <w:rPr>
          <w:rFonts w:ascii="Times New Roman" w:hAnsi="Times New Roman" w:cs="Times New Roman"/>
          <w:sz w:val="24"/>
          <w:szCs w:val="24"/>
        </w:rPr>
        <w:t>z</w:t>
      </w:r>
      <w:r w:rsidRPr="000320DB">
        <w:rPr>
          <w:rFonts w:ascii="Times New Roman" w:hAnsi="Times New Roman" w:cs="Times New Roman"/>
          <w:sz w:val="24"/>
          <w:szCs w:val="24"/>
        </w:rPr>
        <w:t>ostała wzniesiona w stylu klasycystycznego dworku na przełomie XVIII/XIX</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5A9AB13E" w14:textId="535474D6" w:rsidR="007A7B59" w:rsidRDefault="00CD2E13" w:rsidP="00804387">
      <w:pPr>
        <w:pStyle w:val="Akapitzlist"/>
        <w:numPr>
          <w:ilvl w:val="0"/>
          <w:numId w:val="11"/>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bCs/>
          <w:sz w:val="24"/>
          <w:szCs w:val="24"/>
        </w:rPr>
        <w:t>Stary młyn wodny</w:t>
      </w:r>
      <w:r w:rsidRPr="000320DB">
        <w:rPr>
          <w:rFonts w:ascii="Times New Roman" w:hAnsi="Times New Roman" w:cs="Times New Roman"/>
          <w:sz w:val="24"/>
          <w:szCs w:val="24"/>
        </w:rPr>
        <w:t xml:space="preserve"> - w pobliżu odgałęzienia drogi do Chmielnika. Pochodzi prawdopodobnie z XVIII</w:t>
      </w:r>
      <w:r w:rsidR="0066468B">
        <w:rPr>
          <w:rFonts w:ascii="Times New Roman" w:hAnsi="Times New Roman" w:cs="Times New Roman"/>
          <w:sz w:val="24"/>
          <w:szCs w:val="24"/>
        </w:rPr>
        <w:t xml:space="preserve"> </w:t>
      </w:r>
      <w:r w:rsidRPr="000320DB">
        <w:rPr>
          <w:rFonts w:ascii="Times New Roman" w:hAnsi="Times New Roman" w:cs="Times New Roman"/>
          <w:sz w:val="24"/>
          <w:szCs w:val="24"/>
        </w:rPr>
        <w:t>w.</w:t>
      </w:r>
    </w:p>
    <w:p w14:paraId="20672FA4" w14:textId="77777777" w:rsidR="00524D57" w:rsidRPr="00847A46" w:rsidRDefault="00524D57" w:rsidP="00804387">
      <w:pPr>
        <w:pStyle w:val="Akapitzlist"/>
        <w:spacing w:after="0" w:line="276" w:lineRule="auto"/>
        <w:ind w:left="568"/>
        <w:jc w:val="both"/>
        <w:rPr>
          <w:rFonts w:ascii="Times New Roman" w:hAnsi="Times New Roman" w:cs="Times New Roman"/>
          <w:sz w:val="24"/>
          <w:szCs w:val="24"/>
        </w:rPr>
      </w:pPr>
    </w:p>
    <w:p w14:paraId="6CAF651C" w14:textId="3792F0FD" w:rsidR="007A7B59" w:rsidRPr="00AC01F0" w:rsidRDefault="007A7B59" w:rsidP="005B520A">
      <w:pPr>
        <w:pStyle w:val="Akapitzlist"/>
        <w:numPr>
          <w:ilvl w:val="0"/>
          <w:numId w:val="1"/>
        </w:numPr>
        <w:spacing w:after="0" w:line="276" w:lineRule="auto"/>
        <w:ind w:left="284" w:hanging="284"/>
        <w:rPr>
          <w:rFonts w:ascii="Times New Roman" w:hAnsi="Times New Roman" w:cs="Times New Roman"/>
          <w:b/>
          <w:sz w:val="24"/>
          <w:szCs w:val="24"/>
        </w:rPr>
      </w:pPr>
      <w:r w:rsidRPr="00AC01F0">
        <w:rPr>
          <w:rFonts w:ascii="Times New Roman" w:hAnsi="Times New Roman" w:cs="Times New Roman"/>
          <w:b/>
          <w:sz w:val="24"/>
          <w:szCs w:val="24"/>
        </w:rPr>
        <w:t>Demografia:</w:t>
      </w:r>
    </w:p>
    <w:p w14:paraId="7AE17D5A" w14:textId="77777777" w:rsidR="00AC01F0" w:rsidRPr="00AC01F0" w:rsidRDefault="00AC01F0" w:rsidP="00AC01F0">
      <w:pPr>
        <w:spacing w:after="0" w:line="276" w:lineRule="auto"/>
        <w:rPr>
          <w:rFonts w:ascii="Times New Roman" w:hAnsi="Times New Roman" w:cs="Times New Roman"/>
          <w:b/>
          <w:sz w:val="24"/>
          <w:szCs w:val="24"/>
        </w:rPr>
      </w:pPr>
    </w:p>
    <w:p w14:paraId="2A3C0093" w14:textId="79D8748D" w:rsidR="007A7B59" w:rsidRPr="00847A46" w:rsidRDefault="007A7B59" w:rsidP="00804387">
      <w:pPr>
        <w:numPr>
          <w:ilvl w:val="0"/>
          <w:numId w:val="2"/>
        </w:numPr>
        <w:spacing w:after="0" w:line="276" w:lineRule="auto"/>
        <w:ind w:left="284" w:firstLine="0"/>
        <w:contextualSpacing/>
        <w:rPr>
          <w:rFonts w:ascii="Times New Roman" w:hAnsi="Times New Roman" w:cs="Times New Roman"/>
          <w:b/>
          <w:sz w:val="24"/>
          <w:szCs w:val="24"/>
        </w:rPr>
      </w:pPr>
      <w:r w:rsidRPr="007A7B59">
        <w:rPr>
          <w:rFonts w:ascii="Times New Roman" w:hAnsi="Times New Roman" w:cs="Times New Roman"/>
          <w:b/>
          <w:sz w:val="24"/>
          <w:szCs w:val="24"/>
        </w:rPr>
        <w:t>liczba i struktura ludności:</w:t>
      </w:r>
    </w:p>
    <w:tbl>
      <w:tblPr>
        <w:tblStyle w:val="Tabela-Siatka1"/>
        <w:tblW w:w="0" w:type="auto"/>
        <w:tblInd w:w="284" w:type="dxa"/>
        <w:tblLook w:val="04A0" w:firstRow="1" w:lastRow="0" w:firstColumn="1" w:lastColumn="0" w:noHBand="0" w:noVBand="1"/>
      </w:tblPr>
      <w:tblGrid>
        <w:gridCol w:w="4388"/>
        <w:gridCol w:w="4388"/>
      </w:tblGrid>
      <w:tr w:rsidR="007A7B59" w:rsidRPr="007A7B59" w14:paraId="04B39681" w14:textId="77777777" w:rsidTr="0062537D">
        <w:trPr>
          <w:trHeight w:val="563"/>
        </w:trPr>
        <w:tc>
          <w:tcPr>
            <w:tcW w:w="8778" w:type="dxa"/>
            <w:gridSpan w:val="2"/>
            <w:shd w:val="clear" w:color="auto" w:fill="BDD6EE" w:themeFill="accent5" w:themeFillTint="66"/>
          </w:tcPr>
          <w:p w14:paraId="5AEED0D5" w14:textId="77777777" w:rsidR="007A7B59" w:rsidRPr="0062537D" w:rsidRDefault="007A7B59" w:rsidP="00804387">
            <w:pPr>
              <w:spacing w:line="276" w:lineRule="auto"/>
              <w:contextualSpacing/>
              <w:jc w:val="center"/>
              <w:rPr>
                <w:rFonts w:ascii="Times New Roman" w:hAnsi="Times New Roman" w:cs="Times New Roman"/>
                <w:b/>
                <w:iCs/>
                <w:color w:val="000000" w:themeColor="text1"/>
              </w:rPr>
            </w:pPr>
            <w:r w:rsidRPr="0062537D">
              <w:rPr>
                <w:rFonts w:ascii="Times New Roman" w:hAnsi="Times New Roman" w:cs="Times New Roman"/>
                <w:b/>
                <w:iCs/>
                <w:color w:val="000000" w:themeColor="text1"/>
              </w:rPr>
              <w:t>Nazwa miejscowości/ liczba ludności</w:t>
            </w:r>
          </w:p>
          <w:p w14:paraId="16CE5585" w14:textId="6F35C303" w:rsidR="007A7B59" w:rsidRPr="00847A46" w:rsidRDefault="007A7B59" w:rsidP="00804387">
            <w:pPr>
              <w:spacing w:line="276" w:lineRule="auto"/>
              <w:contextualSpacing/>
              <w:jc w:val="center"/>
              <w:rPr>
                <w:rFonts w:ascii="Times New Roman" w:hAnsi="Times New Roman" w:cs="Times New Roman"/>
                <w:iCs/>
                <w:color w:val="000000" w:themeColor="text1"/>
              </w:rPr>
            </w:pPr>
            <w:r w:rsidRPr="0062537D">
              <w:rPr>
                <w:rFonts w:ascii="Times New Roman" w:hAnsi="Times New Roman" w:cs="Times New Roman"/>
                <w:b/>
                <w:iCs/>
                <w:color w:val="000000" w:themeColor="text1"/>
              </w:rPr>
              <w:t>(w</w:t>
            </w:r>
            <w:r w:rsidR="000E424C" w:rsidRPr="0062537D">
              <w:rPr>
                <w:rFonts w:ascii="Times New Roman" w:hAnsi="Times New Roman" w:cs="Times New Roman"/>
                <w:b/>
                <w:iCs/>
                <w:color w:val="000000" w:themeColor="text1"/>
              </w:rPr>
              <w:t>g stanu na dzień 31 grudnia 2019</w:t>
            </w:r>
            <w:r w:rsidRPr="0062537D">
              <w:rPr>
                <w:rFonts w:ascii="Times New Roman" w:hAnsi="Times New Roman" w:cs="Times New Roman"/>
                <w:b/>
                <w:iCs/>
                <w:color w:val="000000" w:themeColor="text1"/>
              </w:rPr>
              <w:t xml:space="preserve"> r.)</w:t>
            </w:r>
          </w:p>
        </w:tc>
      </w:tr>
      <w:tr w:rsidR="007A7B59" w:rsidRPr="007A7B59" w14:paraId="6094C6E4" w14:textId="77777777" w:rsidTr="009A43C5">
        <w:trPr>
          <w:trHeight w:val="347"/>
        </w:trPr>
        <w:tc>
          <w:tcPr>
            <w:tcW w:w="4389" w:type="dxa"/>
            <w:vAlign w:val="center"/>
          </w:tcPr>
          <w:p w14:paraId="78A17567"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Tyczyn</w:t>
            </w:r>
          </w:p>
        </w:tc>
        <w:tc>
          <w:tcPr>
            <w:tcW w:w="4389" w:type="dxa"/>
            <w:vAlign w:val="center"/>
          </w:tcPr>
          <w:p w14:paraId="6521E681" w14:textId="50DEE233" w:rsidR="007A7B59" w:rsidRPr="00847A46"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3869</w:t>
            </w:r>
          </w:p>
        </w:tc>
      </w:tr>
      <w:tr w:rsidR="007A7B59" w:rsidRPr="007A7B59" w14:paraId="256826B2" w14:textId="77777777" w:rsidTr="009A43C5">
        <w:trPr>
          <w:trHeight w:val="280"/>
        </w:trPr>
        <w:tc>
          <w:tcPr>
            <w:tcW w:w="4389" w:type="dxa"/>
            <w:vAlign w:val="center"/>
          </w:tcPr>
          <w:p w14:paraId="469F0579"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Hermanowa</w:t>
            </w:r>
          </w:p>
        </w:tc>
        <w:tc>
          <w:tcPr>
            <w:tcW w:w="4389" w:type="dxa"/>
            <w:vAlign w:val="center"/>
          </w:tcPr>
          <w:p w14:paraId="5DA1DB55" w14:textId="1198A542" w:rsidR="007A7B59" w:rsidRPr="00847A46"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2799</w:t>
            </w:r>
          </w:p>
        </w:tc>
      </w:tr>
      <w:tr w:rsidR="007A7B59" w:rsidRPr="007A7B59" w14:paraId="5035CAD4" w14:textId="77777777" w:rsidTr="009A43C5">
        <w:trPr>
          <w:trHeight w:val="271"/>
        </w:trPr>
        <w:tc>
          <w:tcPr>
            <w:tcW w:w="4389" w:type="dxa"/>
            <w:vAlign w:val="center"/>
          </w:tcPr>
          <w:p w14:paraId="27A133D6"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Kielnarowa</w:t>
            </w:r>
          </w:p>
        </w:tc>
        <w:tc>
          <w:tcPr>
            <w:tcW w:w="4389" w:type="dxa"/>
            <w:vAlign w:val="center"/>
          </w:tcPr>
          <w:p w14:paraId="6E4E62EB" w14:textId="28088994" w:rsidR="007A7B59" w:rsidRPr="00847A46"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2001</w:t>
            </w:r>
          </w:p>
        </w:tc>
      </w:tr>
      <w:tr w:rsidR="007A7B59" w:rsidRPr="007A7B59" w14:paraId="47481CE7" w14:textId="77777777" w:rsidTr="009A43C5">
        <w:trPr>
          <w:trHeight w:val="274"/>
        </w:trPr>
        <w:tc>
          <w:tcPr>
            <w:tcW w:w="4389" w:type="dxa"/>
            <w:vAlign w:val="center"/>
          </w:tcPr>
          <w:p w14:paraId="363725B5"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Borek Stary</w:t>
            </w:r>
          </w:p>
        </w:tc>
        <w:tc>
          <w:tcPr>
            <w:tcW w:w="4389" w:type="dxa"/>
            <w:vAlign w:val="center"/>
          </w:tcPr>
          <w:p w14:paraId="7CAE56E2" w14:textId="19F18851" w:rsidR="007A7B59" w:rsidRPr="00847A46"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1858</w:t>
            </w:r>
          </w:p>
        </w:tc>
      </w:tr>
      <w:tr w:rsidR="007A7B59" w:rsidRPr="007A7B59" w14:paraId="15A5A4A4" w14:textId="77777777" w:rsidTr="009A43C5">
        <w:trPr>
          <w:trHeight w:val="421"/>
        </w:trPr>
        <w:tc>
          <w:tcPr>
            <w:tcW w:w="4389" w:type="dxa"/>
            <w:shd w:val="clear" w:color="auto" w:fill="FFF2CC" w:themeFill="accent4" w:themeFillTint="33"/>
            <w:vAlign w:val="center"/>
          </w:tcPr>
          <w:p w14:paraId="3489AD0D"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rPr>
            </w:pPr>
            <w:r w:rsidRPr="00847A46">
              <w:rPr>
                <w:rFonts w:ascii="Times New Roman" w:hAnsi="Times New Roman" w:cs="Times New Roman"/>
                <w:iCs/>
                <w:color w:val="000000" w:themeColor="text1"/>
              </w:rPr>
              <w:t>Razem gmina</w:t>
            </w:r>
          </w:p>
        </w:tc>
        <w:tc>
          <w:tcPr>
            <w:tcW w:w="4389" w:type="dxa"/>
            <w:shd w:val="clear" w:color="auto" w:fill="FFF2CC" w:themeFill="accent4" w:themeFillTint="33"/>
            <w:vAlign w:val="center"/>
          </w:tcPr>
          <w:p w14:paraId="20C08B1D" w14:textId="620738E8" w:rsidR="007A7B59" w:rsidRPr="00847A46"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10527</w:t>
            </w:r>
          </w:p>
        </w:tc>
      </w:tr>
      <w:tr w:rsidR="007A7B59" w:rsidRPr="007A7B59" w14:paraId="366F7001" w14:textId="77777777" w:rsidTr="009A43C5">
        <w:trPr>
          <w:trHeight w:val="271"/>
        </w:trPr>
        <w:tc>
          <w:tcPr>
            <w:tcW w:w="4389" w:type="dxa"/>
            <w:shd w:val="clear" w:color="auto" w:fill="A8D08D" w:themeFill="accent6" w:themeFillTint="99"/>
          </w:tcPr>
          <w:p w14:paraId="0EA9D789"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Przedział wiekowy</w:t>
            </w:r>
          </w:p>
        </w:tc>
        <w:tc>
          <w:tcPr>
            <w:tcW w:w="4389" w:type="dxa"/>
            <w:shd w:val="clear" w:color="auto" w:fill="A8D08D" w:themeFill="accent6" w:themeFillTint="99"/>
          </w:tcPr>
          <w:p w14:paraId="24BE5FD7"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Liczba osób</w:t>
            </w:r>
          </w:p>
        </w:tc>
      </w:tr>
      <w:tr w:rsidR="007A7B59" w:rsidRPr="007A7B59" w14:paraId="5437C05D" w14:textId="77777777" w:rsidTr="009A43C5">
        <w:trPr>
          <w:trHeight w:val="275"/>
        </w:trPr>
        <w:tc>
          <w:tcPr>
            <w:tcW w:w="4389" w:type="dxa"/>
          </w:tcPr>
          <w:p w14:paraId="6C28B957"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0-6 lat</w:t>
            </w:r>
          </w:p>
        </w:tc>
        <w:tc>
          <w:tcPr>
            <w:tcW w:w="4389" w:type="dxa"/>
          </w:tcPr>
          <w:p w14:paraId="715B3CC8" w14:textId="4A1EFFF0" w:rsidR="007A7B59" w:rsidRPr="00652598" w:rsidRDefault="00652598" w:rsidP="00804387">
            <w:pPr>
              <w:spacing w:before="240" w:after="240" w:line="276" w:lineRule="auto"/>
              <w:contextualSpacing/>
              <w:jc w:val="center"/>
              <w:rPr>
                <w:rFonts w:ascii="Times New Roman" w:hAnsi="Times New Roman" w:cs="Times New Roman"/>
                <w:iCs/>
                <w:color w:val="000000" w:themeColor="text1"/>
              </w:rPr>
            </w:pPr>
            <w:r w:rsidRPr="00652598">
              <w:rPr>
                <w:rFonts w:ascii="Times New Roman" w:hAnsi="Times New Roman" w:cs="Times New Roman"/>
                <w:iCs/>
                <w:color w:val="000000" w:themeColor="text1"/>
              </w:rPr>
              <w:t>883</w:t>
            </w:r>
          </w:p>
        </w:tc>
      </w:tr>
      <w:tr w:rsidR="007A7B59" w:rsidRPr="007A7B59" w14:paraId="46C791C5" w14:textId="77777777" w:rsidTr="0053482F">
        <w:tc>
          <w:tcPr>
            <w:tcW w:w="4389" w:type="dxa"/>
          </w:tcPr>
          <w:p w14:paraId="79DB856D"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7-18 lat</w:t>
            </w:r>
          </w:p>
        </w:tc>
        <w:tc>
          <w:tcPr>
            <w:tcW w:w="4389" w:type="dxa"/>
          </w:tcPr>
          <w:p w14:paraId="759A9809" w14:textId="224D63FE" w:rsidR="007A7B59" w:rsidRPr="00652598" w:rsidRDefault="00652598" w:rsidP="00804387">
            <w:pPr>
              <w:spacing w:before="240" w:after="240" w:line="276" w:lineRule="auto"/>
              <w:contextualSpacing/>
              <w:jc w:val="center"/>
              <w:rPr>
                <w:rFonts w:ascii="Times New Roman" w:hAnsi="Times New Roman" w:cs="Times New Roman"/>
                <w:iCs/>
                <w:color w:val="000000" w:themeColor="text1"/>
              </w:rPr>
            </w:pPr>
            <w:r w:rsidRPr="00652598">
              <w:rPr>
                <w:rFonts w:ascii="Times New Roman" w:hAnsi="Times New Roman" w:cs="Times New Roman"/>
                <w:iCs/>
                <w:color w:val="000000" w:themeColor="text1"/>
              </w:rPr>
              <w:t>1509</w:t>
            </w:r>
          </w:p>
        </w:tc>
      </w:tr>
      <w:tr w:rsidR="007A7B59" w:rsidRPr="007A7B59" w14:paraId="2FEC45D1" w14:textId="77777777" w:rsidTr="009A43C5">
        <w:trPr>
          <w:trHeight w:val="283"/>
        </w:trPr>
        <w:tc>
          <w:tcPr>
            <w:tcW w:w="4389" w:type="dxa"/>
          </w:tcPr>
          <w:p w14:paraId="7130202F" w14:textId="77777777" w:rsidR="007A7B59" w:rsidRPr="00847A46" w:rsidRDefault="007A7B59" w:rsidP="00804387">
            <w:pPr>
              <w:spacing w:before="240" w:after="240" w:line="276" w:lineRule="auto"/>
              <w:contextualSpacing/>
              <w:jc w:val="center"/>
              <w:rPr>
                <w:rFonts w:ascii="Times New Roman" w:hAnsi="Times New Roman" w:cs="Times New Roman"/>
                <w:iCs/>
                <w:color w:val="000000" w:themeColor="text1"/>
                <w:u w:val="single"/>
              </w:rPr>
            </w:pPr>
            <w:r w:rsidRPr="00847A46">
              <w:rPr>
                <w:rFonts w:ascii="Times New Roman" w:hAnsi="Times New Roman" w:cs="Times New Roman"/>
              </w:rPr>
              <w:t>19-59 lat</w:t>
            </w:r>
          </w:p>
        </w:tc>
        <w:tc>
          <w:tcPr>
            <w:tcW w:w="4389" w:type="dxa"/>
          </w:tcPr>
          <w:p w14:paraId="5E4FA14F" w14:textId="0E01DDE5" w:rsidR="007A7B59" w:rsidRPr="00652598" w:rsidRDefault="00652598" w:rsidP="00804387">
            <w:pPr>
              <w:spacing w:before="240" w:after="240" w:line="276" w:lineRule="auto"/>
              <w:contextualSpacing/>
              <w:jc w:val="center"/>
              <w:rPr>
                <w:rFonts w:ascii="Times New Roman" w:hAnsi="Times New Roman" w:cs="Times New Roman"/>
                <w:iCs/>
                <w:color w:val="000000" w:themeColor="text1"/>
              </w:rPr>
            </w:pPr>
            <w:r>
              <w:rPr>
                <w:rFonts w:ascii="Times New Roman" w:hAnsi="Times New Roman" w:cs="Times New Roman"/>
                <w:iCs/>
                <w:color w:val="000000" w:themeColor="text1"/>
              </w:rPr>
              <w:t>6113</w:t>
            </w:r>
          </w:p>
        </w:tc>
      </w:tr>
      <w:tr w:rsidR="007A7B59" w:rsidRPr="007A7B59" w14:paraId="76B170FD" w14:textId="77777777" w:rsidTr="009A43C5">
        <w:trPr>
          <w:trHeight w:val="287"/>
        </w:trPr>
        <w:tc>
          <w:tcPr>
            <w:tcW w:w="4389" w:type="dxa"/>
          </w:tcPr>
          <w:p w14:paraId="163F2EE8" w14:textId="77777777" w:rsidR="007A7B59" w:rsidRPr="00847A46" w:rsidRDefault="007A7B59" w:rsidP="00804387">
            <w:pPr>
              <w:tabs>
                <w:tab w:val="left" w:pos="533"/>
                <w:tab w:val="center" w:pos="2086"/>
              </w:tabs>
              <w:spacing w:before="240" w:after="240" w:line="276" w:lineRule="auto"/>
              <w:contextualSpacing/>
              <w:rPr>
                <w:rFonts w:ascii="Times New Roman" w:hAnsi="Times New Roman" w:cs="Times New Roman"/>
                <w:iCs/>
                <w:color w:val="000000" w:themeColor="text1"/>
                <w:u w:val="single"/>
              </w:rPr>
            </w:pPr>
            <w:r w:rsidRPr="00847A46">
              <w:rPr>
                <w:rFonts w:ascii="Times New Roman" w:hAnsi="Times New Roman" w:cs="Times New Roman"/>
              </w:rPr>
              <w:tab/>
            </w:r>
            <w:r w:rsidRPr="00847A46">
              <w:rPr>
                <w:rFonts w:ascii="Times New Roman" w:hAnsi="Times New Roman" w:cs="Times New Roman"/>
              </w:rPr>
              <w:tab/>
              <w:t>60+</w:t>
            </w:r>
          </w:p>
        </w:tc>
        <w:tc>
          <w:tcPr>
            <w:tcW w:w="4389" w:type="dxa"/>
          </w:tcPr>
          <w:p w14:paraId="10F734CE" w14:textId="78AA4CC4" w:rsidR="007A7B59" w:rsidRPr="00652598" w:rsidRDefault="00652598" w:rsidP="00804387">
            <w:pPr>
              <w:spacing w:before="240" w:after="240" w:line="276" w:lineRule="auto"/>
              <w:contextualSpacing/>
              <w:jc w:val="center"/>
              <w:rPr>
                <w:rFonts w:ascii="Times New Roman" w:hAnsi="Times New Roman" w:cs="Times New Roman"/>
                <w:iCs/>
                <w:color w:val="000000" w:themeColor="text1"/>
              </w:rPr>
            </w:pPr>
            <w:r w:rsidRPr="00652598">
              <w:rPr>
                <w:rFonts w:ascii="Times New Roman" w:hAnsi="Times New Roman" w:cs="Times New Roman"/>
                <w:iCs/>
                <w:color w:val="000000" w:themeColor="text1"/>
              </w:rPr>
              <w:t>2022</w:t>
            </w:r>
          </w:p>
        </w:tc>
      </w:tr>
    </w:tbl>
    <w:p w14:paraId="02F7A5FD" w14:textId="77777777" w:rsidR="005B520A" w:rsidRDefault="005B520A" w:rsidP="005B520A">
      <w:pPr>
        <w:spacing w:after="0" w:line="276" w:lineRule="auto"/>
        <w:ind w:firstLine="284"/>
        <w:jc w:val="both"/>
        <w:rPr>
          <w:rFonts w:ascii="Times New Roman" w:hAnsi="Times New Roman" w:cs="Times New Roman"/>
          <w:sz w:val="24"/>
          <w:szCs w:val="24"/>
        </w:rPr>
      </w:pPr>
    </w:p>
    <w:p w14:paraId="09737931" w14:textId="69781F3B" w:rsidR="00810DDA" w:rsidRDefault="007A7B59" w:rsidP="005B52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810DDA">
        <w:rPr>
          <w:rFonts w:ascii="Times New Roman" w:hAnsi="Times New Roman" w:cs="Times New Roman"/>
          <w:b/>
          <w:sz w:val="24"/>
          <w:szCs w:val="24"/>
        </w:rPr>
        <w:t>. Urząd Miejski.</w:t>
      </w:r>
    </w:p>
    <w:p w14:paraId="266E6D09" w14:textId="7365F732" w:rsidR="00847A46" w:rsidRPr="00810DDA" w:rsidRDefault="00847A46" w:rsidP="00804387">
      <w:pPr>
        <w:spacing w:after="0" w:line="276" w:lineRule="auto"/>
        <w:ind w:left="284"/>
        <w:jc w:val="both"/>
        <w:rPr>
          <w:rFonts w:ascii="Times New Roman" w:hAnsi="Times New Roman" w:cs="Times New Roman"/>
          <w:b/>
          <w:sz w:val="24"/>
          <w:szCs w:val="24"/>
        </w:rPr>
      </w:pPr>
      <w:r w:rsidRPr="000320DB">
        <w:rPr>
          <w:rFonts w:ascii="Times New Roman" w:eastAsia="Times New Roman" w:hAnsi="Times New Roman" w:cs="Times New Roman"/>
          <w:b/>
          <w:noProof/>
          <w:sz w:val="32"/>
          <w:szCs w:val="32"/>
          <w:lang w:eastAsia="pl-PL"/>
        </w:rPr>
        <w:drawing>
          <wp:inline distT="0" distB="0" distL="0" distR="0" wp14:anchorId="29C91D0C" wp14:editId="17C8513E">
            <wp:extent cx="5808491" cy="503872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864" cy="5057265"/>
                    </a:xfrm>
                    <a:prstGeom prst="rect">
                      <a:avLst/>
                    </a:prstGeom>
                    <a:noFill/>
                  </pic:spPr>
                </pic:pic>
              </a:graphicData>
            </a:graphic>
          </wp:inline>
        </w:drawing>
      </w:r>
    </w:p>
    <w:p w14:paraId="0D5BE2AA" w14:textId="5925DFEA" w:rsidR="0062537D" w:rsidRDefault="0062537D" w:rsidP="00804387">
      <w:pPr>
        <w:pStyle w:val="Akapitzlist"/>
        <w:spacing w:after="0" w:line="276" w:lineRule="auto"/>
        <w:ind w:left="284"/>
        <w:jc w:val="both"/>
        <w:rPr>
          <w:rFonts w:ascii="Times New Roman" w:hAnsi="Times New Roman" w:cs="Times New Roman"/>
          <w:b/>
          <w:sz w:val="24"/>
          <w:szCs w:val="24"/>
        </w:rPr>
      </w:pPr>
    </w:p>
    <w:p w14:paraId="066B69E8" w14:textId="01CE3883" w:rsidR="00275A80" w:rsidRPr="00CC78DB" w:rsidRDefault="007A7B59" w:rsidP="00CC78DB">
      <w:pPr>
        <w:spacing w:after="0" w:line="276" w:lineRule="auto"/>
        <w:jc w:val="both"/>
        <w:rPr>
          <w:rFonts w:ascii="Times New Roman" w:hAnsi="Times New Roman" w:cs="Times New Roman"/>
          <w:b/>
          <w:sz w:val="24"/>
          <w:szCs w:val="24"/>
        </w:rPr>
      </w:pPr>
      <w:r w:rsidRPr="00CC78DB">
        <w:rPr>
          <w:rFonts w:ascii="Times New Roman" w:hAnsi="Times New Roman" w:cs="Times New Roman"/>
          <w:b/>
          <w:sz w:val="24"/>
          <w:szCs w:val="24"/>
        </w:rPr>
        <w:lastRenderedPageBreak/>
        <w:t>4</w:t>
      </w:r>
      <w:r w:rsidR="00275A80" w:rsidRPr="00CC78DB">
        <w:rPr>
          <w:rFonts w:ascii="Times New Roman" w:hAnsi="Times New Roman" w:cs="Times New Roman"/>
          <w:b/>
          <w:sz w:val="24"/>
          <w:szCs w:val="24"/>
        </w:rPr>
        <w:t>. Jednostki organizacyjne gminy:</w:t>
      </w:r>
    </w:p>
    <w:p w14:paraId="3D7646CD"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5E52D2">
        <w:rPr>
          <w:rFonts w:ascii="Times New Roman" w:hAnsi="Times New Roman" w:cs="Times New Roman"/>
          <w:sz w:val="24"/>
          <w:szCs w:val="24"/>
        </w:rPr>
        <w:t>Miejsko-Gminny Ośrodek Kultury im. Katarzyny Sobczyk w Tyczynie,</w:t>
      </w:r>
    </w:p>
    <w:p w14:paraId="0D924CD0" w14:textId="77777777" w:rsidR="006B62D5" w:rsidRDefault="00B91D20"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Miejska i Gminna Biblioteka Publiczna,</w:t>
      </w:r>
    </w:p>
    <w:p w14:paraId="7C755DB1"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Miejsko-Gminny Ośrodek Pomocy Społecznej,</w:t>
      </w:r>
    </w:p>
    <w:p w14:paraId="23911CD0" w14:textId="77777777" w:rsidR="006B62D5"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Gminny Zespół Obsługi Szkół,</w:t>
      </w:r>
    </w:p>
    <w:p w14:paraId="6B00FF27" w14:textId="77777777" w:rsid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Stanisława Staszica w Tyczynie,</w:t>
      </w:r>
    </w:p>
    <w:p w14:paraId="49E68BA7" w14:textId="77777777" w:rsid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Wojska Polskiego w Borku Starym,</w:t>
      </w:r>
    </w:p>
    <w:p w14:paraId="0679917C" w14:textId="2C8850E6" w:rsidR="004F35A4" w:rsidRPr="006B62D5" w:rsidRDefault="004F35A4" w:rsidP="006B62D5">
      <w:pPr>
        <w:pStyle w:val="Akapitzlist"/>
        <w:numPr>
          <w:ilvl w:val="0"/>
          <w:numId w:val="3"/>
        </w:numPr>
        <w:spacing w:after="0" w:line="276" w:lineRule="auto"/>
        <w:ind w:left="942" w:hanging="284"/>
        <w:jc w:val="both"/>
        <w:rPr>
          <w:rFonts w:ascii="Times New Roman" w:hAnsi="Times New Roman" w:cs="Times New Roman"/>
          <w:sz w:val="24"/>
          <w:szCs w:val="24"/>
        </w:rPr>
      </w:pPr>
      <w:r w:rsidRPr="006B62D5">
        <w:rPr>
          <w:rFonts w:ascii="Times New Roman" w:hAnsi="Times New Roman" w:cs="Times New Roman"/>
          <w:sz w:val="24"/>
          <w:szCs w:val="24"/>
        </w:rPr>
        <w:t>Szkoła Podstawowa im. Św. Królowej Jadwigi w Hermanowej,</w:t>
      </w:r>
    </w:p>
    <w:p w14:paraId="60E0A400" w14:textId="7881F31E" w:rsidR="00E946CB" w:rsidRPr="00E946CB" w:rsidRDefault="00E946CB" w:rsidP="006B62D5">
      <w:pPr>
        <w:pStyle w:val="Akapitzlist"/>
        <w:numPr>
          <w:ilvl w:val="0"/>
          <w:numId w:val="3"/>
        </w:numPr>
        <w:spacing w:after="0" w:line="276" w:lineRule="auto"/>
        <w:ind w:left="942" w:hanging="284"/>
        <w:jc w:val="both"/>
        <w:rPr>
          <w:rFonts w:ascii="Times New Roman" w:hAnsi="Times New Roman" w:cs="Times New Roman"/>
          <w:sz w:val="24"/>
          <w:szCs w:val="24"/>
        </w:rPr>
      </w:pPr>
      <w:r>
        <w:rPr>
          <w:rFonts w:ascii="Times New Roman" w:hAnsi="Times New Roman" w:cs="Times New Roman"/>
          <w:sz w:val="24"/>
          <w:szCs w:val="24"/>
        </w:rPr>
        <w:t>Szkoła Podstawowa w Kielnarowej.</w:t>
      </w:r>
    </w:p>
    <w:p w14:paraId="34D4D34E" w14:textId="77777777" w:rsidR="00AD446C" w:rsidRPr="00E946CB" w:rsidRDefault="00AD446C" w:rsidP="00E946CB">
      <w:pPr>
        <w:spacing w:after="0" w:line="276" w:lineRule="auto"/>
        <w:jc w:val="both"/>
        <w:rPr>
          <w:rFonts w:ascii="Times New Roman" w:hAnsi="Times New Roman" w:cs="Times New Roman"/>
          <w:sz w:val="24"/>
          <w:szCs w:val="24"/>
        </w:rPr>
      </w:pPr>
    </w:p>
    <w:p w14:paraId="282CE7E2" w14:textId="4913B31C" w:rsidR="001E71F6" w:rsidRDefault="007A7B59" w:rsidP="005B52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275A80">
        <w:rPr>
          <w:rFonts w:ascii="Times New Roman" w:hAnsi="Times New Roman" w:cs="Times New Roman"/>
          <w:b/>
          <w:sz w:val="24"/>
          <w:szCs w:val="24"/>
        </w:rPr>
        <w:t>.</w:t>
      </w:r>
      <w:r w:rsidR="00E946CB" w:rsidRPr="00E946CB">
        <w:rPr>
          <w:rFonts w:ascii="Times New Roman" w:hAnsi="Times New Roman" w:cs="Times New Roman"/>
          <w:b/>
          <w:sz w:val="24"/>
          <w:szCs w:val="24"/>
        </w:rPr>
        <w:t xml:space="preserve"> </w:t>
      </w:r>
      <w:r w:rsidR="00E946CB">
        <w:rPr>
          <w:rFonts w:ascii="Times New Roman" w:hAnsi="Times New Roman" w:cs="Times New Roman"/>
          <w:b/>
          <w:sz w:val="24"/>
          <w:szCs w:val="24"/>
        </w:rPr>
        <w:t>Spółki gminne</w:t>
      </w:r>
      <w:r w:rsidR="00275A80">
        <w:rPr>
          <w:rFonts w:ascii="Times New Roman" w:hAnsi="Times New Roman" w:cs="Times New Roman"/>
          <w:b/>
          <w:sz w:val="24"/>
          <w:szCs w:val="24"/>
        </w:rPr>
        <w:t>.</w:t>
      </w:r>
    </w:p>
    <w:p w14:paraId="7C3F62DC" w14:textId="0AB4A46C" w:rsidR="00385AF1" w:rsidRPr="00385AF1" w:rsidRDefault="00307718" w:rsidP="00D179FF">
      <w:pPr>
        <w:pStyle w:val="Akapitzlist"/>
        <w:numPr>
          <w:ilvl w:val="0"/>
          <w:numId w:val="57"/>
        </w:numPr>
        <w:spacing w:after="0" w:line="276" w:lineRule="auto"/>
        <w:jc w:val="both"/>
        <w:rPr>
          <w:rFonts w:ascii="Times New Roman" w:hAnsi="Times New Roman" w:cs="Times New Roman"/>
          <w:sz w:val="24"/>
          <w:szCs w:val="24"/>
        </w:rPr>
      </w:pPr>
      <w:r w:rsidRPr="00385AF1">
        <w:rPr>
          <w:rFonts w:ascii="Times New Roman" w:hAnsi="Times New Roman" w:cs="Times New Roman"/>
          <w:sz w:val="24"/>
          <w:szCs w:val="24"/>
        </w:rPr>
        <w:t xml:space="preserve">Przedsiębiorstwo Gospodarki komunalnej „Eko-Strug” </w:t>
      </w:r>
      <w:r w:rsidR="001C69DE" w:rsidRPr="00385AF1">
        <w:rPr>
          <w:rFonts w:ascii="Times New Roman" w:hAnsi="Times New Roman" w:cs="Times New Roman"/>
          <w:sz w:val="24"/>
          <w:szCs w:val="24"/>
        </w:rPr>
        <w:t>Sp</w:t>
      </w:r>
      <w:r w:rsidR="00385AF1">
        <w:rPr>
          <w:rFonts w:ascii="Times New Roman" w:hAnsi="Times New Roman" w:cs="Times New Roman"/>
          <w:sz w:val="24"/>
          <w:szCs w:val="24"/>
        </w:rPr>
        <w:t>.</w:t>
      </w:r>
      <w:r w:rsidR="001C69DE" w:rsidRPr="00385AF1">
        <w:rPr>
          <w:rFonts w:ascii="Times New Roman" w:hAnsi="Times New Roman" w:cs="Times New Roman"/>
          <w:sz w:val="24"/>
          <w:szCs w:val="24"/>
        </w:rPr>
        <w:t xml:space="preserve"> z o. o</w:t>
      </w:r>
      <w:r w:rsidR="00385AF1">
        <w:rPr>
          <w:rFonts w:ascii="Times New Roman" w:hAnsi="Times New Roman" w:cs="Times New Roman"/>
          <w:sz w:val="24"/>
          <w:szCs w:val="24"/>
        </w:rPr>
        <w:t>.</w:t>
      </w:r>
    </w:p>
    <w:p w14:paraId="23D360E5" w14:textId="36EB4EEB" w:rsidR="00385AF1" w:rsidRPr="00385AF1" w:rsidRDefault="00385AF1" w:rsidP="00D179FF">
      <w:pPr>
        <w:pStyle w:val="Akapitzlist"/>
        <w:numPr>
          <w:ilvl w:val="0"/>
          <w:numId w:val="57"/>
        </w:numPr>
        <w:spacing w:after="0" w:line="276" w:lineRule="auto"/>
        <w:jc w:val="both"/>
        <w:rPr>
          <w:rFonts w:ascii="Times New Roman" w:hAnsi="Times New Roman" w:cs="Times New Roman"/>
          <w:sz w:val="24"/>
          <w:szCs w:val="24"/>
        </w:rPr>
      </w:pPr>
      <w:r w:rsidRPr="00385AF1">
        <w:rPr>
          <w:rFonts w:ascii="Times New Roman" w:eastAsia="Times New Roman" w:hAnsi="Times New Roman" w:cs="Times New Roman"/>
          <w:bCs/>
          <w:kern w:val="36"/>
          <w:sz w:val="24"/>
          <w:szCs w:val="24"/>
          <w:lang w:eastAsia="pl-PL"/>
        </w:rPr>
        <w:t>Przedsiębiorstwo Społeczne Eko Strug Bis Sp. z o.o.</w:t>
      </w:r>
    </w:p>
    <w:p w14:paraId="36558549" w14:textId="77777777" w:rsidR="00385AF1" w:rsidRDefault="00385AF1" w:rsidP="00804387">
      <w:pPr>
        <w:spacing w:after="0" w:line="276" w:lineRule="auto"/>
        <w:ind w:left="284"/>
        <w:jc w:val="both"/>
        <w:rPr>
          <w:rFonts w:ascii="Times New Roman" w:hAnsi="Times New Roman" w:cs="Times New Roman"/>
          <w:b/>
          <w:sz w:val="24"/>
          <w:szCs w:val="24"/>
        </w:rPr>
      </w:pPr>
    </w:p>
    <w:p w14:paraId="7A89D5A4" w14:textId="1A69C2F4" w:rsidR="00E946CB" w:rsidRPr="00275A80" w:rsidRDefault="005B520A" w:rsidP="005B520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E946CB">
        <w:rPr>
          <w:rFonts w:ascii="Times New Roman" w:hAnsi="Times New Roman" w:cs="Times New Roman"/>
          <w:b/>
          <w:sz w:val="24"/>
          <w:szCs w:val="24"/>
        </w:rPr>
        <w:t>. Partnerstwo międzygminne.</w:t>
      </w:r>
    </w:p>
    <w:p w14:paraId="2C3980D7" w14:textId="77777777" w:rsidR="006B62D5" w:rsidRDefault="005B3AB5" w:rsidP="006B62D5">
      <w:pPr>
        <w:pStyle w:val="Akapitzlist"/>
        <w:numPr>
          <w:ilvl w:val="0"/>
          <w:numId w:val="56"/>
        </w:numPr>
        <w:spacing w:after="0" w:line="276" w:lineRule="auto"/>
        <w:ind w:left="1015" w:hanging="357"/>
        <w:rPr>
          <w:rFonts w:ascii="Times New Roman" w:hAnsi="Times New Roman" w:cs="Times New Roman"/>
          <w:sz w:val="24"/>
          <w:szCs w:val="24"/>
        </w:rPr>
      </w:pPr>
      <w:r w:rsidRPr="00E946CB">
        <w:rPr>
          <w:rFonts w:ascii="Times New Roman" w:hAnsi="Times New Roman" w:cs="Times New Roman"/>
          <w:sz w:val="24"/>
          <w:szCs w:val="24"/>
        </w:rPr>
        <w:t>Regionalne Towarzystwo Rolno – Przemysłowe „Dolina Strugu”,</w:t>
      </w:r>
    </w:p>
    <w:p w14:paraId="449E39C9" w14:textId="77777777" w:rsidR="006B62D5" w:rsidRDefault="005B3AB5"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Spółdzielnia Telekomunikacyjna OST w Tyczynie,</w:t>
      </w:r>
    </w:p>
    <w:p w14:paraId="48065C75" w14:textId="77777777" w:rsidR="006B62D5" w:rsidRDefault="00FF4C9B"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„Lokalna Grupa Działania – Lider Dolina Strugu”,</w:t>
      </w:r>
    </w:p>
    <w:p w14:paraId="126C2829" w14:textId="77777777" w:rsidR="006B62D5" w:rsidRDefault="00FF4C9B"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„Podkarpackie Stowarzysz</w:t>
      </w:r>
      <w:r w:rsidR="007A13A9" w:rsidRPr="006B62D5">
        <w:rPr>
          <w:rFonts w:ascii="Times New Roman" w:hAnsi="Times New Roman" w:cs="Times New Roman"/>
          <w:sz w:val="24"/>
          <w:szCs w:val="24"/>
        </w:rPr>
        <w:t>enie Samorządów Terytorialnych”,</w:t>
      </w:r>
    </w:p>
    <w:p w14:paraId="546CEE35" w14:textId="77777777" w:rsidR="006B62D5" w:rsidRDefault="00FF4C9B"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Stowarzyszenie Samorządów Terytorialnych „Aglomeracja Rzeszowska”,</w:t>
      </w:r>
    </w:p>
    <w:p w14:paraId="1ACA94E6" w14:textId="77777777" w:rsidR="006B62D5" w:rsidRDefault="00FF4C9B"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Stowarzyszenie Rzesz</w:t>
      </w:r>
      <w:r w:rsidR="005B3AB5" w:rsidRPr="006B62D5">
        <w:rPr>
          <w:rFonts w:ascii="Times New Roman" w:hAnsi="Times New Roman" w:cs="Times New Roman"/>
          <w:sz w:val="24"/>
          <w:szCs w:val="24"/>
        </w:rPr>
        <w:t>owskiego Obszaru Funkcjonalnego,</w:t>
      </w:r>
    </w:p>
    <w:p w14:paraId="1ECEFC96" w14:textId="68BEF971" w:rsidR="005B3AB5" w:rsidRPr="006B62D5" w:rsidRDefault="005B3AB5" w:rsidP="006B62D5">
      <w:pPr>
        <w:pStyle w:val="Akapitzlist"/>
        <w:numPr>
          <w:ilvl w:val="0"/>
          <w:numId w:val="56"/>
        </w:numPr>
        <w:spacing w:after="0" w:line="276" w:lineRule="auto"/>
        <w:ind w:left="1015" w:hanging="357"/>
        <w:rPr>
          <w:rFonts w:ascii="Times New Roman" w:hAnsi="Times New Roman" w:cs="Times New Roman"/>
          <w:sz w:val="24"/>
          <w:szCs w:val="24"/>
        </w:rPr>
      </w:pPr>
      <w:r w:rsidRPr="006B62D5">
        <w:rPr>
          <w:rFonts w:ascii="Times New Roman" w:hAnsi="Times New Roman" w:cs="Times New Roman"/>
          <w:sz w:val="24"/>
          <w:szCs w:val="24"/>
        </w:rPr>
        <w:t>Związek Gmin „Podkarpacka Komunikacja Samochodowa”.</w:t>
      </w:r>
    </w:p>
    <w:p w14:paraId="42EA8918" w14:textId="77777777" w:rsidR="00A904F0" w:rsidRDefault="00A904F0" w:rsidP="00804387">
      <w:pPr>
        <w:pStyle w:val="Akapitzlist"/>
        <w:spacing w:after="0" w:line="276" w:lineRule="auto"/>
        <w:ind w:left="284"/>
        <w:rPr>
          <w:rFonts w:ascii="Times New Roman" w:hAnsi="Times New Roman" w:cs="Times New Roman"/>
          <w:b/>
          <w:sz w:val="24"/>
          <w:szCs w:val="24"/>
        </w:rPr>
      </w:pPr>
    </w:p>
    <w:p w14:paraId="745C4CEB" w14:textId="5BE2101A" w:rsidR="00B07B37" w:rsidRPr="00B07B37" w:rsidRDefault="005B520A" w:rsidP="005B520A">
      <w:pPr>
        <w:pStyle w:val="Akapitz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7</w:t>
      </w:r>
      <w:r w:rsidR="002E3B03" w:rsidRPr="00B07B37">
        <w:rPr>
          <w:rFonts w:ascii="Times New Roman" w:hAnsi="Times New Roman" w:cs="Times New Roman"/>
          <w:b/>
          <w:sz w:val="24"/>
          <w:szCs w:val="24"/>
        </w:rPr>
        <w:t>. O</w:t>
      </w:r>
      <w:r w:rsidR="009E33A8" w:rsidRPr="00B07B37">
        <w:rPr>
          <w:rFonts w:ascii="Times New Roman" w:hAnsi="Times New Roman" w:cs="Times New Roman"/>
          <w:b/>
          <w:sz w:val="24"/>
          <w:szCs w:val="24"/>
        </w:rPr>
        <w:t>rganizacje pozarządowe</w:t>
      </w:r>
      <w:r w:rsidR="00B07B37">
        <w:rPr>
          <w:rFonts w:ascii="Times New Roman" w:hAnsi="Times New Roman" w:cs="Times New Roman"/>
          <w:b/>
          <w:sz w:val="24"/>
          <w:szCs w:val="24"/>
        </w:rPr>
        <w:t>.</w:t>
      </w:r>
    </w:p>
    <w:p w14:paraId="13FFD872" w14:textId="1CD886DD" w:rsidR="00B07B37" w:rsidRPr="00B07B37" w:rsidRDefault="00B07B37" w:rsidP="00804387">
      <w:pPr>
        <w:spacing w:after="0" w:line="276" w:lineRule="auto"/>
        <w:ind w:left="284"/>
        <w:rPr>
          <w:rFonts w:ascii="Times New Roman" w:hAnsi="Times New Roman" w:cs="Times New Roman"/>
          <w:sz w:val="24"/>
          <w:szCs w:val="24"/>
        </w:rPr>
      </w:pPr>
      <w:r w:rsidRPr="00B07B37">
        <w:rPr>
          <w:rFonts w:ascii="Times New Roman" w:hAnsi="Times New Roman" w:cs="Times New Roman"/>
          <w:sz w:val="24"/>
          <w:szCs w:val="24"/>
        </w:rPr>
        <w:t>Wykaz organizacji pozarządowych działających na terenie gminy Tyczyn w 2019 r.</w:t>
      </w:r>
    </w:p>
    <w:p w14:paraId="591F57AB" w14:textId="77777777" w:rsidR="00B07B37" w:rsidRPr="00B07B37" w:rsidRDefault="00B07B37" w:rsidP="00804387">
      <w:pPr>
        <w:spacing w:after="0" w:line="276" w:lineRule="auto"/>
        <w:ind w:left="284"/>
        <w:rPr>
          <w:rFonts w:ascii="Times New Roman" w:hAnsi="Times New Roman" w:cs="Times New Roman"/>
          <w:b/>
          <w:sz w:val="24"/>
          <w:szCs w:val="24"/>
        </w:rPr>
      </w:pPr>
      <w:r w:rsidRPr="00B07B37">
        <w:rPr>
          <w:rFonts w:ascii="Times New Roman" w:hAnsi="Times New Roman" w:cs="Times New Roman"/>
          <w:b/>
          <w:sz w:val="24"/>
          <w:szCs w:val="24"/>
        </w:rPr>
        <w:t>Tyczyn:</w:t>
      </w:r>
    </w:p>
    <w:p w14:paraId="22731530"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Miejski Klub Sportowy „Strug”,</w:t>
      </w:r>
    </w:p>
    <w:p w14:paraId="340092A7"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Klub Sportowy „JU-JITSU KARATE”,</w:t>
      </w:r>
    </w:p>
    <w:p w14:paraId="1506DDB2"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Stowarzyszenie Trzeźwościowe „Wyzwolenie Doliny Strugu”,</w:t>
      </w:r>
    </w:p>
    <w:p w14:paraId="4373C503"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Uczniowski Klub Sportowy „Dyskobol”,</w:t>
      </w:r>
    </w:p>
    <w:p w14:paraId="4B59EBA4"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Uczniowski Klub Sportowy „Flimero”,</w:t>
      </w:r>
    </w:p>
    <w:p w14:paraId="53B1CD77"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Stowarzyszenie Pomocy Osobom Niepełnosprawnym,</w:t>
      </w:r>
    </w:p>
    <w:p w14:paraId="672434BB"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Ochotnicza Straż Pożarna,</w:t>
      </w:r>
    </w:p>
    <w:p w14:paraId="7307D65A"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Towarzystwo Miłośników Ziemi Tyczyńskiej,</w:t>
      </w:r>
    </w:p>
    <w:p w14:paraId="0EB73488"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Podkarpackie Stowarzyszenie Pracowników Pomocy Społecznej,</w:t>
      </w:r>
    </w:p>
    <w:p w14:paraId="2567065F"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Regionalne Towarzystwo Wędkarskie „Strug”,</w:t>
      </w:r>
    </w:p>
    <w:p w14:paraId="7C6C307E"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Dziecięco-Młodzieżowe Stowarzyszenie Śpiewacze „Sancta Musica”,</w:t>
      </w:r>
    </w:p>
    <w:p w14:paraId="5D8D44A3"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Stowarzyszenie Młodzieżowe Centrum Współpracy,</w:t>
      </w:r>
    </w:p>
    <w:p w14:paraId="0F8F0C97" w14:textId="77777777"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Caritas Diecezji Rzeszowskiej,</w:t>
      </w:r>
    </w:p>
    <w:p w14:paraId="7DE2BB7E" w14:textId="39BA80D0" w:rsidR="00B07B37" w:rsidRPr="00B07B37" w:rsidRDefault="00B07B37" w:rsidP="00E946CB">
      <w:pPr>
        <w:numPr>
          <w:ilvl w:val="0"/>
          <w:numId w:val="51"/>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Uczniowski Klub Sportowy „Akademia Tenisa Stołowego Tyczyn”</w:t>
      </w:r>
      <w:r w:rsidR="00012F3D">
        <w:rPr>
          <w:rFonts w:ascii="Times New Roman" w:hAnsi="Times New Roman" w:cs="Times New Roman"/>
          <w:bCs/>
          <w:sz w:val="24"/>
          <w:szCs w:val="24"/>
        </w:rPr>
        <w:t>.</w:t>
      </w:r>
    </w:p>
    <w:p w14:paraId="7E3FCB47" w14:textId="77777777" w:rsidR="00B07B37" w:rsidRPr="00B07B37" w:rsidRDefault="00B07B37" w:rsidP="00804387">
      <w:pPr>
        <w:spacing w:after="0" w:line="276" w:lineRule="auto"/>
        <w:ind w:left="284"/>
        <w:rPr>
          <w:rFonts w:ascii="Times New Roman" w:hAnsi="Times New Roman" w:cs="Times New Roman"/>
          <w:b/>
          <w:sz w:val="24"/>
          <w:szCs w:val="24"/>
        </w:rPr>
      </w:pPr>
      <w:r w:rsidRPr="00B07B37">
        <w:rPr>
          <w:rFonts w:ascii="Times New Roman" w:hAnsi="Times New Roman" w:cs="Times New Roman"/>
          <w:b/>
          <w:sz w:val="24"/>
          <w:szCs w:val="24"/>
        </w:rPr>
        <w:t>Borek Stary:</w:t>
      </w:r>
    </w:p>
    <w:p w14:paraId="70666265" w14:textId="77777777" w:rsidR="00B07B37" w:rsidRPr="00B07B37" w:rsidRDefault="00B07B37" w:rsidP="00E946CB">
      <w:pPr>
        <w:numPr>
          <w:ilvl w:val="0"/>
          <w:numId w:val="52"/>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Szkolny Klub Sportowy przy Szkole Podstawowej,</w:t>
      </w:r>
    </w:p>
    <w:p w14:paraId="22D9A36C" w14:textId="77777777" w:rsidR="00B07B37" w:rsidRPr="00B07B37" w:rsidRDefault="00B07B37" w:rsidP="00E946CB">
      <w:pPr>
        <w:numPr>
          <w:ilvl w:val="0"/>
          <w:numId w:val="52"/>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Ludowy Klub Sportowy „Start”,</w:t>
      </w:r>
    </w:p>
    <w:p w14:paraId="125F1AE9" w14:textId="02EC9E74" w:rsidR="00B07B37" w:rsidRPr="00B07B37" w:rsidRDefault="00012F3D" w:rsidP="00E946CB">
      <w:pPr>
        <w:numPr>
          <w:ilvl w:val="0"/>
          <w:numId w:val="52"/>
        </w:numPr>
        <w:spacing w:after="0" w:line="276" w:lineRule="auto"/>
        <w:rPr>
          <w:rFonts w:ascii="Times New Roman" w:hAnsi="Times New Roman" w:cs="Times New Roman"/>
          <w:sz w:val="24"/>
          <w:szCs w:val="24"/>
        </w:rPr>
      </w:pPr>
      <w:r>
        <w:rPr>
          <w:rFonts w:ascii="Times New Roman" w:hAnsi="Times New Roman" w:cs="Times New Roman"/>
          <w:bCs/>
          <w:sz w:val="24"/>
          <w:szCs w:val="24"/>
        </w:rPr>
        <w:t>Ochotnicza Straż Pożarna.</w:t>
      </w:r>
    </w:p>
    <w:p w14:paraId="65982AB8" w14:textId="77777777" w:rsidR="00B07B37" w:rsidRPr="00B07B37" w:rsidRDefault="00B07B37" w:rsidP="00804387">
      <w:pPr>
        <w:spacing w:after="0" w:line="276" w:lineRule="auto"/>
        <w:ind w:left="284"/>
        <w:rPr>
          <w:rFonts w:ascii="Times New Roman" w:hAnsi="Times New Roman" w:cs="Times New Roman"/>
          <w:b/>
          <w:sz w:val="24"/>
          <w:szCs w:val="24"/>
        </w:rPr>
      </w:pPr>
      <w:r w:rsidRPr="00B07B37">
        <w:rPr>
          <w:rFonts w:ascii="Times New Roman" w:hAnsi="Times New Roman" w:cs="Times New Roman"/>
          <w:b/>
          <w:sz w:val="24"/>
          <w:szCs w:val="24"/>
        </w:rPr>
        <w:lastRenderedPageBreak/>
        <w:t>Hermanowa:</w:t>
      </w:r>
    </w:p>
    <w:p w14:paraId="19ABB907" w14:textId="59BBECBF" w:rsidR="00B07B37" w:rsidRPr="00B07B37" w:rsidRDefault="00B07B37" w:rsidP="00E946CB">
      <w:pPr>
        <w:numPr>
          <w:ilvl w:val="0"/>
          <w:numId w:val="53"/>
        </w:numPr>
        <w:spacing w:after="0" w:line="276" w:lineRule="auto"/>
        <w:rPr>
          <w:rFonts w:ascii="Times New Roman" w:hAnsi="Times New Roman" w:cs="Times New Roman"/>
          <w:sz w:val="24"/>
          <w:szCs w:val="24"/>
        </w:rPr>
      </w:pPr>
      <w:r w:rsidRPr="00B07B37">
        <w:rPr>
          <w:rFonts w:ascii="Times New Roman" w:hAnsi="Times New Roman" w:cs="Times New Roman"/>
          <w:bCs/>
          <w:sz w:val="24"/>
          <w:szCs w:val="24"/>
        </w:rPr>
        <w:t>Ludowy Klub Sportowy „Herman”</w:t>
      </w:r>
      <w:r w:rsidR="00012F3D">
        <w:rPr>
          <w:rFonts w:ascii="Times New Roman" w:hAnsi="Times New Roman" w:cs="Times New Roman"/>
          <w:bCs/>
          <w:sz w:val="24"/>
          <w:szCs w:val="24"/>
        </w:rPr>
        <w:t>,</w:t>
      </w:r>
    </w:p>
    <w:p w14:paraId="6BE5EF66" w14:textId="77777777" w:rsidR="00B07B37" w:rsidRPr="00B07B37" w:rsidRDefault="00B07B37" w:rsidP="00E946CB">
      <w:pPr>
        <w:numPr>
          <w:ilvl w:val="0"/>
          <w:numId w:val="53"/>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Parafialne Koło Stowarzyszenie Rodzin Katolickich Diecezji Rzeszowskiej,</w:t>
      </w:r>
    </w:p>
    <w:p w14:paraId="6F1DFC2F" w14:textId="77777777" w:rsidR="00B07B37" w:rsidRPr="00B07B37" w:rsidRDefault="00B07B37" w:rsidP="00E946CB">
      <w:pPr>
        <w:numPr>
          <w:ilvl w:val="0"/>
          <w:numId w:val="53"/>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Parafialny Zespół Caritas Diecezji Rzeszowskiej,</w:t>
      </w:r>
    </w:p>
    <w:p w14:paraId="6C609913" w14:textId="49A9D911" w:rsidR="00B07B37" w:rsidRPr="00B07B37" w:rsidRDefault="00B07B37" w:rsidP="00E946CB">
      <w:pPr>
        <w:numPr>
          <w:ilvl w:val="0"/>
          <w:numId w:val="53"/>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Ochotnicza Straż Pożarna</w:t>
      </w:r>
      <w:r w:rsidR="00012F3D">
        <w:rPr>
          <w:rFonts w:ascii="Times New Roman" w:hAnsi="Times New Roman" w:cs="Times New Roman"/>
          <w:sz w:val="24"/>
          <w:szCs w:val="24"/>
        </w:rPr>
        <w:t>.</w:t>
      </w:r>
    </w:p>
    <w:p w14:paraId="50DD4D6F" w14:textId="77777777" w:rsidR="00B07B37" w:rsidRPr="00B07B37" w:rsidRDefault="00B07B37" w:rsidP="00804387">
      <w:pPr>
        <w:spacing w:after="0" w:line="276" w:lineRule="auto"/>
        <w:ind w:left="284"/>
        <w:rPr>
          <w:rFonts w:ascii="Times New Roman" w:hAnsi="Times New Roman" w:cs="Times New Roman"/>
          <w:b/>
          <w:sz w:val="24"/>
          <w:szCs w:val="24"/>
        </w:rPr>
      </w:pPr>
      <w:r w:rsidRPr="00B07B37">
        <w:rPr>
          <w:rFonts w:ascii="Times New Roman" w:hAnsi="Times New Roman" w:cs="Times New Roman"/>
          <w:b/>
          <w:sz w:val="24"/>
          <w:szCs w:val="24"/>
        </w:rPr>
        <w:t>Kielnarowa:</w:t>
      </w:r>
    </w:p>
    <w:p w14:paraId="54F08BF1" w14:textId="77777777" w:rsidR="00B07B37" w:rsidRPr="00B07B37" w:rsidRDefault="00B07B37" w:rsidP="00E946CB">
      <w:pPr>
        <w:numPr>
          <w:ilvl w:val="0"/>
          <w:numId w:val="54"/>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Ludowy Klub Sportowy „Jar”,</w:t>
      </w:r>
    </w:p>
    <w:p w14:paraId="2B35769E" w14:textId="77777777" w:rsidR="00B07B37" w:rsidRPr="00B07B37" w:rsidRDefault="00B07B37" w:rsidP="00E946CB">
      <w:pPr>
        <w:numPr>
          <w:ilvl w:val="0"/>
          <w:numId w:val="54"/>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Ochotnicza Straż Pożarna,</w:t>
      </w:r>
    </w:p>
    <w:p w14:paraId="3D144B9D" w14:textId="13F9303A" w:rsidR="00B07B37" w:rsidRPr="00B07B37" w:rsidRDefault="00B07B37" w:rsidP="00E946CB">
      <w:pPr>
        <w:numPr>
          <w:ilvl w:val="0"/>
          <w:numId w:val="54"/>
        </w:numPr>
        <w:spacing w:after="0" w:line="276" w:lineRule="auto"/>
        <w:rPr>
          <w:rFonts w:ascii="Times New Roman" w:hAnsi="Times New Roman" w:cs="Times New Roman"/>
          <w:sz w:val="24"/>
          <w:szCs w:val="24"/>
        </w:rPr>
      </w:pPr>
      <w:r w:rsidRPr="00B07B37">
        <w:rPr>
          <w:rFonts w:ascii="Times New Roman" w:hAnsi="Times New Roman" w:cs="Times New Roman"/>
          <w:sz w:val="24"/>
          <w:szCs w:val="24"/>
        </w:rPr>
        <w:t>Stowarzyszenie Turystyczno-Sportowe „Wodnik”</w:t>
      </w:r>
      <w:r w:rsidR="00012F3D">
        <w:rPr>
          <w:rFonts w:ascii="Times New Roman" w:hAnsi="Times New Roman" w:cs="Times New Roman"/>
          <w:sz w:val="24"/>
          <w:szCs w:val="24"/>
        </w:rPr>
        <w:t>.</w:t>
      </w:r>
    </w:p>
    <w:p w14:paraId="4860C57C" w14:textId="77777777" w:rsidR="00A904F0" w:rsidRDefault="00A904F0" w:rsidP="00804387">
      <w:pPr>
        <w:spacing w:after="0" w:line="276" w:lineRule="auto"/>
        <w:ind w:left="284"/>
        <w:rPr>
          <w:rFonts w:ascii="Times New Roman" w:hAnsi="Times New Roman" w:cs="Times New Roman"/>
          <w:b/>
          <w:sz w:val="24"/>
          <w:szCs w:val="24"/>
        </w:rPr>
      </w:pPr>
    </w:p>
    <w:p w14:paraId="03A6D676" w14:textId="5593A9F4" w:rsidR="009E33A8" w:rsidRPr="002E3B03" w:rsidRDefault="005B520A" w:rsidP="00CC78DB">
      <w:pPr>
        <w:spacing w:after="0" w:line="276" w:lineRule="auto"/>
        <w:rPr>
          <w:rFonts w:ascii="Times New Roman" w:hAnsi="Times New Roman" w:cs="Times New Roman"/>
          <w:b/>
          <w:sz w:val="24"/>
          <w:szCs w:val="24"/>
        </w:rPr>
      </w:pPr>
      <w:r>
        <w:rPr>
          <w:rFonts w:ascii="Times New Roman" w:hAnsi="Times New Roman" w:cs="Times New Roman"/>
          <w:b/>
          <w:sz w:val="24"/>
          <w:szCs w:val="24"/>
        </w:rPr>
        <w:t>8</w:t>
      </w:r>
      <w:r w:rsidR="002E3B03" w:rsidRPr="002E3B03">
        <w:rPr>
          <w:rFonts w:ascii="Times New Roman" w:hAnsi="Times New Roman" w:cs="Times New Roman"/>
          <w:b/>
          <w:sz w:val="24"/>
          <w:szCs w:val="24"/>
        </w:rPr>
        <w:t xml:space="preserve">. </w:t>
      </w:r>
      <w:r w:rsidR="002E3B03">
        <w:rPr>
          <w:rFonts w:ascii="Times New Roman" w:hAnsi="Times New Roman" w:cs="Times New Roman"/>
          <w:b/>
          <w:sz w:val="24"/>
          <w:szCs w:val="24"/>
        </w:rPr>
        <w:t>Finanse gminy.</w:t>
      </w:r>
    </w:p>
    <w:p w14:paraId="11A4116A" w14:textId="77777777" w:rsidR="00CC78DB" w:rsidRDefault="00CC78DB" w:rsidP="00804387">
      <w:pPr>
        <w:pStyle w:val="Akapitzlist"/>
        <w:spacing w:after="0" w:line="276" w:lineRule="auto"/>
        <w:ind w:left="568"/>
        <w:rPr>
          <w:rFonts w:ascii="Times New Roman" w:hAnsi="Times New Roman" w:cs="Times New Roman"/>
          <w:b/>
          <w:sz w:val="24"/>
          <w:szCs w:val="24"/>
        </w:rPr>
      </w:pPr>
    </w:p>
    <w:p w14:paraId="4FF31D02" w14:textId="211B49F9" w:rsidR="00A904F0" w:rsidRPr="009E60BB" w:rsidRDefault="005B520A" w:rsidP="009E60BB">
      <w:pPr>
        <w:spacing w:after="0" w:line="276" w:lineRule="auto"/>
        <w:rPr>
          <w:rFonts w:ascii="Times New Roman" w:hAnsi="Times New Roman" w:cs="Times New Roman"/>
          <w:b/>
          <w:sz w:val="24"/>
          <w:szCs w:val="24"/>
        </w:rPr>
      </w:pPr>
      <w:r>
        <w:rPr>
          <w:rFonts w:ascii="Times New Roman" w:hAnsi="Times New Roman" w:cs="Times New Roman"/>
          <w:b/>
          <w:sz w:val="24"/>
          <w:szCs w:val="24"/>
        </w:rPr>
        <w:t>8</w:t>
      </w:r>
      <w:r w:rsidR="002E3B03" w:rsidRPr="009E60BB">
        <w:rPr>
          <w:rFonts w:ascii="Times New Roman" w:hAnsi="Times New Roman" w:cs="Times New Roman"/>
          <w:b/>
          <w:sz w:val="24"/>
          <w:szCs w:val="24"/>
        </w:rPr>
        <w:t>.1. Dochody</w:t>
      </w:r>
      <w:r w:rsidR="009E60BB" w:rsidRPr="009E60BB">
        <w:rPr>
          <w:rFonts w:ascii="Times New Roman" w:hAnsi="Times New Roman" w:cs="Times New Roman"/>
          <w:b/>
          <w:sz w:val="24"/>
          <w:szCs w:val="24"/>
        </w:rPr>
        <w:t xml:space="preserve"> i wydatki</w:t>
      </w:r>
      <w:r w:rsidR="002E3B03" w:rsidRPr="009E60BB">
        <w:rPr>
          <w:rFonts w:ascii="Times New Roman" w:hAnsi="Times New Roman" w:cs="Times New Roman"/>
          <w:b/>
          <w:sz w:val="24"/>
          <w:szCs w:val="24"/>
        </w:rPr>
        <w:t>.</w:t>
      </w:r>
    </w:p>
    <w:p w14:paraId="62FF19D3" w14:textId="0359E991" w:rsidR="00D179FF" w:rsidRPr="00D179FF" w:rsidRDefault="00D179FF" w:rsidP="00D179FF">
      <w:pPr>
        <w:spacing w:after="0" w:line="276" w:lineRule="auto"/>
        <w:rPr>
          <w:rFonts w:ascii="Times New Roman" w:hAnsi="Times New Roman" w:cs="Times New Roman"/>
          <w:sz w:val="24"/>
          <w:szCs w:val="24"/>
        </w:rPr>
      </w:pPr>
    </w:p>
    <w:p w14:paraId="2B620D4F" w14:textId="1AFF308E" w:rsidR="00D179FF" w:rsidRPr="00D179FF" w:rsidRDefault="00D179FF" w:rsidP="005B520A">
      <w:pPr>
        <w:spacing w:after="0" w:line="276" w:lineRule="auto"/>
        <w:jc w:val="both"/>
        <w:rPr>
          <w:rFonts w:ascii="Times New Roman" w:hAnsi="Times New Roman" w:cs="Times New Roman"/>
          <w:sz w:val="24"/>
          <w:szCs w:val="24"/>
        </w:rPr>
      </w:pPr>
      <w:r w:rsidRPr="00D179FF">
        <w:rPr>
          <w:rFonts w:ascii="Times New Roman" w:hAnsi="Times New Roman" w:cs="Times New Roman"/>
          <w:sz w:val="24"/>
          <w:szCs w:val="24"/>
        </w:rPr>
        <w:t xml:space="preserve">Rok 2019 </w:t>
      </w:r>
      <w:r>
        <w:rPr>
          <w:rFonts w:ascii="Times New Roman" w:hAnsi="Times New Roman" w:cs="Times New Roman"/>
          <w:sz w:val="24"/>
          <w:szCs w:val="24"/>
        </w:rPr>
        <w:t>był trudnym rokiem pod względem tworzenia i realizacji budżetu ze względu na odłączenie od naszej gminy sołectwa Matysówka i przyłączenia go do miasta Rzeszowa. Pociągnęło to za sobą znaczny ubytek dochodów</w:t>
      </w:r>
      <w:r w:rsidR="00CC78DB">
        <w:rPr>
          <w:rFonts w:ascii="Times New Roman" w:hAnsi="Times New Roman" w:cs="Times New Roman"/>
          <w:sz w:val="24"/>
          <w:szCs w:val="24"/>
        </w:rPr>
        <w:t>, który nie mógł być zrekompensowany zmniejszaniem wydatków w równej skali.</w:t>
      </w:r>
      <w:r>
        <w:rPr>
          <w:rFonts w:ascii="Times New Roman" w:hAnsi="Times New Roman" w:cs="Times New Roman"/>
          <w:sz w:val="24"/>
          <w:szCs w:val="24"/>
        </w:rPr>
        <w:t xml:space="preserve"> </w:t>
      </w:r>
      <w:r w:rsidR="009E60BB">
        <w:rPr>
          <w:rFonts w:ascii="Times New Roman" w:hAnsi="Times New Roman" w:cs="Times New Roman"/>
          <w:sz w:val="24"/>
          <w:szCs w:val="24"/>
        </w:rPr>
        <w:t>Zmusiło to gminę do zaciągnięcie kredytu na zrównoważanie budżetu, aby nie wstrzymywać zaplanowanych inwestycji.</w:t>
      </w:r>
      <w:r>
        <w:rPr>
          <w:rFonts w:ascii="Times New Roman" w:hAnsi="Times New Roman" w:cs="Times New Roman"/>
          <w:sz w:val="24"/>
          <w:szCs w:val="24"/>
        </w:rPr>
        <w:t xml:space="preserve"> </w:t>
      </w:r>
    </w:p>
    <w:p w14:paraId="08475EEF" w14:textId="3C3B1748" w:rsidR="00D179FF" w:rsidRDefault="00D179FF" w:rsidP="005B520A">
      <w:pPr>
        <w:spacing w:after="0" w:line="276" w:lineRule="auto"/>
        <w:jc w:val="both"/>
        <w:rPr>
          <w:rFonts w:ascii="Times New Roman" w:hAnsi="Times New Roman" w:cs="Times New Roman"/>
          <w:sz w:val="24"/>
          <w:szCs w:val="24"/>
        </w:rPr>
      </w:pPr>
    </w:p>
    <w:p w14:paraId="67E0DB54" w14:textId="77777777" w:rsidR="00CC78DB" w:rsidRPr="00CC78DB" w:rsidRDefault="00CC78DB" w:rsidP="00CC78DB">
      <w:pPr>
        <w:spacing w:after="0" w:line="240" w:lineRule="auto"/>
        <w:jc w:val="center"/>
        <w:rPr>
          <w:rFonts w:ascii="Times New Roman" w:hAnsi="Times New Roman" w:cs="Times New Roman"/>
          <w:b/>
          <w:sz w:val="24"/>
          <w:szCs w:val="24"/>
        </w:rPr>
      </w:pPr>
      <w:r w:rsidRPr="00CC78DB">
        <w:rPr>
          <w:rFonts w:ascii="Times New Roman" w:hAnsi="Times New Roman" w:cs="Times New Roman"/>
          <w:b/>
          <w:sz w:val="24"/>
          <w:szCs w:val="24"/>
        </w:rPr>
        <w:t xml:space="preserve">Dochody utracone z Sołectwa Matysówka </w:t>
      </w:r>
    </w:p>
    <w:p w14:paraId="384B13A9" w14:textId="77777777" w:rsidR="00CC78DB" w:rsidRPr="00CC78DB" w:rsidRDefault="00CC78DB" w:rsidP="00CC78DB">
      <w:pPr>
        <w:spacing w:after="0" w:line="240" w:lineRule="auto"/>
        <w:jc w:val="center"/>
        <w:rPr>
          <w:rFonts w:ascii="Times New Roman" w:hAnsi="Times New Roman" w:cs="Times New Roman"/>
          <w:b/>
          <w:sz w:val="24"/>
          <w:szCs w:val="24"/>
        </w:rPr>
      </w:pPr>
      <w:r w:rsidRPr="00CC78DB">
        <w:rPr>
          <w:rFonts w:ascii="Times New Roman" w:hAnsi="Times New Roman" w:cs="Times New Roman"/>
          <w:b/>
          <w:sz w:val="24"/>
          <w:szCs w:val="24"/>
        </w:rPr>
        <w:t>w związku ze zmianą granic od 01.01.2019 r.</w:t>
      </w:r>
    </w:p>
    <w:p w14:paraId="333E14AF" w14:textId="77777777" w:rsidR="00CC78DB" w:rsidRPr="00CC78DB" w:rsidRDefault="00CC78DB" w:rsidP="00CC78DB">
      <w:pPr>
        <w:spacing w:after="0" w:line="240" w:lineRule="auto"/>
        <w:jc w:val="both"/>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846"/>
        <w:gridCol w:w="5528"/>
        <w:gridCol w:w="2686"/>
      </w:tblGrid>
      <w:tr w:rsidR="00CC78DB" w:rsidRPr="00CC78DB" w14:paraId="5D6EE3C4" w14:textId="77777777" w:rsidTr="00E070FA">
        <w:trPr>
          <w:trHeight w:val="497"/>
        </w:trPr>
        <w:tc>
          <w:tcPr>
            <w:tcW w:w="846" w:type="dxa"/>
            <w:vAlign w:val="center"/>
          </w:tcPr>
          <w:p w14:paraId="6FAC52B1" w14:textId="77777777" w:rsidR="00CC78DB" w:rsidRPr="00CC78DB" w:rsidRDefault="00CC78DB" w:rsidP="00E070FA">
            <w:pPr>
              <w:jc w:val="center"/>
              <w:rPr>
                <w:rFonts w:ascii="Times New Roman" w:hAnsi="Times New Roman" w:cs="Times New Roman"/>
                <w:b/>
                <w:sz w:val="24"/>
                <w:szCs w:val="24"/>
              </w:rPr>
            </w:pPr>
            <w:r w:rsidRPr="00CC78DB">
              <w:rPr>
                <w:rFonts w:ascii="Times New Roman" w:hAnsi="Times New Roman" w:cs="Times New Roman"/>
                <w:b/>
                <w:sz w:val="24"/>
                <w:szCs w:val="24"/>
              </w:rPr>
              <w:t>Lp.</w:t>
            </w:r>
          </w:p>
        </w:tc>
        <w:tc>
          <w:tcPr>
            <w:tcW w:w="5528" w:type="dxa"/>
            <w:vAlign w:val="center"/>
          </w:tcPr>
          <w:p w14:paraId="40ED3754" w14:textId="77777777" w:rsidR="00CC78DB" w:rsidRPr="00CC78DB" w:rsidRDefault="00CC78DB" w:rsidP="00E070FA">
            <w:pPr>
              <w:jc w:val="center"/>
              <w:rPr>
                <w:rFonts w:ascii="Times New Roman" w:hAnsi="Times New Roman" w:cs="Times New Roman"/>
                <w:b/>
                <w:sz w:val="24"/>
                <w:szCs w:val="24"/>
              </w:rPr>
            </w:pPr>
            <w:r w:rsidRPr="00CC78DB">
              <w:rPr>
                <w:rFonts w:ascii="Times New Roman" w:hAnsi="Times New Roman" w:cs="Times New Roman"/>
                <w:b/>
                <w:sz w:val="24"/>
                <w:szCs w:val="24"/>
              </w:rPr>
              <w:t>Nazwa</w:t>
            </w:r>
          </w:p>
        </w:tc>
        <w:tc>
          <w:tcPr>
            <w:tcW w:w="2686" w:type="dxa"/>
            <w:vAlign w:val="center"/>
          </w:tcPr>
          <w:p w14:paraId="67706210" w14:textId="77777777" w:rsidR="00CC78DB" w:rsidRPr="00CC78DB" w:rsidRDefault="00CC78DB" w:rsidP="00E070FA">
            <w:pPr>
              <w:jc w:val="center"/>
              <w:rPr>
                <w:rFonts w:ascii="Times New Roman" w:hAnsi="Times New Roman" w:cs="Times New Roman"/>
                <w:b/>
                <w:sz w:val="24"/>
                <w:szCs w:val="24"/>
              </w:rPr>
            </w:pPr>
            <w:r w:rsidRPr="00CC78DB">
              <w:rPr>
                <w:rFonts w:ascii="Times New Roman" w:hAnsi="Times New Roman" w:cs="Times New Roman"/>
                <w:b/>
                <w:sz w:val="24"/>
                <w:szCs w:val="24"/>
              </w:rPr>
              <w:t>Kwota w zł</w:t>
            </w:r>
          </w:p>
        </w:tc>
      </w:tr>
      <w:tr w:rsidR="00CC78DB" w:rsidRPr="00CC78DB" w14:paraId="3097DADB" w14:textId="77777777" w:rsidTr="00E070FA">
        <w:tc>
          <w:tcPr>
            <w:tcW w:w="846" w:type="dxa"/>
            <w:tcBorders>
              <w:bottom w:val="nil"/>
            </w:tcBorders>
            <w:vAlign w:val="center"/>
          </w:tcPr>
          <w:p w14:paraId="0224BBE3"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 xml:space="preserve">1. </w:t>
            </w:r>
          </w:p>
        </w:tc>
        <w:tc>
          <w:tcPr>
            <w:tcW w:w="5528" w:type="dxa"/>
            <w:tcBorders>
              <w:bottom w:val="nil"/>
            </w:tcBorders>
            <w:vAlign w:val="center"/>
          </w:tcPr>
          <w:p w14:paraId="5648933C" w14:textId="77777777" w:rsidR="00CC78DB" w:rsidRPr="00CC78DB" w:rsidRDefault="00CC78DB" w:rsidP="00E070FA">
            <w:pPr>
              <w:spacing w:before="120" w:after="120"/>
              <w:jc w:val="both"/>
              <w:rPr>
                <w:rFonts w:ascii="Times New Roman" w:hAnsi="Times New Roman" w:cs="Times New Roman"/>
                <w:sz w:val="24"/>
                <w:szCs w:val="24"/>
              </w:rPr>
            </w:pPr>
            <w:r w:rsidRPr="00CC78DB">
              <w:rPr>
                <w:rFonts w:ascii="Times New Roman" w:hAnsi="Times New Roman" w:cs="Times New Roman"/>
                <w:sz w:val="24"/>
                <w:szCs w:val="24"/>
              </w:rPr>
              <w:t>Podatki osoby fizyczne (nieruchomości, rolny, leśny)</w:t>
            </w:r>
          </w:p>
        </w:tc>
        <w:tc>
          <w:tcPr>
            <w:tcW w:w="2686" w:type="dxa"/>
            <w:tcBorders>
              <w:bottom w:val="nil"/>
            </w:tcBorders>
            <w:vAlign w:val="center"/>
          </w:tcPr>
          <w:p w14:paraId="39453F3D"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202.326,00</w:t>
            </w:r>
          </w:p>
        </w:tc>
      </w:tr>
      <w:tr w:rsidR="00CC78DB" w:rsidRPr="00CC78DB" w14:paraId="68550370" w14:textId="77777777" w:rsidTr="00E070FA">
        <w:tc>
          <w:tcPr>
            <w:tcW w:w="846" w:type="dxa"/>
            <w:tcBorders>
              <w:top w:val="nil"/>
              <w:bottom w:val="nil"/>
            </w:tcBorders>
            <w:vAlign w:val="center"/>
          </w:tcPr>
          <w:p w14:paraId="4CB3D947"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2.</w:t>
            </w:r>
          </w:p>
        </w:tc>
        <w:tc>
          <w:tcPr>
            <w:tcW w:w="5528" w:type="dxa"/>
            <w:tcBorders>
              <w:top w:val="nil"/>
              <w:bottom w:val="nil"/>
            </w:tcBorders>
            <w:vAlign w:val="center"/>
          </w:tcPr>
          <w:p w14:paraId="2AA34AD7" w14:textId="77777777" w:rsidR="00CC78DB" w:rsidRPr="00CC78DB" w:rsidRDefault="00CC78DB" w:rsidP="00E070FA">
            <w:pPr>
              <w:spacing w:before="120" w:after="120"/>
              <w:jc w:val="both"/>
              <w:rPr>
                <w:rFonts w:ascii="Times New Roman" w:hAnsi="Times New Roman" w:cs="Times New Roman"/>
                <w:sz w:val="24"/>
                <w:szCs w:val="24"/>
              </w:rPr>
            </w:pPr>
            <w:r w:rsidRPr="00CC78DB">
              <w:rPr>
                <w:rFonts w:ascii="Times New Roman" w:hAnsi="Times New Roman" w:cs="Times New Roman"/>
                <w:sz w:val="24"/>
                <w:szCs w:val="24"/>
              </w:rPr>
              <w:t>Podatki osoby prawne (nieruchomości, rolny, leśny)</w:t>
            </w:r>
          </w:p>
        </w:tc>
        <w:tc>
          <w:tcPr>
            <w:tcW w:w="2686" w:type="dxa"/>
            <w:tcBorders>
              <w:top w:val="nil"/>
              <w:bottom w:val="nil"/>
            </w:tcBorders>
            <w:vAlign w:val="center"/>
          </w:tcPr>
          <w:p w14:paraId="557AEFF9"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154.157,00</w:t>
            </w:r>
          </w:p>
        </w:tc>
      </w:tr>
      <w:tr w:rsidR="00CC78DB" w:rsidRPr="00CC78DB" w14:paraId="0EA5AA01" w14:textId="77777777" w:rsidTr="00E070FA">
        <w:tc>
          <w:tcPr>
            <w:tcW w:w="846" w:type="dxa"/>
            <w:tcBorders>
              <w:top w:val="nil"/>
              <w:bottom w:val="nil"/>
            </w:tcBorders>
            <w:vAlign w:val="center"/>
          </w:tcPr>
          <w:p w14:paraId="2071D3AE"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3.</w:t>
            </w:r>
          </w:p>
        </w:tc>
        <w:tc>
          <w:tcPr>
            <w:tcW w:w="5528" w:type="dxa"/>
            <w:tcBorders>
              <w:top w:val="nil"/>
              <w:bottom w:val="nil"/>
            </w:tcBorders>
            <w:vAlign w:val="center"/>
          </w:tcPr>
          <w:p w14:paraId="49D27494" w14:textId="77777777" w:rsidR="00CC78DB" w:rsidRPr="00CC78DB" w:rsidRDefault="00CC78DB" w:rsidP="00E070FA">
            <w:pPr>
              <w:spacing w:before="120" w:after="120"/>
              <w:jc w:val="both"/>
              <w:rPr>
                <w:rFonts w:ascii="Times New Roman" w:hAnsi="Times New Roman" w:cs="Times New Roman"/>
                <w:sz w:val="24"/>
                <w:szCs w:val="24"/>
              </w:rPr>
            </w:pPr>
            <w:r w:rsidRPr="00CC78DB">
              <w:rPr>
                <w:rFonts w:ascii="Times New Roman" w:hAnsi="Times New Roman" w:cs="Times New Roman"/>
                <w:sz w:val="24"/>
                <w:szCs w:val="24"/>
              </w:rPr>
              <w:t xml:space="preserve">Podatek od środków transportowych </w:t>
            </w:r>
          </w:p>
        </w:tc>
        <w:tc>
          <w:tcPr>
            <w:tcW w:w="2686" w:type="dxa"/>
            <w:tcBorders>
              <w:top w:val="nil"/>
              <w:bottom w:val="nil"/>
            </w:tcBorders>
            <w:vAlign w:val="center"/>
          </w:tcPr>
          <w:p w14:paraId="29CF3EB7"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76.398,00</w:t>
            </w:r>
          </w:p>
        </w:tc>
      </w:tr>
      <w:tr w:rsidR="00CC78DB" w:rsidRPr="00CC78DB" w14:paraId="5263CCCB" w14:textId="77777777" w:rsidTr="00E070FA">
        <w:tc>
          <w:tcPr>
            <w:tcW w:w="846" w:type="dxa"/>
            <w:tcBorders>
              <w:top w:val="nil"/>
              <w:bottom w:val="nil"/>
            </w:tcBorders>
            <w:vAlign w:val="center"/>
          </w:tcPr>
          <w:p w14:paraId="0477B2B2"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4.</w:t>
            </w:r>
          </w:p>
        </w:tc>
        <w:tc>
          <w:tcPr>
            <w:tcW w:w="5528" w:type="dxa"/>
            <w:tcBorders>
              <w:top w:val="nil"/>
              <w:bottom w:val="nil"/>
            </w:tcBorders>
            <w:vAlign w:val="center"/>
          </w:tcPr>
          <w:p w14:paraId="7F0F1154" w14:textId="77777777" w:rsidR="00CC78DB" w:rsidRPr="00CC78DB" w:rsidRDefault="00CC78DB" w:rsidP="00E070FA">
            <w:pPr>
              <w:spacing w:before="120" w:after="120"/>
              <w:jc w:val="both"/>
              <w:rPr>
                <w:rFonts w:ascii="Times New Roman" w:hAnsi="Times New Roman" w:cs="Times New Roman"/>
                <w:sz w:val="24"/>
                <w:szCs w:val="24"/>
              </w:rPr>
            </w:pPr>
            <w:r w:rsidRPr="00CC78DB">
              <w:rPr>
                <w:rFonts w:ascii="Times New Roman" w:hAnsi="Times New Roman" w:cs="Times New Roman"/>
                <w:sz w:val="24"/>
                <w:szCs w:val="24"/>
              </w:rPr>
              <w:t xml:space="preserve">Część wyrównawcza subwencji ogólnej </w:t>
            </w:r>
          </w:p>
        </w:tc>
        <w:tc>
          <w:tcPr>
            <w:tcW w:w="2686" w:type="dxa"/>
            <w:tcBorders>
              <w:top w:val="nil"/>
              <w:bottom w:val="nil"/>
            </w:tcBorders>
            <w:vAlign w:val="center"/>
          </w:tcPr>
          <w:p w14:paraId="0018CC57"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564.123,00</w:t>
            </w:r>
          </w:p>
        </w:tc>
      </w:tr>
      <w:tr w:rsidR="00CC78DB" w:rsidRPr="00CC78DB" w14:paraId="5C554B94" w14:textId="77777777" w:rsidTr="00E070FA">
        <w:tc>
          <w:tcPr>
            <w:tcW w:w="846" w:type="dxa"/>
            <w:tcBorders>
              <w:top w:val="nil"/>
              <w:bottom w:val="nil"/>
            </w:tcBorders>
            <w:vAlign w:val="center"/>
          </w:tcPr>
          <w:p w14:paraId="59B46183"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5.</w:t>
            </w:r>
          </w:p>
        </w:tc>
        <w:tc>
          <w:tcPr>
            <w:tcW w:w="5528" w:type="dxa"/>
            <w:tcBorders>
              <w:top w:val="nil"/>
              <w:bottom w:val="nil"/>
            </w:tcBorders>
            <w:vAlign w:val="center"/>
          </w:tcPr>
          <w:p w14:paraId="780DB6ED" w14:textId="77777777" w:rsidR="00CC78DB" w:rsidRPr="00CC78DB" w:rsidRDefault="00CC78DB" w:rsidP="00E070FA">
            <w:pPr>
              <w:spacing w:before="120" w:after="120"/>
              <w:jc w:val="both"/>
              <w:rPr>
                <w:rFonts w:ascii="Times New Roman" w:hAnsi="Times New Roman" w:cs="Times New Roman"/>
                <w:sz w:val="24"/>
                <w:szCs w:val="24"/>
              </w:rPr>
            </w:pPr>
            <w:r w:rsidRPr="00CC78DB">
              <w:rPr>
                <w:rFonts w:ascii="Times New Roman" w:hAnsi="Times New Roman" w:cs="Times New Roman"/>
                <w:sz w:val="24"/>
                <w:szCs w:val="24"/>
              </w:rPr>
              <w:t>Część oświatowa subwencji ogólnej</w:t>
            </w:r>
          </w:p>
        </w:tc>
        <w:tc>
          <w:tcPr>
            <w:tcW w:w="2686" w:type="dxa"/>
            <w:tcBorders>
              <w:top w:val="nil"/>
              <w:bottom w:val="nil"/>
            </w:tcBorders>
            <w:vAlign w:val="center"/>
          </w:tcPr>
          <w:p w14:paraId="412FA838"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1.309.507,00</w:t>
            </w:r>
          </w:p>
        </w:tc>
      </w:tr>
      <w:tr w:rsidR="00CC78DB" w:rsidRPr="00CC78DB" w14:paraId="73CC16A2" w14:textId="77777777" w:rsidTr="00E070FA">
        <w:tc>
          <w:tcPr>
            <w:tcW w:w="846" w:type="dxa"/>
            <w:tcBorders>
              <w:top w:val="nil"/>
              <w:bottom w:val="nil"/>
            </w:tcBorders>
            <w:vAlign w:val="center"/>
          </w:tcPr>
          <w:p w14:paraId="4F41416F"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6.</w:t>
            </w:r>
          </w:p>
        </w:tc>
        <w:tc>
          <w:tcPr>
            <w:tcW w:w="5528" w:type="dxa"/>
            <w:tcBorders>
              <w:top w:val="nil"/>
              <w:bottom w:val="nil"/>
            </w:tcBorders>
            <w:vAlign w:val="center"/>
          </w:tcPr>
          <w:p w14:paraId="157822E8" w14:textId="77777777" w:rsidR="00CC78DB" w:rsidRPr="00CC78DB" w:rsidRDefault="00CC78DB" w:rsidP="00E070FA">
            <w:pPr>
              <w:spacing w:before="120" w:after="120"/>
              <w:rPr>
                <w:rFonts w:ascii="Times New Roman" w:hAnsi="Times New Roman" w:cs="Times New Roman"/>
                <w:sz w:val="24"/>
                <w:szCs w:val="24"/>
              </w:rPr>
            </w:pPr>
            <w:r w:rsidRPr="00CC78DB">
              <w:rPr>
                <w:rFonts w:ascii="Times New Roman" w:hAnsi="Times New Roman" w:cs="Times New Roman"/>
                <w:sz w:val="24"/>
                <w:szCs w:val="24"/>
              </w:rPr>
              <w:t xml:space="preserve">Udziały w podatku dochodowym od osób fizycznych </w:t>
            </w:r>
            <w:r w:rsidRPr="00CC78DB">
              <w:rPr>
                <w:rFonts w:ascii="Times New Roman" w:hAnsi="Times New Roman" w:cs="Times New Roman"/>
                <w:sz w:val="24"/>
                <w:szCs w:val="24"/>
              </w:rPr>
              <w:br/>
              <w:t xml:space="preserve">i prawnych </w:t>
            </w:r>
          </w:p>
        </w:tc>
        <w:tc>
          <w:tcPr>
            <w:tcW w:w="2686" w:type="dxa"/>
            <w:tcBorders>
              <w:top w:val="nil"/>
              <w:bottom w:val="nil"/>
            </w:tcBorders>
            <w:vAlign w:val="center"/>
          </w:tcPr>
          <w:p w14:paraId="3CDFE11E"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1.519.209,00</w:t>
            </w:r>
          </w:p>
        </w:tc>
      </w:tr>
      <w:tr w:rsidR="00CC78DB" w:rsidRPr="00CC78DB" w14:paraId="40EAE514" w14:textId="77777777" w:rsidTr="00E070FA">
        <w:tc>
          <w:tcPr>
            <w:tcW w:w="846" w:type="dxa"/>
            <w:tcBorders>
              <w:top w:val="nil"/>
              <w:bottom w:val="single" w:sz="4" w:space="0" w:color="auto"/>
            </w:tcBorders>
            <w:vAlign w:val="center"/>
          </w:tcPr>
          <w:p w14:paraId="778D43C7" w14:textId="77777777" w:rsidR="00CC78DB" w:rsidRPr="00CC78DB" w:rsidRDefault="00CC78DB" w:rsidP="00E070FA">
            <w:pPr>
              <w:spacing w:before="120" w:after="120"/>
              <w:jc w:val="center"/>
              <w:rPr>
                <w:rFonts w:ascii="Times New Roman" w:hAnsi="Times New Roman" w:cs="Times New Roman"/>
                <w:sz w:val="24"/>
                <w:szCs w:val="24"/>
              </w:rPr>
            </w:pPr>
            <w:r w:rsidRPr="00CC78DB">
              <w:rPr>
                <w:rFonts w:ascii="Times New Roman" w:hAnsi="Times New Roman" w:cs="Times New Roman"/>
                <w:sz w:val="24"/>
                <w:szCs w:val="24"/>
              </w:rPr>
              <w:t>7.</w:t>
            </w:r>
          </w:p>
        </w:tc>
        <w:tc>
          <w:tcPr>
            <w:tcW w:w="5528" w:type="dxa"/>
            <w:tcBorders>
              <w:top w:val="nil"/>
              <w:bottom w:val="single" w:sz="4" w:space="0" w:color="auto"/>
            </w:tcBorders>
            <w:vAlign w:val="center"/>
          </w:tcPr>
          <w:p w14:paraId="016E1E1C" w14:textId="77777777" w:rsidR="00CC78DB" w:rsidRPr="00CC78DB" w:rsidRDefault="00CC78DB" w:rsidP="00E070FA">
            <w:pPr>
              <w:spacing w:before="120" w:after="120"/>
              <w:rPr>
                <w:rFonts w:ascii="Times New Roman" w:hAnsi="Times New Roman" w:cs="Times New Roman"/>
                <w:sz w:val="24"/>
                <w:szCs w:val="24"/>
              </w:rPr>
            </w:pPr>
            <w:r w:rsidRPr="00CC78DB">
              <w:rPr>
                <w:rFonts w:ascii="Times New Roman" w:hAnsi="Times New Roman" w:cs="Times New Roman"/>
                <w:sz w:val="24"/>
                <w:szCs w:val="24"/>
              </w:rPr>
              <w:t xml:space="preserve">Pozostałe dochody (opłaty skarbowe, cywilnoprawne, darowizny) </w:t>
            </w:r>
          </w:p>
        </w:tc>
        <w:tc>
          <w:tcPr>
            <w:tcW w:w="2686" w:type="dxa"/>
            <w:tcBorders>
              <w:top w:val="nil"/>
              <w:bottom w:val="single" w:sz="4" w:space="0" w:color="auto"/>
            </w:tcBorders>
            <w:vAlign w:val="center"/>
          </w:tcPr>
          <w:p w14:paraId="7885D28A" w14:textId="77777777" w:rsidR="00CC78DB" w:rsidRPr="00CC78DB" w:rsidRDefault="00CC78DB" w:rsidP="00E070FA">
            <w:pPr>
              <w:spacing w:before="120" w:after="120"/>
              <w:jc w:val="right"/>
              <w:rPr>
                <w:rFonts w:ascii="Times New Roman" w:hAnsi="Times New Roman" w:cs="Times New Roman"/>
                <w:sz w:val="24"/>
                <w:szCs w:val="24"/>
              </w:rPr>
            </w:pPr>
            <w:r w:rsidRPr="00CC78DB">
              <w:rPr>
                <w:rFonts w:ascii="Times New Roman" w:hAnsi="Times New Roman" w:cs="Times New Roman"/>
                <w:sz w:val="24"/>
                <w:szCs w:val="24"/>
              </w:rPr>
              <w:t>300.000,00</w:t>
            </w:r>
          </w:p>
        </w:tc>
      </w:tr>
      <w:tr w:rsidR="00CC78DB" w:rsidRPr="00CC78DB" w14:paraId="6A687454" w14:textId="77777777" w:rsidTr="00E070FA">
        <w:tc>
          <w:tcPr>
            <w:tcW w:w="6374" w:type="dxa"/>
            <w:gridSpan w:val="2"/>
            <w:tcBorders>
              <w:left w:val="single" w:sz="4" w:space="0" w:color="auto"/>
              <w:bottom w:val="single" w:sz="4" w:space="0" w:color="auto"/>
              <w:right w:val="single" w:sz="4" w:space="0" w:color="auto"/>
            </w:tcBorders>
          </w:tcPr>
          <w:p w14:paraId="0E6319B1" w14:textId="77777777" w:rsidR="00CC78DB" w:rsidRPr="00CC78DB" w:rsidRDefault="00CC78DB" w:rsidP="00E070FA">
            <w:pPr>
              <w:spacing w:before="120" w:after="120"/>
              <w:jc w:val="center"/>
              <w:rPr>
                <w:rFonts w:ascii="Times New Roman" w:hAnsi="Times New Roman" w:cs="Times New Roman"/>
                <w:b/>
                <w:sz w:val="24"/>
                <w:szCs w:val="24"/>
              </w:rPr>
            </w:pPr>
            <w:r w:rsidRPr="00CC78DB">
              <w:rPr>
                <w:rFonts w:ascii="Times New Roman" w:hAnsi="Times New Roman" w:cs="Times New Roman"/>
                <w:b/>
                <w:sz w:val="24"/>
                <w:szCs w:val="24"/>
              </w:rPr>
              <w:t xml:space="preserve">Ogółem </w:t>
            </w:r>
          </w:p>
        </w:tc>
        <w:tc>
          <w:tcPr>
            <w:tcW w:w="2686" w:type="dxa"/>
            <w:tcBorders>
              <w:left w:val="single" w:sz="4" w:space="0" w:color="auto"/>
              <w:bottom w:val="single" w:sz="4" w:space="0" w:color="auto"/>
              <w:right w:val="single" w:sz="4" w:space="0" w:color="auto"/>
            </w:tcBorders>
          </w:tcPr>
          <w:p w14:paraId="0ADD6496" w14:textId="77777777" w:rsidR="00CC78DB" w:rsidRPr="00CC78DB" w:rsidRDefault="00CC78DB" w:rsidP="00E070FA">
            <w:pPr>
              <w:spacing w:before="120" w:after="120"/>
              <w:jc w:val="right"/>
              <w:rPr>
                <w:rFonts w:ascii="Times New Roman" w:hAnsi="Times New Roman" w:cs="Times New Roman"/>
                <w:b/>
                <w:sz w:val="24"/>
                <w:szCs w:val="24"/>
              </w:rPr>
            </w:pPr>
            <w:r w:rsidRPr="00CC78DB">
              <w:rPr>
                <w:rFonts w:ascii="Times New Roman" w:hAnsi="Times New Roman" w:cs="Times New Roman"/>
                <w:b/>
                <w:sz w:val="24"/>
                <w:szCs w:val="24"/>
              </w:rPr>
              <w:t>4.125.720,00</w:t>
            </w:r>
          </w:p>
        </w:tc>
      </w:tr>
    </w:tbl>
    <w:p w14:paraId="5B85EA49" w14:textId="77777777" w:rsidR="00D179FF" w:rsidRPr="00D179FF" w:rsidRDefault="00D179FF" w:rsidP="00D179FF">
      <w:pPr>
        <w:spacing w:after="0" w:line="276" w:lineRule="auto"/>
        <w:rPr>
          <w:rFonts w:ascii="Times New Roman" w:hAnsi="Times New Roman" w:cs="Times New Roman"/>
          <w:sz w:val="24"/>
          <w:szCs w:val="24"/>
        </w:rPr>
      </w:pPr>
    </w:p>
    <w:p w14:paraId="6D0D4F2F" w14:textId="77777777" w:rsidR="009E60BB" w:rsidRDefault="009E60BB" w:rsidP="009E60BB">
      <w:pPr>
        <w:spacing w:after="0" w:line="276" w:lineRule="auto"/>
        <w:ind w:left="284"/>
        <w:jc w:val="center"/>
        <w:rPr>
          <w:rFonts w:ascii="Times New Roman" w:hAnsi="Times New Roman" w:cs="Times New Roman"/>
          <w:b/>
          <w:bCs/>
          <w:iCs/>
          <w:color w:val="000000" w:themeColor="text1"/>
          <w:sz w:val="24"/>
          <w:szCs w:val="24"/>
        </w:rPr>
      </w:pPr>
    </w:p>
    <w:p w14:paraId="62ABD0C0" w14:textId="77777777" w:rsidR="009E60BB" w:rsidRDefault="009E60BB" w:rsidP="009E60BB">
      <w:pPr>
        <w:spacing w:after="0" w:line="276" w:lineRule="auto"/>
        <w:ind w:left="284"/>
        <w:jc w:val="center"/>
        <w:rPr>
          <w:rFonts w:ascii="Times New Roman" w:hAnsi="Times New Roman" w:cs="Times New Roman"/>
          <w:b/>
          <w:bCs/>
          <w:iCs/>
          <w:color w:val="000000" w:themeColor="text1"/>
          <w:sz w:val="24"/>
          <w:szCs w:val="24"/>
        </w:rPr>
      </w:pPr>
    </w:p>
    <w:p w14:paraId="3427CDC6" w14:textId="77777777" w:rsidR="009E60BB" w:rsidRDefault="009E60BB" w:rsidP="009E60BB">
      <w:pPr>
        <w:spacing w:after="0" w:line="276" w:lineRule="auto"/>
        <w:ind w:left="284"/>
        <w:jc w:val="center"/>
        <w:rPr>
          <w:rFonts w:ascii="Times New Roman" w:hAnsi="Times New Roman" w:cs="Times New Roman"/>
          <w:b/>
          <w:bCs/>
          <w:iCs/>
          <w:color w:val="000000" w:themeColor="text1"/>
          <w:sz w:val="24"/>
          <w:szCs w:val="24"/>
        </w:rPr>
      </w:pPr>
    </w:p>
    <w:p w14:paraId="5D99BF0E" w14:textId="77777777" w:rsidR="00D84049" w:rsidRDefault="00D84049" w:rsidP="009E60BB">
      <w:pPr>
        <w:spacing w:after="0" w:line="276" w:lineRule="auto"/>
        <w:ind w:left="284"/>
        <w:jc w:val="center"/>
        <w:rPr>
          <w:rFonts w:ascii="Times New Roman" w:hAnsi="Times New Roman" w:cs="Times New Roman"/>
          <w:b/>
          <w:bCs/>
          <w:iCs/>
          <w:color w:val="000000" w:themeColor="text1"/>
          <w:sz w:val="24"/>
          <w:szCs w:val="24"/>
        </w:rPr>
      </w:pPr>
    </w:p>
    <w:p w14:paraId="7FA82E2D" w14:textId="37449876" w:rsidR="007A7B59" w:rsidRDefault="00726E1F" w:rsidP="009E60BB">
      <w:pPr>
        <w:spacing w:after="0" w:line="276" w:lineRule="auto"/>
        <w:ind w:left="284"/>
        <w:jc w:val="center"/>
        <w:rPr>
          <w:rFonts w:ascii="Times New Roman" w:hAnsi="Times New Roman" w:cs="Times New Roman"/>
          <w:b/>
          <w:bCs/>
          <w:iCs/>
          <w:color w:val="000000" w:themeColor="text1"/>
          <w:sz w:val="24"/>
          <w:szCs w:val="24"/>
        </w:rPr>
      </w:pPr>
      <w:r w:rsidRPr="000320DB">
        <w:rPr>
          <w:rFonts w:ascii="Times New Roman" w:hAnsi="Times New Roman" w:cs="Times New Roman"/>
          <w:b/>
          <w:bCs/>
          <w:iCs/>
          <w:color w:val="000000" w:themeColor="text1"/>
          <w:sz w:val="24"/>
          <w:szCs w:val="24"/>
        </w:rPr>
        <w:lastRenderedPageBreak/>
        <w:t>ROK 201</w:t>
      </w:r>
      <w:r w:rsidR="00111110">
        <w:rPr>
          <w:rFonts w:ascii="Times New Roman" w:hAnsi="Times New Roman" w:cs="Times New Roman"/>
          <w:b/>
          <w:bCs/>
          <w:iCs/>
          <w:color w:val="000000" w:themeColor="text1"/>
          <w:sz w:val="24"/>
          <w:szCs w:val="24"/>
        </w:rPr>
        <w:t>9</w:t>
      </w:r>
    </w:p>
    <w:p w14:paraId="5D0E67A1" w14:textId="77777777" w:rsidR="009E60BB" w:rsidRDefault="009E60BB" w:rsidP="009E60BB">
      <w:pPr>
        <w:spacing w:after="0" w:line="276" w:lineRule="auto"/>
        <w:ind w:left="284"/>
        <w:jc w:val="center"/>
        <w:rPr>
          <w:rFonts w:ascii="Times New Roman" w:hAnsi="Times New Roman" w:cs="Times New Roman"/>
          <w:b/>
          <w:bCs/>
          <w:iCs/>
          <w:color w:val="000000" w:themeColor="text1"/>
          <w:sz w:val="24"/>
          <w:szCs w:val="24"/>
        </w:rPr>
      </w:pPr>
    </w:p>
    <w:p w14:paraId="761BA276" w14:textId="7A838C07" w:rsidR="004D7C11" w:rsidRPr="000320DB" w:rsidRDefault="004D7C11" w:rsidP="009E60BB">
      <w:pPr>
        <w:spacing w:after="120" w:line="276" w:lineRule="auto"/>
        <w:ind w:left="284"/>
        <w:jc w:val="center"/>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 xml:space="preserve">Wykonanie dochodów </w:t>
      </w:r>
      <w:r w:rsidR="00D84049">
        <w:rPr>
          <w:rStyle w:val="Hipercze"/>
          <w:rFonts w:ascii="Times New Roman" w:hAnsi="Times New Roman" w:cs="Times New Roman"/>
          <w:b/>
          <w:iCs/>
          <w:color w:val="000000" w:themeColor="text1"/>
          <w:sz w:val="24"/>
          <w:szCs w:val="24"/>
          <w:u w:val="none"/>
        </w:rPr>
        <w:t xml:space="preserve">ogółem </w:t>
      </w:r>
      <w:r w:rsidRPr="000320DB">
        <w:rPr>
          <w:rStyle w:val="Hipercze"/>
          <w:rFonts w:ascii="Times New Roman" w:hAnsi="Times New Roman" w:cs="Times New Roman"/>
          <w:b/>
          <w:iCs/>
          <w:color w:val="000000" w:themeColor="text1"/>
          <w:sz w:val="24"/>
          <w:szCs w:val="24"/>
          <w:u w:val="none"/>
        </w:rPr>
        <w:t>(w tym PIT, CIT)</w:t>
      </w:r>
    </w:p>
    <w:tbl>
      <w:tblPr>
        <w:tblStyle w:val="Tabela-Siatka"/>
        <w:tblW w:w="0" w:type="auto"/>
        <w:tblInd w:w="284" w:type="dxa"/>
        <w:tblLook w:val="04A0" w:firstRow="1" w:lastRow="0" w:firstColumn="1" w:lastColumn="0" w:noHBand="0" w:noVBand="1"/>
      </w:tblPr>
      <w:tblGrid>
        <w:gridCol w:w="4382"/>
        <w:gridCol w:w="4394"/>
      </w:tblGrid>
      <w:tr w:rsidR="004D7C11" w:rsidRPr="000320DB" w14:paraId="2BD952DB" w14:textId="77777777" w:rsidTr="00812A0D">
        <w:tc>
          <w:tcPr>
            <w:tcW w:w="4383" w:type="dxa"/>
            <w:shd w:val="clear" w:color="auto" w:fill="BDD6EE" w:themeFill="accent5" w:themeFillTint="66"/>
          </w:tcPr>
          <w:p w14:paraId="1D348434"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Plan dochodów</w:t>
            </w:r>
          </w:p>
        </w:tc>
        <w:tc>
          <w:tcPr>
            <w:tcW w:w="4395" w:type="dxa"/>
            <w:vAlign w:val="center"/>
          </w:tcPr>
          <w:p w14:paraId="02C071C5" w14:textId="623FE3AE" w:rsidR="004D7C11" w:rsidRPr="00574EFB" w:rsidRDefault="00812A0D" w:rsidP="00804387">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50.410.181,72</w:t>
            </w:r>
          </w:p>
        </w:tc>
      </w:tr>
      <w:tr w:rsidR="004D7C11" w:rsidRPr="000320DB" w14:paraId="52A5C336" w14:textId="77777777" w:rsidTr="00812A0D">
        <w:tc>
          <w:tcPr>
            <w:tcW w:w="4383" w:type="dxa"/>
            <w:shd w:val="clear" w:color="auto" w:fill="BDD6EE" w:themeFill="accent5" w:themeFillTint="66"/>
          </w:tcPr>
          <w:p w14:paraId="4B4C6F8E"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ogółem,</w:t>
            </w:r>
          </w:p>
          <w:p w14:paraId="4E607CD1"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 tym:</w:t>
            </w:r>
          </w:p>
        </w:tc>
        <w:tc>
          <w:tcPr>
            <w:tcW w:w="4395" w:type="dxa"/>
            <w:vAlign w:val="center"/>
          </w:tcPr>
          <w:p w14:paraId="66A13CC8" w14:textId="770F0A1F" w:rsidR="004D7C11" w:rsidRPr="00574EFB" w:rsidRDefault="00812A0D" w:rsidP="00804387">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51.722.697,12</w:t>
            </w:r>
          </w:p>
        </w:tc>
      </w:tr>
      <w:tr w:rsidR="004D7C11" w:rsidRPr="000320DB" w14:paraId="3DFB0F70" w14:textId="77777777" w:rsidTr="00812A0D">
        <w:tc>
          <w:tcPr>
            <w:tcW w:w="4383" w:type="dxa"/>
            <w:shd w:val="clear" w:color="auto" w:fill="BDD6EE" w:themeFill="accent5" w:themeFillTint="66"/>
          </w:tcPr>
          <w:p w14:paraId="3C3EC070"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PIT</w:t>
            </w:r>
          </w:p>
        </w:tc>
        <w:tc>
          <w:tcPr>
            <w:tcW w:w="4395" w:type="dxa"/>
            <w:vAlign w:val="center"/>
          </w:tcPr>
          <w:p w14:paraId="4E697003" w14:textId="17042F7D" w:rsidR="004D7C11" w:rsidRPr="00574EFB" w:rsidRDefault="00812A0D" w:rsidP="00804387">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9.613.632,00</w:t>
            </w:r>
          </w:p>
        </w:tc>
      </w:tr>
      <w:tr w:rsidR="004D7C11" w:rsidRPr="000320DB" w14:paraId="70797E54" w14:textId="77777777" w:rsidTr="00812A0D">
        <w:tc>
          <w:tcPr>
            <w:tcW w:w="4383" w:type="dxa"/>
            <w:shd w:val="clear" w:color="auto" w:fill="BDD6EE" w:themeFill="accent5" w:themeFillTint="66"/>
          </w:tcPr>
          <w:p w14:paraId="638C0830" w14:textId="77777777" w:rsidR="004D7C11" w:rsidRPr="000320DB" w:rsidRDefault="004D7C11" w:rsidP="00804387">
            <w:pPr>
              <w:spacing w:line="276" w:lineRule="auto"/>
              <w:jc w:val="center"/>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CIT</w:t>
            </w:r>
          </w:p>
        </w:tc>
        <w:tc>
          <w:tcPr>
            <w:tcW w:w="4395" w:type="dxa"/>
            <w:vAlign w:val="center"/>
          </w:tcPr>
          <w:p w14:paraId="0E2304BD" w14:textId="169E9B5D" w:rsidR="004D7C11" w:rsidRPr="00574EFB" w:rsidRDefault="00812A0D" w:rsidP="00804387">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181.096,18</w:t>
            </w:r>
          </w:p>
        </w:tc>
      </w:tr>
      <w:tr w:rsidR="00002D48" w:rsidRPr="000320DB" w14:paraId="564D9C47" w14:textId="77777777" w:rsidTr="00812A0D">
        <w:tc>
          <w:tcPr>
            <w:tcW w:w="4383" w:type="dxa"/>
            <w:shd w:val="clear" w:color="auto" w:fill="BDD6EE" w:themeFill="accent5" w:themeFillTint="66"/>
          </w:tcPr>
          <w:p w14:paraId="10EE1487" w14:textId="4441CC9F" w:rsidR="00002D48" w:rsidRPr="007A7B59" w:rsidRDefault="00002D48" w:rsidP="00804387">
            <w:pPr>
              <w:spacing w:line="276" w:lineRule="auto"/>
              <w:jc w:val="center"/>
              <w:rPr>
                <w:rStyle w:val="Hipercze"/>
                <w:rFonts w:ascii="Times New Roman" w:hAnsi="Times New Roman" w:cs="Times New Roman"/>
                <w:iCs/>
                <w:color w:val="000000" w:themeColor="text1"/>
                <w:sz w:val="24"/>
                <w:szCs w:val="24"/>
                <w:u w:val="none"/>
              </w:rPr>
            </w:pPr>
            <w:r w:rsidRPr="007A7B59">
              <w:rPr>
                <w:rFonts w:ascii="Times New Roman" w:hAnsi="Times New Roman" w:cs="Times New Roman"/>
                <w:color w:val="000000"/>
                <w:sz w:val="24"/>
                <w:szCs w:val="24"/>
              </w:rPr>
              <w:t xml:space="preserve">Dotacje z budżetu Unii Europejskiej </w:t>
            </w:r>
          </w:p>
        </w:tc>
        <w:tc>
          <w:tcPr>
            <w:tcW w:w="4395" w:type="dxa"/>
            <w:vAlign w:val="center"/>
          </w:tcPr>
          <w:p w14:paraId="18963A77" w14:textId="5DBB072A" w:rsidR="00002D48" w:rsidRDefault="00812A0D" w:rsidP="00804387">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1.280.225,88</w:t>
            </w:r>
          </w:p>
        </w:tc>
      </w:tr>
    </w:tbl>
    <w:p w14:paraId="35E0AABB" w14:textId="77777777" w:rsidR="004D7C11" w:rsidRPr="000320DB" w:rsidRDefault="004D7C11" w:rsidP="009E60BB">
      <w:pPr>
        <w:spacing w:after="0" w:line="276" w:lineRule="auto"/>
        <w:ind w:left="284"/>
        <w:jc w:val="center"/>
        <w:rPr>
          <w:rFonts w:ascii="Times New Roman" w:hAnsi="Times New Roman" w:cs="Times New Roman"/>
          <w:b/>
          <w:iCs/>
          <w:color w:val="000000" w:themeColor="text1"/>
          <w:sz w:val="24"/>
          <w:szCs w:val="24"/>
        </w:rPr>
      </w:pPr>
    </w:p>
    <w:p w14:paraId="5CA0A11D" w14:textId="06A5A1E4" w:rsidR="00726E1F" w:rsidRPr="000320DB" w:rsidRDefault="00726E1F" w:rsidP="00D84049">
      <w:pPr>
        <w:spacing w:after="120" w:line="276" w:lineRule="auto"/>
        <w:ind w:left="284"/>
        <w:jc w:val="center"/>
        <w:rPr>
          <w:rStyle w:val="Hipercze"/>
          <w:rFonts w:ascii="Times New Roman" w:hAnsi="Times New Roman" w:cs="Times New Roman"/>
          <w:b/>
          <w:iCs/>
          <w:color w:val="000000" w:themeColor="text1"/>
          <w:sz w:val="24"/>
          <w:szCs w:val="24"/>
        </w:rPr>
      </w:pPr>
      <w:r w:rsidRPr="000320DB">
        <w:rPr>
          <w:rFonts w:ascii="Times New Roman" w:hAnsi="Times New Roman" w:cs="Times New Roman"/>
          <w:b/>
          <w:bCs/>
          <w:iCs/>
          <w:color w:val="000000" w:themeColor="text1"/>
          <w:sz w:val="24"/>
          <w:szCs w:val="24"/>
        </w:rPr>
        <w:t>Udział dochodów własnych w dochodach ogółem –</w:t>
      </w:r>
      <w:r w:rsidR="005B520A">
        <w:rPr>
          <w:rFonts w:ascii="Times New Roman" w:hAnsi="Times New Roman" w:cs="Times New Roman"/>
          <w:b/>
          <w:bCs/>
          <w:iCs/>
          <w:color w:val="000000" w:themeColor="text1"/>
          <w:sz w:val="24"/>
          <w:szCs w:val="24"/>
        </w:rPr>
        <w:t xml:space="preserve"> </w:t>
      </w:r>
      <w:r w:rsidR="00812A0D">
        <w:rPr>
          <w:rFonts w:ascii="Times New Roman" w:hAnsi="Times New Roman" w:cs="Times New Roman"/>
          <w:b/>
          <w:bCs/>
          <w:iCs/>
          <w:color w:val="000000" w:themeColor="text1"/>
          <w:sz w:val="24"/>
          <w:szCs w:val="24"/>
        </w:rPr>
        <w:t xml:space="preserve">34,58 </w:t>
      </w:r>
      <w:r w:rsidR="00574EFB">
        <w:rPr>
          <w:rFonts w:ascii="Times New Roman" w:hAnsi="Times New Roman" w:cs="Times New Roman"/>
          <w:b/>
          <w:bCs/>
          <w:iCs/>
          <w:color w:val="000000" w:themeColor="text1"/>
          <w:sz w:val="24"/>
          <w:szCs w:val="24"/>
        </w:rPr>
        <w:t>%</w:t>
      </w:r>
    </w:p>
    <w:tbl>
      <w:tblPr>
        <w:tblStyle w:val="Tabela-Siatka"/>
        <w:tblW w:w="0" w:type="auto"/>
        <w:tblInd w:w="284" w:type="dxa"/>
        <w:tblLook w:val="04A0" w:firstRow="1" w:lastRow="0" w:firstColumn="1" w:lastColumn="0" w:noHBand="0" w:noVBand="1"/>
      </w:tblPr>
      <w:tblGrid>
        <w:gridCol w:w="4382"/>
        <w:gridCol w:w="4394"/>
      </w:tblGrid>
      <w:tr w:rsidR="00726E1F" w:rsidRPr="000320DB" w14:paraId="49F6EC0F" w14:textId="77777777" w:rsidTr="002E3B03">
        <w:tc>
          <w:tcPr>
            <w:tcW w:w="4383" w:type="dxa"/>
            <w:shd w:val="clear" w:color="auto" w:fill="BDD6EE" w:themeFill="accent5" w:themeFillTint="66"/>
          </w:tcPr>
          <w:p w14:paraId="1951AC14" w14:textId="77777777" w:rsidR="00726E1F" w:rsidRPr="000320DB" w:rsidRDefault="00726E1F" w:rsidP="009E60BB">
            <w:pPr>
              <w:spacing w:line="276"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ogółem</w:t>
            </w:r>
          </w:p>
        </w:tc>
        <w:tc>
          <w:tcPr>
            <w:tcW w:w="4395" w:type="dxa"/>
          </w:tcPr>
          <w:p w14:paraId="6D434D3C" w14:textId="1C578BE2" w:rsidR="00726E1F" w:rsidRPr="00574EFB" w:rsidRDefault="00812A0D" w:rsidP="009E60BB">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51.722.697,12</w:t>
            </w:r>
          </w:p>
        </w:tc>
      </w:tr>
      <w:tr w:rsidR="00726E1F" w:rsidRPr="000320DB" w14:paraId="5AB8BAE3" w14:textId="77777777" w:rsidTr="002E3B03">
        <w:tc>
          <w:tcPr>
            <w:tcW w:w="4383" w:type="dxa"/>
            <w:shd w:val="clear" w:color="auto" w:fill="BDD6EE" w:themeFill="accent5" w:themeFillTint="66"/>
          </w:tcPr>
          <w:p w14:paraId="20CADFA1" w14:textId="77777777" w:rsidR="00726E1F" w:rsidRPr="000320DB" w:rsidRDefault="00726E1F" w:rsidP="009E60BB">
            <w:pPr>
              <w:spacing w:line="276" w:lineRule="auto"/>
              <w:rPr>
                <w:rStyle w:val="Hipercze"/>
                <w:rFonts w:ascii="Times New Roman" w:hAnsi="Times New Roman" w:cs="Times New Roman"/>
                <w:iCs/>
                <w:color w:val="000000" w:themeColor="text1"/>
                <w:sz w:val="24"/>
                <w:szCs w:val="24"/>
                <w:u w:val="none"/>
              </w:rPr>
            </w:pPr>
            <w:r w:rsidRPr="000320DB">
              <w:rPr>
                <w:rStyle w:val="Hipercze"/>
                <w:rFonts w:ascii="Times New Roman" w:hAnsi="Times New Roman" w:cs="Times New Roman"/>
                <w:iCs/>
                <w:color w:val="000000" w:themeColor="text1"/>
                <w:sz w:val="24"/>
                <w:szCs w:val="24"/>
                <w:u w:val="none"/>
              </w:rPr>
              <w:t>Wykonanie dochodów własnych</w:t>
            </w:r>
          </w:p>
        </w:tc>
        <w:tc>
          <w:tcPr>
            <w:tcW w:w="4395" w:type="dxa"/>
          </w:tcPr>
          <w:p w14:paraId="21F1F7B6" w14:textId="659E2F72" w:rsidR="00726E1F" w:rsidRPr="00574EFB" w:rsidRDefault="00812A0D" w:rsidP="009E60BB">
            <w:pPr>
              <w:tabs>
                <w:tab w:val="left" w:pos="1421"/>
              </w:tabs>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17.884.397,62</w:t>
            </w:r>
          </w:p>
        </w:tc>
      </w:tr>
    </w:tbl>
    <w:p w14:paraId="6F00288C" w14:textId="77777777" w:rsidR="00D84049" w:rsidRDefault="00D84049" w:rsidP="00D84049">
      <w:pPr>
        <w:pStyle w:val="Akapitzlist"/>
        <w:spacing w:after="0" w:line="276" w:lineRule="auto"/>
        <w:ind w:left="284"/>
        <w:jc w:val="center"/>
        <w:rPr>
          <w:rFonts w:ascii="Times New Roman" w:hAnsi="Times New Roman" w:cs="Times New Roman"/>
          <w:b/>
          <w:iCs/>
          <w:sz w:val="24"/>
          <w:szCs w:val="24"/>
        </w:rPr>
      </w:pPr>
    </w:p>
    <w:p w14:paraId="197646C3" w14:textId="5A212D0C" w:rsidR="00012F3D" w:rsidRDefault="004D7C11"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iCs/>
          <w:sz w:val="24"/>
          <w:szCs w:val="24"/>
        </w:rPr>
        <w:t>Wykonanie wydatków</w:t>
      </w:r>
      <w:r w:rsidR="006909F3" w:rsidRPr="006909F3">
        <w:rPr>
          <w:rFonts w:ascii="Times New Roman" w:hAnsi="Times New Roman" w:cs="Times New Roman"/>
          <w:b/>
          <w:bCs/>
          <w:iCs/>
          <w:color w:val="000000" w:themeColor="text1"/>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0320DB" w14:paraId="377B23AB" w14:textId="77777777" w:rsidTr="00D84049">
        <w:tc>
          <w:tcPr>
            <w:tcW w:w="4382" w:type="dxa"/>
            <w:shd w:val="clear" w:color="auto" w:fill="BDD6EE" w:themeFill="accent5" w:themeFillTint="66"/>
          </w:tcPr>
          <w:p w14:paraId="4D6C2B76" w14:textId="77777777" w:rsidR="004D7C11" w:rsidRPr="000320DB" w:rsidRDefault="004D7C11" w:rsidP="009E60BB">
            <w:pPr>
              <w:pStyle w:val="Akapitzlist"/>
              <w:spacing w:line="276"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Plan</w:t>
            </w:r>
          </w:p>
        </w:tc>
        <w:tc>
          <w:tcPr>
            <w:tcW w:w="4394" w:type="dxa"/>
            <w:vAlign w:val="center"/>
          </w:tcPr>
          <w:p w14:paraId="49CC2383" w14:textId="300D2738" w:rsidR="004D7C11" w:rsidRPr="000320DB" w:rsidRDefault="006623A0" w:rsidP="009E60BB">
            <w:pPr>
              <w:pStyle w:val="Akapitzlist"/>
              <w:tabs>
                <w:tab w:val="left" w:pos="210"/>
              </w:tabs>
              <w:spacing w:line="276" w:lineRule="auto"/>
              <w:ind w:left="0"/>
              <w:jc w:val="center"/>
              <w:rPr>
                <w:rFonts w:ascii="Times New Roman" w:hAnsi="Times New Roman" w:cs="Times New Roman"/>
                <w:b/>
                <w:iCs/>
                <w:sz w:val="24"/>
                <w:szCs w:val="24"/>
              </w:rPr>
            </w:pPr>
            <w:r>
              <w:rPr>
                <w:rFonts w:ascii="Times New Roman" w:hAnsi="Times New Roman" w:cs="Times New Roman"/>
                <w:b/>
                <w:iCs/>
                <w:sz w:val="24"/>
                <w:szCs w:val="24"/>
              </w:rPr>
              <w:t>57.464.508,21</w:t>
            </w:r>
          </w:p>
        </w:tc>
      </w:tr>
      <w:tr w:rsidR="004D7C11" w:rsidRPr="000320DB" w14:paraId="59EB6FCD" w14:textId="77777777" w:rsidTr="00D84049">
        <w:tc>
          <w:tcPr>
            <w:tcW w:w="4382" w:type="dxa"/>
            <w:shd w:val="clear" w:color="auto" w:fill="BDD6EE" w:themeFill="accent5" w:themeFillTint="66"/>
          </w:tcPr>
          <w:p w14:paraId="0A14311D" w14:textId="77777777" w:rsidR="004D7C11" w:rsidRPr="000320DB" w:rsidRDefault="004D7C11" w:rsidP="009E60BB">
            <w:pPr>
              <w:pStyle w:val="Akapitzlist"/>
              <w:spacing w:line="276" w:lineRule="auto"/>
              <w:ind w:left="0"/>
              <w:jc w:val="center"/>
              <w:rPr>
                <w:rFonts w:ascii="Times New Roman" w:hAnsi="Times New Roman" w:cs="Times New Roman"/>
                <w:iCs/>
                <w:sz w:val="24"/>
                <w:szCs w:val="24"/>
              </w:rPr>
            </w:pPr>
            <w:r w:rsidRPr="000320DB">
              <w:rPr>
                <w:rFonts w:ascii="Times New Roman" w:hAnsi="Times New Roman" w:cs="Times New Roman"/>
                <w:iCs/>
                <w:sz w:val="24"/>
                <w:szCs w:val="24"/>
              </w:rPr>
              <w:t>Wykonanie</w:t>
            </w:r>
          </w:p>
        </w:tc>
        <w:tc>
          <w:tcPr>
            <w:tcW w:w="4394" w:type="dxa"/>
            <w:vAlign w:val="center"/>
          </w:tcPr>
          <w:p w14:paraId="43ACDEC8" w14:textId="03A66C7C" w:rsidR="004D7C11" w:rsidRPr="000320DB" w:rsidRDefault="006623A0" w:rsidP="009E60BB">
            <w:pPr>
              <w:pStyle w:val="Akapitzlist"/>
              <w:spacing w:line="276" w:lineRule="auto"/>
              <w:ind w:left="0"/>
              <w:jc w:val="center"/>
              <w:rPr>
                <w:rFonts w:ascii="Times New Roman" w:hAnsi="Times New Roman" w:cs="Times New Roman"/>
                <w:b/>
                <w:iCs/>
                <w:sz w:val="24"/>
                <w:szCs w:val="24"/>
              </w:rPr>
            </w:pPr>
            <w:r>
              <w:rPr>
                <w:rFonts w:ascii="Times New Roman" w:hAnsi="Times New Roman" w:cs="Times New Roman"/>
                <w:b/>
                <w:iCs/>
                <w:sz w:val="24"/>
                <w:szCs w:val="24"/>
              </w:rPr>
              <w:t>55.857.954,75</w:t>
            </w:r>
          </w:p>
        </w:tc>
      </w:tr>
    </w:tbl>
    <w:p w14:paraId="7BE67206" w14:textId="77777777" w:rsidR="00726E1F" w:rsidRPr="000320DB" w:rsidRDefault="00726E1F" w:rsidP="009E60BB">
      <w:pPr>
        <w:spacing w:after="0" w:line="276" w:lineRule="auto"/>
        <w:ind w:left="284"/>
        <w:rPr>
          <w:rStyle w:val="Hipercze"/>
          <w:rFonts w:ascii="Times New Roman" w:hAnsi="Times New Roman" w:cs="Times New Roman"/>
          <w:b/>
          <w:iCs/>
          <w:color w:val="000000" w:themeColor="text1"/>
          <w:sz w:val="24"/>
          <w:szCs w:val="24"/>
        </w:rPr>
      </w:pPr>
    </w:p>
    <w:p w14:paraId="4E4638D8" w14:textId="522F5966" w:rsidR="00A904F0" w:rsidRPr="000320DB" w:rsidRDefault="00726E1F" w:rsidP="00D84049">
      <w:pPr>
        <w:spacing w:after="120" w:line="276" w:lineRule="auto"/>
        <w:ind w:left="284"/>
        <w:jc w:val="center"/>
        <w:rPr>
          <w:rStyle w:val="Hipercze"/>
          <w:rFonts w:ascii="Times New Roman" w:hAnsi="Times New Roman" w:cs="Times New Roman"/>
          <w:b/>
          <w:iCs/>
          <w:color w:val="000000" w:themeColor="text1"/>
          <w:sz w:val="24"/>
          <w:szCs w:val="24"/>
          <w:u w:val="none"/>
        </w:rPr>
      </w:pPr>
      <w:r w:rsidRPr="000320DB">
        <w:rPr>
          <w:rStyle w:val="Hipercze"/>
          <w:rFonts w:ascii="Times New Roman" w:hAnsi="Times New Roman" w:cs="Times New Roman"/>
          <w:b/>
          <w:iCs/>
          <w:color w:val="000000" w:themeColor="text1"/>
          <w:sz w:val="24"/>
          <w:szCs w:val="24"/>
          <w:u w:val="none"/>
        </w:rPr>
        <w:t>Udział wydatków majątkowych w wydatkach ogółem –</w:t>
      </w:r>
      <w:r w:rsidR="00574EFB">
        <w:rPr>
          <w:rStyle w:val="Hipercze"/>
          <w:rFonts w:ascii="Times New Roman" w:hAnsi="Times New Roman" w:cs="Times New Roman"/>
          <w:b/>
          <w:iCs/>
          <w:color w:val="000000" w:themeColor="text1"/>
          <w:sz w:val="24"/>
          <w:szCs w:val="24"/>
          <w:u w:val="none"/>
        </w:rPr>
        <w:t xml:space="preserve"> </w:t>
      </w:r>
      <w:r w:rsidR="006623A0">
        <w:rPr>
          <w:rStyle w:val="Hipercze"/>
          <w:rFonts w:ascii="Times New Roman" w:hAnsi="Times New Roman" w:cs="Times New Roman"/>
          <w:b/>
          <w:iCs/>
          <w:color w:val="000000" w:themeColor="text1"/>
          <w:sz w:val="24"/>
          <w:szCs w:val="24"/>
          <w:u w:val="none"/>
        </w:rPr>
        <w:t>16,93</w:t>
      </w:r>
      <w:r w:rsidR="00574EFB">
        <w:rPr>
          <w:rStyle w:val="Hipercze"/>
          <w:rFonts w:ascii="Times New Roman" w:hAnsi="Times New Roman" w:cs="Times New Roman"/>
          <w:b/>
          <w:iCs/>
          <w:color w:val="000000" w:themeColor="text1"/>
          <w:sz w:val="24"/>
          <w:szCs w:val="24"/>
          <w:u w:val="none"/>
        </w:rPr>
        <w:t>%</w:t>
      </w:r>
    </w:p>
    <w:tbl>
      <w:tblPr>
        <w:tblStyle w:val="Tabela-Siatka"/>
        <w:tblW w:w="0" w:type="auto"/>
        <w:tblInd w:w="284" w:type="dxa"/>
        <w:tblLook w:val="04A0" w:firstRow="1" w:lastRow="0" w:firstColumn="1" w:lastColumn="0" w:noHBand="0" w:noVBand="1"/>
      </w:tblPr>
      <w:tblGrid>
        <w:gridCol w:w="4388"/>
        <w:gridCol w:w="4388"/>
      </w:tblGrid>
      <w:tr w:rsidR="00726E1F" w:rsidRPr="000320DB" w14:paraId="061F23C2" w14:textId="77777777" w:rsidTr="006623A0">
        <w:tc>
          <w:tcPr>
            <w:tcW w:w="4389" w:type="dxa"/>
            <w:shd w:val="clear" w:color="auto" w:fill="BDD6EE" w:themeFill="accent5" w:themeFillTint="66"/>
          </w:tcPr>
          <w:p w14:paraId="7731D3AC" w14:textId="77777777" w:rsidR="00726E1F" w:rsidRPr="001662A0" w:rsidRDefault="00726E1F" w:rsidP="009E60BB">
            <w:pPr>
              <w:spacing w:line="276"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ogółem</w:t>
            </w:r>
          </w:p>
        </w:tc>
        <w:tc>
          <w:tcPr>
            <w:tcW w:w="4389" w:type="dxa"/>
            <w:vAlign w:val="center"/>
          </w:tcPr>
          <w:p w14:paraId="4D9271A8" w14:textId="4C868E1A" w:rsidR="00726E1F" w:rsidRPr="00574EFB" w:rsidRDefault="006623A0" w:rsidP="009E60BB">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57.464.508,21</w:t>
            </w:r>
          </w:p>
        </w:tc>
      </w:tr>
      <w:tr w:rsidR="00726E1F" w:rsidRPr="000320DB" w14:paraId="4C4E4204" w14:textId="77777777" w:rsidTr="006623A0">
        <w:tc>
          <w:tcPr>
            <w:tcW w:w="4389" w:type="dxa"/>
            <w:shd w:val="clear" w:color="auto" w:fill="BDD6EE" w:themeFill="accent5" w:themeFillTint="66"/>
          </w:tcPr>
          <w:p w14:paraId="73AB8843" w14:textId="77777777" w:rsidR="00726E1F" w:rsidRPr="001662A0" w:rsidRDefault="00726E1F" w:rsidP="009E60BB">
            <w:pPr>
              <w:spacing w:line="276" w:lineRule="auto"/>
              <w:rPr>
                <w:rStyle w:val="Hipercze"/>
                <w:rFonts w:ascii="Times New Roman" w:hAnsi="Times New Roman" w:cs="Times New Roman"/>
                <w:iCs/>
                <w:color w:val="000000" w:themeColor="text1"/>
                <w:sz w:val="24"/>
                <w:szCs w:val="24"/>
                <w:u w:val="none"/>
              </w:rPr>
            </w:pPr>
            <w:r w:rsidRPr="001662A0">
              <w:rPr>
                <w:rStyle w:val="Hipercze"/>
                <w:rFonts w:ascii="Times New Roman" w:hAnsi="Times New Roman" w:cs="Times New Roman"/>
                <w:iCs/>
                <w:color w:val="000000" w:themeColor="text1"/>
                <w:sz w:val="24"/>
                <w:szCs w:val="24"/>
                <w:u w:val="none"/>
              </w:rPr>
              <w:t>Wykonanie - wydatki majątkowe</w:t>
            </w:r>
          </w:p>
        </w:tc>
        <w:tc>
          <w:tcPr>
            <w:tcW w:w="4389" w:type="dxa"/>
            <w:vAlign w:val="center"/>
          </w:tcPr>
          <w:p w14:paraId="16977ACA" w14:textId="610667DD" w:rsidR="00726E1F" w:rsidRPr="00574EFB" w:rsidRDefault="006623A0" w:rsidP="009E60BB">
            <w:pPr>
              <w:spacing w:line="276" w:lineRule="auto"/>
              <w:jc w:val="center"/>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9.720.310,30</w:t>
            </w:r>
          </w:p>
        </w:tc>
      </w:tr>
    </w:tbl>
    <w:p w14:paraId="31A434BC" w14:textId="77777777" w:rsidR="00A904F0" w:rsidRDefault="00A904F0" w:rsidP="009E60BB">
      <w:pPr>
        <w:pStyle w:val="Akapitzlist"/>
        <w:spacing w:after="0" w:line="276" w:lineRule="auto"/>
        <w:ind w:left="284"/>
        <w:jc w:val="both"/>
        <w:rPr>
          <w:rFonts w:ascii="Times New Roman" w:hAnsi="Times New Roman" w:cs="Times New Roman"/>
          <w:b/>
          <w:sz w:val="24"/>
          <w:szCs w:val="24"/>
        </w:rPr>
      </w:pPr>
    </w:p>
    <w:p w14:paraId="72304F1C" w14:textId="3EC87F7D" w:rsidR="006909F3" w:rsidRDefault="004D7C11"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sz w:val="24"/>
          <w:szCs w:val="24"/>
        </w:rPr>
        <w:t>Wysokość wydatków majątkowych w stosunku do planu</w:t>
      </w:r>
      <w:r w:rsidR="006909F3" w:rsidRPr="006909F3">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0320DB" w14:paraId="2C1461CC" w14:textId="77777777" w:rsidTr="006909F3">
        <w:tc>
          <w:tcPr>
            <w:tcW w:w="4382" w:type="dxa"/>
            <w:shd w:val="clear" w:color="auto" w:fill="BDD6EE" w:themeFill="accent5" w:themeFillTint="66"/>
          </w:tcPr>
          <w:p w14:paraId="3DDE8285" w14:textId="77777777" w:rsidR="004D7C11" w:rsidRPr="000320DB" w:rsidRDefault="004D7C11"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Plan</w:t>
            </w:r>
          </w:p>
        </w:tc>
        <w:tc>
          <w:tcPr>
            <w:tcW w:w="4394" w:type="dxa"/>
            <w:vAlign w:val="center"/>
          </w:tcPr>
          <w:p w14:paraId="1C420707" w14:textId="4DCB831E" w:rsidR="004D7C11" w:rsidRPr="000320DB" w:rsidRDefault="006623A0" w:rsidP="009E60BB">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10.291.189,18</w:t>
            </w:r>
          </w:p>
        </w:tc>
      </w:tr>
      <w:tr w:rsidR="004D7C11" w:rsidRPr="000320DB" w14:paraId="08ECD858" w14:textId="77777777" w:rsidTr="006909F3">
        <w:tc>
          <w:tcPr>
            <w:tcW w:w="4382" w:type="dxa"/>
            <w:shd w:val="clear" w:color="auto" w:fill="BDD6EE" w:themeFill="accent5" w:themeFillTint="66"/>
          </w:tcPr>
          <w:p w14:paraId="24F8A92D" w14:textId="77777777" w:rsidR="004D7C11" w:rsidRPr="000320DB" w:rsidRDefault="004D7C11"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tc>
        <w:tc>
          <w:tcPr>
            <w:tcW w:w="4394" w:type="dxa"/>
            <w:vAlign w:val="center"/>
          </w:tcPr>
          <w:p w14:paraId="727EE38F" w14:textId="1371FD14" w:rsidR="004D7C11" w:rsidRPr="000320DB" w:rsidRDefault="006623A0" w:rsidP="009E60BB">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9.720.310,30</w:t>
            </w:r>
          </w:p>
        </w:tc>
      </w:tr>
    </w:tbl>
    <w:p w14:paraId="22964E76" w14:textId="77777777" w:rsidR="005B3AB5" w:rsidRPr="000320DB" w:rsidRDefault="005B3AB5" w:rsidP="009E60BB">
      <w:pPr>
        <w:spacing w:after="0" w:line="276" w:lineRule="auto"/>
        <w:ind w:left="284"/>
        <w:jc w:val="center"/>
        <w:rPr>
          <w:rStyle w:val="Hipercze"/>
          <w:rFonts w:ascii="Times New Roman" w:hAnsi="Times New Roman" w:cs="Times New Roman"/>
          <w:b/>
          <w:iCs/>
          <w:color w:val="000000" w:themeColor="text1"/>
          <w:sz w:val="24"/>
          <w:szCs w:val="24"/>
        </w:rPr>
      </w:pPr>
    </w:p>
    <w:p w14:paraId="132A60F7" w14:textId="51C445D0" w:rsidR="006909F3" w:rsidRDefault="00726E1F" w:rsidP="006909F3">
      <w:pPr>
        <w:spacing w:after="120" w:line="276" w:lineRule="auto"/>
        <w:ind w:left="284"/>
        <w:jc w:val="center"/>
        <w:rPr>
          <w:rFonts w:ascii="Times New Roman" w:hAnsi="Times New Roman" w:cs="Times New Roman"/>
          <w:b/>
          <w:iCs/>
          <w:sz w:val="24"/>
          <w:szCs w:val="24"/>
        </w:rPr>
      </w:pPr>
      <w:r w:rsidRPr="000320DB">
        <w:rPr>
          <w:rFonts w:ascii="Times New Roman" w:hAnsi="Times New Roman" w:cs="Times New Roman"/>
          <w:b/>
          <w:sz w:val="24"/>
          <w:szCs w:val="24"/>
        </w:rPr>
        <w:t>Wynik budżetu</w:t>
      </w:r>
      <w:r w:rsidR="006909F3" w:rsidRPr="006909F3">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428"/>
        <w:gridCol w:w="4348"/>
      </w:tblGrid>
      <w:tr w:rsidR="00726E1F" w:rsidRPr="000320DB" w14:paraId="69C5B28E" w14:textId="77777777" w:rsidTr="006909F3">
        <w:tc>
          <w:tcPr>
            <w:tcW w:w="4428" w:type="dxa"/>
            <w:shd w:val="clear" w:color="auto" w:fill="BDD6EE" w:themeFill="accent5" w:themeFillTint="66"/>
          </w:tcPr>
          <w:p w14:paraId="16975B6D" w14:textId="77777777" w:rsidR="00726E1F" w:rsidRPr="000320DB" w:rsidRDefault="00726E1F"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 xml:space="preserve">Planowany wynik </w:t>
            </w:r>
          </w:p>
          <w:p w14:paraId="479B33A6" w14:textId="77777777" w:rsidR="00726E1F" w:rsidRPr="000320DB" w:rsidRDefault="00726E1F" w:rsidP="009E60BB">
            <w:pPr>
              <w:pStyle w:val="Akapitzlist"/>
              <w:spacing w:line="276" w:lineRule="auto"/>
              <w:ind w:left="0"/>
              <w:jc w:val="center"/>
              <w:rPr>
                <w:rFonts w:ascii="Times New Roman" w:hAnsi="Times New Roman" w:cs="Times New Roman"/>
                <w:b/>
                <w:sz w:val="24"/>
                <w:szCs w:val="24"/>
              </w:rPr>
            </w:pPr>
            <w:r w:rsidRPr="004D7C11">
              <w:rPr>
                <w:rFonts w:ascii="Times New Roman" w:hAnsi="Times New Roman" w:cs="Times New Roman"/>
                <w:sz w:val="24"/>
                <w:szCs w:val="24"/>
              </w:rPr>
              <w:t>DEFICYT</w:t>
            </w:r>
          </w:p>
        </w:tc>
        <w:tc>
          <w:tcPr>
            <w:tcW w:w="4348" w:type="dxa"/>
            <w:vAlign w:val="center"/>
          </w:tcPr>
          <w:p w14:paraId="281932FC" w14:textId="1706A051" w:rsidR="00726E1F" w:rsidRPr="000320DB" w:rsidRDefault="006623A0" w:rsidP="009E60BB">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-7.054.326,49</w:t>
            </w:r>
          </w:p>
        </w:tc>
      </w:tr>
      <w:tr w:rsidR="00726E1F" w:rsidRPr="000320DB" w14:paraId="413B0AF1" w14:textId="77777777" w:rsidTr="006909F3">
        <w:tc>
          <w:tcPr>
            <w:tcW w:w="4428" w:type="dxa"/>
            <w:shd w:val="clear" w:color="auto" w:fill="BDD6EE" w:themeFill="accent5" w:themeFillTint="66"/>
          </w:tcPr>
          <w:p w14:paraId="605FD696" w14:textId="77777777" w:rsidR="00726E1F" w:rsidRPr="000320DB" w:rsidRDefault="00726E1F" w:rsidP="009E60BB">
            <w:pPr>
              <w:pStyle w:val="Akapitzlist"/>
              <w:spacing w:line="276" w:lineRule="auto"/>
              <w:ind w:left="0"/>
              <w:jc w:val="center"/>
              <w:rPr>
                <w:rFonts w:ascii="Times New Roman" w:hAnsi="Times New Roman" w:cs="Times New Roman"/>
                <w:sz w:val="24"/>
                <w:szCs w:val="24"/>
              </w:rPr>
            </w:pPr>
            <w:r w:rsidRPr="000320DB">
              <w:rPr>
                <w:rFonts w:ascii="Times New Roman" w:hAnsi="Times New Roman" w:cs="Times New Roman"/>
                <w:sz w:val="24"/>
                <w:szCs w:val="24"/>
              </w:rPr>
              <w:t>Wykonanie</w:t>
            </w:r>
          </w:p>
          <w:p w14:paraId="57B83300" w14:textId="1A449984" w:rsidR="00726E1F" w:rsidRPr="000320DB" w:rsidRDefault="00726E1F" w:rsidP="009E60BB">
            <w:pPr>
              <w:pStyle w:val="Akapitzlist"/>
              <w:spacing w:line="276" w:lineRule="auto"/>
              <w:ind w:left="0"/>
              <w:jc w:val="center"/>
              <w:rPr>
                <w:rFonts w:ascii="Times New Roman" w:hAnsi="Times New Roman" w:cs="Times New Roman"/>
                <w:b/>
                <w:sz w:val="24"/>
                <w:szCs w:val="24"/>
              </w:rPr>
            </w:pPr>
            <w:r w:rsidRPr="000320DB">
              <w:rPr>
                <w:rFonts w:ascii="Times New Roman" w:hAnsi="Times New Roman" w:cs="Times New Roman"/>
                <w:sz w:val="24"/>
                <w:szCs w:val="24"/>
              </w:rPr>
              <w:t xml:space="preserve"> </w:t>
            </w:r>
            <w:r w:rsidR="004D7C11">
              <w:rPr>
                <w:rFonts w:ascii="Times New Roman" w:hAnsi="Times New Roman" w:cs="Times New Roman"/>
                <w:sz w:val="24"/>
                <w:szCs w:val="24"/>
              </w:rPr>
              <w:t>DEFICYT</w:t>
            </w:r>
          </w:p>
        </w:tc>
        <w:tc>
          <w:tcPr>
            <w:tcW w:w="4348" w:type="dxa"/>
            <w:vAlign w:val="center"/>
          </w:tcPr>
          <w:p w14:paraId="5089602A" w14:textId="7440F1CE" w:rsidR="00726E1F" w:rsidRPr="000320DB" w:rsidRDefault="006623A0" w:rsidP="009E60BB">
            <w:pPr>
              <w:pStyle w:val="Akapitzlist"/>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-4.135.257,63</w:t>
            </w:r>
          </w:p>
        </w:tc>
      </w:tr>
    </w:tbl>
    <w:p w14:paraId="63BB1D9E" w14:textId="77777777" w:rsidR="00AD446C" w:rsidRDefault="00AD446C" w:rsidP="009E60BB">
      <w:pPr>
        <w:pStyle w:val="Akapitzlist"/>
        <w:spacing w:after="0" w:line="276" w:lineRule="auto"/>
        <w:ind w:left="284"/>
        <w:jc w:val="both"/>
        <w:rPr>
          <w:rFonts w:ascii="Times New Roman" w:hAnsi="Times New Roman" w:cs="Times New Roman"/>
          <w:b/>
          <w:sz w:val="24"/>
          <w:szCs w:val="24"/>
        </w:rPr>
      </w:pPr>
    </w:p>
    <w:p w14:paraId="61FC7AA4" w14:textId="1076FFF1" w:rsidR="0067552C" w:rsidRPr="00CF4742" w:rsidRDefault="005B520A" w:rsidP="00CF4742">
      <w:pPr>
        <w:spacing w:after="0" w:line="276" w:lineRule="auto"/>
        <w:rPr>
          <w:rFonts w:ascii="Times New Roman" w:hAnsi="Times New Roman" w:cs="Times New Roman"/>
          <w:b/>
          <w:sz w:val="24"/>
          <w:szCs w:val="24"/>
        </w:rPr>
      </w:pPr>
      <w:r>
        <w:rPr>
          <w:rFonts w:ascii="Times New Roman" w:hAnsi="Times New Roman" w:cs="Times New Roman"/>
          <w:b/>
          <w:sz w:val="24"/>
          <w:szCs w:val="24"/>
        </w:rPr>
        <w:t>8</w:t>
      </w:r>
      <w:r w:rsidR="002E3B03" w:rsidRPr="00CF4742">
        <w:rPr>
          <w:rFonts w:ascii="Times New Roman" w:hAnsi="Times New Roman" w:cs="Times New Roman"/>
          <w:b/>
          <w:sz w:val="24"/>
          <w:szCs w:val="24"/>
        </w:rPr>
        <w:t>.2</w:t>
      </w:r>
      <w:r w:rsidR="002E3B03" w:rsidRPr="00CF4742">
        <w:rPr>
          <w:rFonts w:ascii="Times New Roman" w:hAnsi="Times New Roman" w:cs="Times New Roman"/>
          <w:sz w:val="24"/>
          <w:szCs w:val="24"/>
        </w:rPr>
        <w:t xml:space="preserve">. </w:t>
      </w:r>
      <w:r w:rsidR="002E3B03" w:rsidRPr="00CF4742">
        <w:rPr>
          <w:rFonts w:ascii="Times New Roman" w:hAnsi="Times New Roman" w:cs="Times New Roman"/>
          <w:b/>
          <w:sz w:val="24"/>
          <w:szCs w:val="24"/>
        </w:rPr>
        <w:t>A</w:t>
      </w:r>
      <w:r w:rsidR="009E33A8" w:rsidRPr="00CF4742">
        <w:rPr>
          <w:rFonts w:ascii="Times New Roman" w:hAnsi="Times New Roman" w:cs="Times New Roman"/>
          <w:b/>
          <w:sz w:val="24"/>
          <w:szCs w:val="24"/>
        </w:rPr>
        <w:t>naliza zadłużeni</w:t>
      </w:r>
      <w:r w:rsidR="00775700" w:rsidRPr="00CF4742">
        <w:rPr>
          <w:rFonts w:ascii="Times New Roman" w:hAnsi="Times New Roman" w:cs="Times New Roman"/>
          <w:b/>
          <w:sz w:val="24"/>
          <w:szCs w:val="24"/>
        </w:rPr>
        <w:t>a</w:t>
      </w:r>
      <w:r w:rsidR="002E3B03" w:rsidRPr="00CF4742">
        <w:rPr>
          <w:rFonts w:ascii="Times New Roman" w:hAnsi="Times New Roman" w:cs="Times New Roman"/>
          <w:b/>
          <w:sz w:val="24"/>
          <w:szCs w:val="24"/>
        </w:rPr>
        <w:t xml:space="preserve"> gminy.</w:t>
      </w:r>
    </w:p>
    <w:p w14:paraId="4EE405FA" w14:textId="62268122" w:rsidR="0067552C" w:rsidRPr="00CF4742" w:rsidRDefault="0067552C" w:rsidP="00CF4742">
      <w:pPr>
        <w:spacing w:after="0" w:line="276" w:lineRule="auto"/>
        <w:rPr>
          <w:rFonts w:ascii="Times New Roman" w:hAnsi="Times New Roman" w:cs="Times New Roman"/>
          <w:b/>
          <w:sz w:val="24"/>
          <w:szCs w:val="24"/>
        </w:rPr>
      </w:pPr>
      <w:r w:rsidRPr="00CF4742">
        <w:rPr>
          <w:rFonts w:ascii="Times New Roman" w:hAnsi="Times New Roman" w:cs="Times New Roman"/>
          <w:b/>
          <w:sz w:val="24"/>
          <w:szCs w:val="24"/>
        </w:rPr>
        <w:t xml:space="preserve">Stan zadłużenia gminy </w:t>
      </w:r>
      <w:r w:rsidR="003A16B6" w:rsidRPr="00CF4742">
        <w:rPr>
          <w:rFonts w:ascii="Times New Roman" w:hAnsi="Times New Roman" w:cs="Times New Roman"/>
          <w:b/>
          <w:sz w:val="24"/>
          <w:szCs w:val="24"/>
        </w:rPr>
        <w:t xml:space="preserve">na dzień 31 grudnia </w:t>
      </w:r>
      <w:r w:rsidRPr="00CF4742">
        <w:rPr>
          <w:rFonts w:ascii="Times New Roman" w:hAnsi="Times New Roman" w:cs="Times New Roman"/>
          <w:b/>
          <w:sz w:val="24"/>
          <w:szCs w:val="24"/>
        </w:rPr>
        <w:t>201</w:t>
      </w:r>
      <w:r w:rsidR="003A16B6" w:rsidRPr="00CF4742">
        <w:rPr>
          <w:rFonts w:ascii="Times New Roman" w:hAnsi="Times New Roman" w:cs="Times New Roman"/>
          <w:b/>
          <w:sz w:val="24"/>
          <w:szCs w:val="24"/>
        </w:rPr>
        <w:t>9</w:t>
      </w:r>
      <w:r w:rsidRPr="00CF4742">
        <w:rPr>
          <w:rFonts w:ascii="Times New Roman" w:hAnsi="Times New Roman" w:cs="Times New Roman"/>
          <w:b/>
          <w:sz w:val="24"/>
          <w:szCs w:val="24"/>
        </w:rPr>
        <w:t xml:space="preserve"> r. wynosił – </w:t>
      </w:r>
      <w:r w:rsidR="003A16B6" w:rsidRPr="00CF4742">
        <w:rPr>
          <w:rFonts w:ascii="Times New Roman" w:hAnsi="Times New Roman" w:cs="Times New Roman"/>
          <w:b/>
          <w:sz w:val="24"/>
          <w:szCs w:val="24"/>
        </w:rPr>
        <w:t>29.082.251,60</w:t>
      </w:r>
      <w:r w:rsidR="00E30F99" w:rsidRPr="00CF4742">
        <w:rPr>
          <w:rFonts w:ascii="Times New Roman" w:hAnsi="Times New Roman" w:cs="Times New Roman"/>
          <w:b/>
          <w:sz w:val="24"/>
          <w:szCs w:val="24"/>
        </w:rPr>
        <w:t xml:space="preserve"> zł,</w:t>
      </w:r>
      <w:r w:rsidRPr="00CF4742">
        <w:rPr>
          <w:rFonts w:ascii="Times New Roman" w:hAnsi="Times New Roman" w:cs="Times New Roman"/>
          <w:b/>
          <w:sz w:val="24"/>
          <w:szCs w:val="24"/>
        </w:rPr>
        <w:t xml:space="preserve"> </w:t>
      </w:r>
    </w:p>
    <w:p w14:paraId="1CC6385D" w14:textId="77777777" w:rsidR="0067552C" w:rsidRPr="000320DB" w:rsidRDefault="0067552C" w:rsidP="009E60BB">
      <w:pPr>
        <w:pStyle w:val="Akapitzlist"/>
        <w:spacing w:after="0" w:line="276" w:lineRule="auto"/>
        <w:ind w:left="284"/>
        <w:rPr>
          <w:rFonts w:ascii="Times New Roman" w:hAnsi="Times New Roman" w:cs="Times New Roman"/>
          <w:b/>
          <w:sz w:val="24"/>
          <w:szCs w:val="24"/>
        </w:rPr>
      </w:pPr>
      <w:r w:rsidRPr="000320DB">
        <w:rPr>
          <w:rFonts w:ascii="Times New Roman" w:hAnsi="Times New Roman" w:cs="Times New Roman"/>
          <w:b/>
          <w:sz w:val="24"/>
          <w:szCs w:val="24"/>
        </w:rPr>
        <w:t>z tego:</w:t>
      </w:r>
    </w:p>
    <w:p w14:paraId="7B6D1AE1" w14:textId="69EFDFFF" w:rsidR="0067552C" w:rsidRPr="000320DB" w:rsidRDefault="0067552C" w:rsidP="009E60BB">
      <w:pPr>
        <w:pStyle w:val="Akapitzlist"/>
        <w:numPr>
          <w:ilvl w:val="0"/>
          <w:numId w:val="16"/>
        </w:numPr>
        <w:spacing w:after="0" w:line="276" w:lineRule="auto"/>
        <w:rPr>
          <w:rFonts w:ascii="Times New Roman" w:hAnsi="Times New Roman" w:cs="Times New Roman"/>
          <w:sz w:val="24"/>
          <w:szCs w:val="24"/>
        </w:rPr>
      </w:pPr>
      <w:r w:rsidRPr="000320DB">
        <w:rPr>
          <w:rFonts w:ascii="Times New Roman" w:hAnsi="Times New Roman" w:cs="Times New Roman"/>
          <w:sz w:val="24"/>
          <w:szCs w:val="24"/>
        </w:rPr>
        <w:t>kredyty</w:t>
      </w:r>
      <w:r w:rsidR="00AE6A60">
        <w:rPr>
          <w:rFonts w:ascii="Times New Roman" w:hAnsi="Times New Roman" w:cs="Times New Roman"/>
          <w:sz w:val="24"/>
          <w:szCs w:val="24"/>
        </w:rPr>
        <w:t xml:space="preserve"> </w:t>
      </w:r>
      <w:r w:rsidR="00AE6A60">
        <w:rPr>
          <w:rFonts w:ascii="Times New Roman" w:hAnsi="Times New Roman" w:cs="Times New Roman"/>
          <w:sz w:val="24"/>
          <w:szCs w:val="24"/>
        </w:rPr>
        <w:tab/>
      </w:r>
      <w:r w:rsidR="00AE6A60">
        <w:rPr>
          <w:rFonts w:ascii="Times New Roman" w:hAnsi="Times New Roman" w:cs="Times New Roman"/>
          <w:sz w:val="24"/>
          <w:szCs w:val="24"/>
        </w:rPr>
        <w:tab/>
      </w:r>
      <w:r w:rsidR="00AE6A60">
        <w:rPr>
          <w:rFonts w:ascii="Times New Roman" w:hAnsi="Times New Roman" w:cs="Times New Roman"/>
          <w:sz w:val="24"/>
          <w:szCs w:val="24"/>
        </w:rPr>
        <w:tab/>
      </w:r>
      <w:r w:rsidR="0066468B">
        <w:rPr>
          <w:rFonts w:ascii="Times New Roman" w:hAnsi="Times New Roman" w:cs="Times New Roman"/>
          <w:sz w:val="24"/>
          <w:szCs w:val="24"/>
        </w:rPr>
        <w:t xml:space="preserve">  </w:t>
      </w:r>
      <w:r w:rsidR="003A16B6">
        <w:rPr>
          <w:rFonts w:ascii="Times New Roman" w:hAnsi="Times New Roman" w:cs="Times New Roman"/>
          <w:sz w:val="24"/>
          <w:szCs w:val="24"/>
        </w:rPr>
        <w:t>5.870.249,60</w:t>
      </w:r>
      <w:r w:rsidRPr="000320DB">
        <w:rPr>
          <w:rFonts w:ascii="Times New Roman" w:hAnsi="Times New Roman" w:cs="Times New Roman"/>
          <w:sz w:val="24"/>
          <w:szCs w:val="24"/>
        </w:rPr>
        <w:t xml:space="preserve"> zł </w:t>
      </w:r>
    </w:p>
    <w:p w14:paraId="23AD1470" w14:textId="5EDE84B5" w:rsidR="0067552C" w:rsidRPr="000320DB" w:rsidRDefault="0067552C" w:rsidP="009E60BB">
      <w:pPr>
        <w:pStyle w:val="Akapitzlist"/>
        <w:numPr>
          <w:ilvl w:val="0"/>
          <w:numId w:val="16"/>
        </w:numPr>
        <w:spacing w:after="0" w:line="276" w:lineRule="auto"/>
        <w:rPr>
          <w:rFonts w:ascii="Times New Roman" w:hAnsi="Times New Roman" w:cs="Times New Roman"/>
          <w:sz w:val="24"/>
          <w:szCs w:val="24"/>
        </w:rPr>
      </w:pPr>
      <w:r w:rsidRPr="000320DB">
        <w:rPr>
          <w:rFonts w:ascii="Times New Roman" w:hAnsi="Times New Roman" w:cs="Times New Roman"/>
          <w:sz w:val="24"/>
          <w:szCs w:val="24"/>
        </w:rPr>
        <w:t xml:space="preserve">obligacje </w:t>
      </w:r>
      <w:r w:rsidRPr="000320DB">
        <w:rPr>
          <w:rFonts w:ascii="Times New Roman" w:hAnsi="Times New Roman" w:cs="Times New Roman"/>
          <w:sz w:val="24"/>
          <w:szCs w:val="24"/>
        </w:rPr>
        <w:tab/>
      </w:r>
      <w:r w:rsidRPr="000320DB">
        <w:rPr>
          <w:rFonts w:ascii="Times New Roman" w:hAnsi="Times New Roman" w:cs="Times New Roman"/>
          <w:sz w:val="24"/>
          <w:szCs w:val="24"/>
        </w:rPr>
        <w:tab/>
        <w:t xml:space="preserve">           </w:t>
      </w:r>
      <w:r w:rsidRPr="000320DB">
        <w:rPr>
          <w:rFonts w:ascii="Times New Roman" w:hAnsi="Times New Roman" w:cs="Times New Roman"/>
          <w:sz w:val="24"/>
          <w:szCs w:val="24"/>
        </w:rPr>
        <w:tab/>
      </w:r>
      <w:r w:rsidR="003A16B6">
        <w:rPr>
          <w:rFonts w:ascii="Times New Roman" w:hAnsi="Times New Roman" w:cs="Times New Roman"/>
          <w:sz w:val="24"/>
          <w:szCs w:val="24"/>
        </w:rPr>
        <w:t>21.917</w:t>
      </w:r>
      <w:r w:rsidRPr="000320DB">
        <w:rPr>
          <w:rFonts w:ascii="Times New Roman" w:hAnsi="Times New Roman" w:cs="Times New Roman"/>
          <w:sz w:val="24"/>
          <w:szCs w:val="24"/>
        </w:rPr>
        <w:t>.000,00 zł</w:t>
      </w:r>
    </w:p>
    <w:p w14:paraId="29D03BA7" w14:textId="2A2A167A" w:rsidR="009E33A8" w:rsidRPr="000320DB" w:rsidRDefault="0067552C" w:rsidP="009E60BB">
      <w:pPr>
        <w:pStyle w:val="Akapitzlist"/>
        <w:numPr>
          <w:ilvl w:val="0"/>
          <w:numId w:val="16"/>
        </w:numPr>
        <w:spacing w:after="0" w:line="276" w:lineRule="auto"/>
        <w:rPr>
          <w:rFonts w:ascii="Times New Roman" w:hAnsi="Times New Roman" w:cs="Times New Roman"/>
          <w:sz w:val="24"/>
          <w:szCs w:val="24"/>
        </w:rPr>
      </w:pPr>
      <w:r w:rsidRPr="000320DB">
        <w:rPr>
          <w:rFonts w:ascii="Times New Roman" w:hAnsi="Times New Roman" w:cs="Times New Roman"/>
          <w:sz w:val="24"/>
          <w:szCs w:val="24"/>
        </w:rPr>
        <w:t xml:space="preserve">pożyczki w WFOŚiGW </w:t>
      </w:r>
      <w:r w:rsidRPr="000320DB">
        <w:rPr>
          <w:rFonts w:ascii="Times New Roman" w:hAnsi="Times New Roman" w:cs="Times New Roman"/>
          <w:sz w:val="24"/>
          <w:szCs w:val="24"/>
        </w:rPr>
        <w:tab/>
        <w:t xml:space="preserve">  </w:t>
      </w:r>
      <w:r w:rsidR="003A16B6">
        <w:rPr>
          <w:rFonts w:ascii="Times New Roman" w:hAnsi="Times New Roman" w:cs="Times New Roman"/>
          <w:sz w:val="24"/>
          <w:szCs w:val="24"/>
        </w:rPr>
        <w:t>1.295.002</w:t>
      </w:r>
      <w:r w:rsidRPr="000320DB">
        <w:rPr>
          <w:rFonts w:ascii="Times New Roman" w:hAnsi="Times New Roman" w:cs="Times New Roman"/>
          <w:sz w:val="24"/>
          <w:szCs w:val="24"/>
        </w:rPr>
        <w:t>,00 zł.</w:t>
      </w:r>
    </w:p>
    <w:p w14:paraId="23CA0F4B" w14:textId="77777777" w:rsidR="0067552C" w:rsidRDefault="0067552C" w:rsidP="009E60BB">
      <w:pPr>
        <w:pStyle w:val="Akapitzlist"/>
        <w:spacing w:after="0" w:line="276" w:lineRule="auto"/>
        <w:ind w:left="1353"/>
        <w:rPr>
          <w:rFonts w:ascii="Times New Roman" w:hAnsi="Times New Roman" w:cs="Times New Roman"/>
          <w:sz w:val="24"/>
          <w:szCs w:val="24"/>
        </w:rPr>
      </w:pPr>
    </w:p>
    <w:p w14:paraId="04F0F879" w14:textId="77777777" w:rsidR="001C0E4B" w:rsidRDefault="001C0E4B" w:rsidP="009E60BB">
      <w:pPr>
        <w:pStyle w:val="Akapitzlist"/>
        <w:spacing w:after="0" w:line="276" w:lineRule="auto"/>
        <w:ind w:left="1353"/>
        <w:rPr>
          <w:rFonts w:ascii="Times New Roman" w:hAnsi="Times New Roman" w:cs="Times New Roman"/>
          <w:sz w:val="24"/>
          <w:szCs w:val="24"/>
        </w:rPr>
      </w:pPr>
    </w:p>
    <w:p w14:paraId="2B78F1A1" w14:textId="77777777" w:rsidR="001C0E4B" w:rsidRDefault="001C0E4B" w:rsidP="009E60BB">
      <w:pPr>
        <w:pStyle w:val="Akapitzlist"/>
        <w:spacing w:after="0" w:line="276" w:lineRule="auto"/>
        <w:ind w:left="1353"/>
        <w:rPr>
          <w:rFonts w:ascii="Times New Roman" w:hAnsi="Times New Roman" w:cs="Times New Roman"/>
          <w:sz w:val="24"/>
          <w:szCs w:val="24"/>
        </w:rPr>
      </w:pPr>
    </w:p>
    <w:p w14:paraId="1B741916" w14:textId="42674EE4" w:rsidR="00A904F0" w:rsidRPr="00CF4742" w:rsidRDefault="005B520A" w:rsidP="00CF4742">
      <w:pPr>
        <w:spacing w:after="0" w:line="276" w:lineRule="auto"/>
        <w:rPr>
          <w:rFonts w:ascii="Times New Roman" w:hAnsi="Times New Roman" w:cs="Times New Roman"/>
          <w:b/>
          <w:color w:val="FF0000"/>
          <w:sz w:val="24"/>
          <w:szCs w:val="24"/>
        </w:rPr>
      </w:pPr>
      <w:r>
        <w:rPr>
          <w:rFonts w:ascii="Times New Roman" w:hAnsi="Times New Roman" w:cs="Times New Roman"/>
          <w:b/>
          <w:sz w:val="24"/>
          <w:szCs w:val="24"/>
        </w:rPr>
        <w:lastRenderedPageBreak/>
        <w:t>9</w:t>
      </w:r>
      <w:r w:rsidR="002E3B03" w:rsidRPr="00CF4742">
        <w:rPr>
          <w:rFonts w:ascii="Times New Roman" w:hAnsi="Times New Roman" w:cs="Times New Roman"/>
          <w:b/>
          <w:sz w:val="24"/>
          <w:szCs w:val="24"/>
        </w:rPr>
        <w:t xml:space="preserve">. </w:t>
      </w:r>
      <w:r w:rsidR="009E33A8" w:rsidRPr="00CF4742">
        <w:rPr>
          <w:rFonts w:ascii="Times New Roman" w:hAnsi="Times New Roman" w:cs="Times New Roman"/>
          <w:b/>
          <w:sz w:val="24"/>
          <w:szCs w:val="24"/>
        </w:rPr>
        <w:t>Gospodarka nieruchomościami i mi</w:t>
      </w:r>
      <w:r w:rsidR="002E3B03" w:rsidRPr="00CF4742">
        <w:rPr>
          <w:rFonts w:ascii="Times New Roman" w:hAnsi="Times New Roman" w:cs="Times New Roman"/>
          <w:b/>
          <w:sz w:val="24"/>
          <w:szCs w:val="24"/>
        </w:rPr>
        <w:t>enie komunalne.</w:t>
      </w:r>
    </w:p>
    <w:p w14:paraId="10AAA3F6"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EC6257">
        <w:rPr>
          <w:rFonts w:ascii="Times New Roman" w:eastAsia="Times New Roman" w:hAnsi="Times New Roman" w:cs="Times New Roman"/>
          <w:b/>
          <w:sz w:val="24"/>
          <w:szCs w:val="24"/>
          <w:lang w:eastAsia="pl-PL"/>
        </w:rPr>
        <w:t>Informacja o stanie mienia komunalnego GMINA TYCZYN - wartość początkowa</w:t>
      </w:r>
    </w:p>
    <w:p w14:paraId="7D60D434" w14:textId="77777777" w:rsidR="00EC6257" w:rsidRPr="00EC6257" w:rsidRDefault="00EC6257" w:rsidP="00804387">
      <w:pPr>
        <w:spacing w:after="0" w:line="276" w:lineRule="auto"/>
        <w:jc w:val="both"/>
        <w:rPr>
          <w:rFonts w:ascii="Times New Roman" w:eastAsia="Times New Roman" w:hAnsi="Times New Roman" w:cs="Times New Roman"/>
          <w:lang w:eastAsia="pl-PL"/>
        </w:rPr>
      </w:pPr>
    </w:p>
    <w:tbl>
      <w:tblPr>
        <w:tblW w:w="108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172"/>
        <w:gridCol w:w="1134"/>
        <w:gridCol w:w="1134"/>
        <w:gridCol w:w="1559"/>
        <w:gridCol w:w="1701"/>
        <w:gridCol w:w="1276"/>
        <w:gridCol w:w="1324"/>
      </w:tblGrid>
      <w:tr w:rsidR="00EC6257" w:rsidRPr="00EC6257" w14:paraId="5ADEBD31" w14:textId="77777777" w:rsidTr="00EC6257">
        <w:trPr>
          <w:trHeight w:val="402"/>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06B9C5C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Lp.</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14:paraId="1FE62D8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Wyszczególnienie</w:t>
            </w:r>
          </w:p>
        </w:tc>
        <w:tc>
          <w:tcPr>
            <w:tcW w:w="1134" w:type="dxa"/>
            <w:vMerge w:val="restart"/>
            <w:tcBorders>
              <w:top w:val="single" w:sz="4" w:space="0" w:color="auto"/>
              <w:left w:val="single" w:sz="4" w:space="0" w:color="auto"/>
              <w:right w:val="single" w:sz="4" w:space="0" w:color="auto"/>
            </w:tcBorders>
            <w:vAlign w:val="center"/>
          </w:tcPr>
          <w:p w14:paraId="5C6C7425"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Stan na dzień 31 grudnia 2018 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7B097D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Stan na dzień 31 grudnia 2019 r.</w:t>
            </w:r>
          </w:p>
        </w:tc>
        <w:tc>
          <w:tcPr>
            <w:tcW w:w="5860" w:type="dxa"/>
            <w:gridSpan w:val="4"/>
            <w:tcBorders>
              <w:top w:val="single" w:sz="4" w:space="0" w:color="auto"/>
              <w:left w:val="single" w:sz="4" w:space="0" w:color="auto"/>
              <w:bottom w:val="single" w:sz="4" w:space="0" w:color="auto"/>
              <w:right w:val="single" w:sz="4" w:space="0" w:color="auto"/>
            </w:tcBorders>
            <w:vAlign w:val="center"/>
            <w:hideMark/>
          </w:tcPr>
          <w:p w14:paraId="5CBD07B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Sposób zagospodarowania według wartości</w:t>
            </w:r>
          </w:p>
        </w:tc>
      </w:tr>
      <w:tr w:rsidR="00EC6257" w:rsidRPr="00EC6257" w14:paraId="6698FD09" w14:textId="77777777" w:rsidTr="00EC6257">
        <w:trPr>
          <w:trHeight w:val="846"/>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2E0CF158"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41939011"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1134" w:type="dxa"/>
            <w:vMerge/>
            <w:tcBorders>
              <w:left w:val="single" w:sz="4" w:space="0" w:color="auto"/>
              <w:bottom w:val="single" w:sz="4" w:space="0" w:color="auto"/>
              <w:right w:val="single" w:sz="4" w:space="0" w:color="auto"/>
            </w:tcBorders>
            <w:hideMark/>
          </w:tcPr>
          <w:p w14:paraId="550AA082"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BC8E3F"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A9B365"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bezpośrednim zarządzie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53FF7C"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zarządzie jednostek organizacyjnych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7D111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tym</w:t>
            </w:r>
          </w:p>
          <w:p w14:paraId="0604649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dzierżawa najem</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192A24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tym</w:t>
            </w:r>
          </w:p>
          <w:p w14:paraId="21697AC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wieczyste użytkowanie</w:t>
            </w:r>
          </w:p>
        </w:tc>
      </w:tr>
      <w:tr w:rsidR="00EC6257" w:rsidRPr="00EC6257" w14:paraId="106E48A0" w14:textId="77777777" w:rsidTr="00EF3B58">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1630380F"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E35F9B"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Grunty ogółem (ha)</w:t>
            </w:r>
          </w:p>
          <w:p w14:paraId="77D79413"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w tym:</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5883C8"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185,75</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C4524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175,96</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94E6E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4.771.113,50</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6AEA7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542.732,00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B2644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251.000,00</w:t>
            </w:r>
          </w:p>
        </w:tc>
        <w:tc>
          <w:tcPr>
            <w:tcW w:w="132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BE9BD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687.437,00</w:t>
            </w:r>
          </w:p>
        </w:tc>
      </w:tr>
      <w:tr w:rsidR="00EC6257" w:rsidRPr="00EC6257" w14:paraId="45390BDF"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71E4E5B5"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754D4ACF"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rolne</w:t>
            </w:r>
          </w:p>
        </w:tc>
        <w:tc>
          <w:tcPr>
            <w:tcW w:w="1134" w:type="dxa"/>
            <w:tcBorders>
              <w:top w:val="single" w:sz="4" w:space="0" w:color="auto"/>
              <w:left w:val="single" w:sz="4" w:space="0" w:color="auto"/>
              <w:bottom w:val="single" w:sz="4" w:space="0" w:color="auto"/>
              <w:right w:val="single" w:sz="4" w:space="0" w:color="auto"/>
            </w:tcBorders>
          </w:tcPr>
          <w:p w14:paraId="313BE35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26,46</w:t>
            </w:r>
          </w:p>
        </w:tc>
        <w:tc>
          <w:tcPr>
            <w:tcW w:w="1134" w:type="dxa"/>
            <w:tcBorders>
              <w:top w:val="single" w:sz="4" w:space="0" w:color="auto"/>
              <w:left w:val="single" w:sz="4" w:space="0" w:color="auto"/>
              <w:bottom w:val="single" w:sz="4" w:space="0" w:color="auto"/>
              <w:right w:val="single" w:sz="4" w:space="0" w:color="auto"/>
            </w:tcBorders>
          </w:tcPr>
          <w:p w14:paraId="618DF326"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26,46</w:t>
            </w:r>
          </w:p>
        </w:tc>
        <w:tc>
          <w:tcPr>
            <w:tcW w:w="1559" w:type="dxa"/>
            <w:tcBorders>
              <w:top w:val="single" w:sz="4" w:space="0" w:color="auto"/>
              <w:left w:val="single" w:sz="4" w:space="0" w:color="auto"/>
              <w:bottom w:val="single" w:sz="4" w:space="0" w:color="auto"/>
              <w:right w:val="single" w:sz="4" w:space="0" w:color="auto"/>
            </w:tcBorders>
          </w:tcPr>
          <w:p w14:paraId="1DB5D18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1.915.887,32</w:t>
            </w:r>
          </w:p>
        </w:tc>
        <w:tc>
          <w:tcPr>
            <w:tcW w:w="1701" w:type="dxa"/>
            <w:tcBorders>
              <w:top w:val="single" w:sz="4" w:space="0" w:color="auto"/>
              <w:left w:val="single" w:sz="4" w:space="0" w:color="auto"/>
              <w:bottom w:val="single" w:sz="4" w:space="0" w:color="auto"/>
              <w:right w:val="single" w:sz="4" w:space="0" w:color="auto"/>
            </w:tcBorders>
          </w:tcPr>
          <w:p w14:paraId="6333B78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52158D10"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235.000,00</w:t>
            </w:r>
          </w:p>
        </w:tc>
        <w:tc>
          <w:tcPr>
            <w:tcW w:w="1324" w:type="dxa"/>
            <w:tcBorders>
              <w:top w:val="single" w:sz="4" w:space="0" w:color="auto"/>
              <w:left w:val="single" w:sz="4" w:space="0" w:color="auto"/>
              <w:bottom w:val="single" w:sz="4" w:space="0" w:color="auto"/>
              <w:right w:val="single" w:sz="4" w:space="0" w:color="auto"/>
            </w:tcBorders>
          </w:tcPr>
          <w:p w14:paraId="1FD18DC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64AE9E6B"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3889382A"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033C680C"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działki budowlane</w:t>
            </w:r>
          </w:p>
        </w:tc>
        <w:tc>
          <w:tcPr>
            <w:tcW w:w="1134" w:type="dxa"/>
            <w:tcBorders>
              <w:top w:val="single" w:sz="4" w:space="0" w:color="auto"/>
              <w:left w:val="single" w:sz="4" w:space="0" w:color="auto"/>
              <w:bottom w:val="single" w:sz="4" w:space="0" w:color="auto"/>
              <w:right w:val="single" w:sz="4" w:space="0" w:color="auto"/>
            </w:tcBorders>
          </w:tcPr>
          <w:p w14:paraId="3F703E18"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14,90</w:t>
            </w:r>
          </w:p>
        </w:tc>
        <w:tc>
          <w:tcPr>
            <w:tcW w:w="1134" w:type="dxa"/>
            <w:tcBorders>
              <w:top w:val="single" w:sz="4" w:space="0" w:color="auto"/>
              <w:left w:val="single" w:sz="4" w:space="0" w:color="auto"/>
              <w:bottom w:val="single" w:sz="4" w:space="0" w:color="auto"/>
              <w:right w:val="single" w:sz="4" w:space="0" w:color="auto"/>
            </w:tcBorders>
          </w:tcPr>
          <w:p w14:paraId="500AFF3A"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14,11</w:t>
            </w:r>
          </w:p>
        </w:tc>
        <w:tc>
          <w:tcPr>
            <w:tcW w:w="1559" w:type="dxa"/>
            <w:tcBorders>
              <w:top w:val="single" w:sz="4" w:space="0" w:color="auto"/>
              <w:left w:val="single" w:sz="4" w:space="0" w:color="auto"/>
              <w:bottom w:val="single" w:sz="4" w:space="0" w:color="auto"/>
              <w:right w:val="single" w:sz="4" w:space="0" w:color="auto"/>
            </w:tcBorders>
          </w:tcPr>
          <w:p w14:paraId="50EE431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1.491.816,00</w:t>
            </w:r>
          </w:p>
        </w:tc>
        <w:tc>
          <w:tcPr>
            <w:tcW w:w="1701" w:type="dxa"/>
            <w:tcBorders>
              <w:top w:val="single" w:sz="4" w:space="0" w:color="auto"/>
              <w:left w:val="single" w:sz="4" w:space="0" w:color="auto"/>
              <w:bottom w:val="single" w:sz="4" w:space="0" w:color="auto"/>
              <w:right w:val="single" w:sz="4" w:space="0" w:color="auto"/>
            </w:tcBorders>
          </w:tcPr>
          <w:p w14:paraId="5F9190B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542.732,00</w:t>
            </w:r>
          </w:p>
        </w:tc>
        <w:tc>
          <w:tcPr>
            <w:tcW w:w="1276" w:type="dxa"/>
            <w:tcBorders>
              <w:top w:val="single" w:sz="4" w:space="0" w:color="auto"/>
              <w:left w:val="single" w:sz="4" w:space="0" w:color="auto"/>
              <w:bottom w:val="single" w:sz="4" w:space="0" w:color="auto"/>
              <w:right w:val="single" w:sz="4" w:space="0" w:color="auto"/>
            </w:tcBorders>
          </w:tcPr>
          <w:p w14:paraId="6E69ACD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16.000,00</w:t>
            </w:r>
          </w:p>
        </w:tc>
        <w:tc>
          <w:tcPr>
            <w:tcW w:w="1324" w:type="dxa"/>
            <w:tcBorders>
              <w:top w:val="single" w:sz="4" w:space="0" w:color="auto"/>
              <w:left w:val="single" w:sz="4" w:space="0" w:color="auto"/>
              <w:bottom w:val="single" w:sz="4" w:space="0" w:color="auto"/>
              <w:right w:val="single" w:sz="4" w:space="0" w:color="auto"/>
            </w:tcBorders>
          </w:tcPr>
          <w:p w14:paraId="6719D288"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687.437,00</w:t>
            </w:r>
          </w:p>
        </w:tc>
      </w:tr>
      <w:tr w:rsidR="00EC6257" w:rsidRPr="00EC6257" w14:paraId="3D7CCC95"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1A00681C"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1CA6A99B"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tereny rekreacyjne </w:t>
            </w:r>
          </w:p>
        </w:tc>
        <w:tc>
          <w:tcPr>
            <w:tcW w:w="1134" w:type="dxa"/>
            <w:tcBorders>
              <w:top w:val="single" w:sz="4" w:space="0" w:color="auto"/>
              <w:left w:val="single" w:sz="4" w:space="0" w:color="auto"/>
              <w:bottom w:val="single" w:sz="4" w:space="0" w:color="auto"/>
              <w:right w:val="single" w:sz="4" w:space="0" w:color="auto"/>
            </w:tcBorders>
          </w:tcPr>
          <w:p w14:paraId="40C551F6"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134" w:type="dxa"/>
            <w:tcBorders>
              <w:top w:val="single" w:sz="4" w:space="0" w:color="auto"/>
              <w:left w:val="single" w:sz="4" w:space="0" w:color="auto"/>
              <w:bottom w:val="single" w:sz="4" w:space="0" w:color="auto"/>
              <w:right w:val="single" w:sz="4" w:space="0" w:color="auto"/>
            </w:tcBorders>
          </w:tcPr>
          <w:p w14:paraId="6CE61C1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52D164E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46186F7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3278427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4A9B28E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3AE3AE36"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77C13F7A"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4BAD12DF"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pozostałe </w:t>
            </w:r>
          </w:p>
        </w:tc>
        <w:tc>
          <w:tcPr>
            <w:tcW w:w="1134" w:type="dxa"/>
            <w:tcBorders>
              <w:top w:val="single" w:sz="4" w:space="0" w:color="auto"/>
              <w:left w:val="single" w:sz="4" w:space="0" w:color="auto"/>
              <w:bottom w:val="single" w:sz="4" w:space="0" w:color="auto"/>
              <w:right w:val="single" w:sz="4" w:space="0" w:color="auto"/>
            </w:tcBorders>
          </w:tcPr>
          <w:p w14:paraId="49B9D00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132,68</w:t>
            </w:r>
          </w:p>
        </w:tc>
        <w:tc>
          <w:tcPr>
            <w:tcW w:w="1134" w:type="dxa"/>
            <w:tcBorders>
              <w:top w:val="single" w:sz="4" w:space="0" w:color="auto"/>
              <w:left w:val="single" w:sz="4" w:space="0" w:color="auto"/>
              <w:bottom w:val="single" w:sz="4" w:space="0" w:color="auto"/>
              <w:right w:val="single" w:sz="4" w:space="0" w:color="auto"/>
            </w:tcBorders>
          </w:tcPr>
          <w:p w14:paraId="786F50C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122,10</w:t>
            </w:r>
          </w:p>
        </w:tc>
        <w:tc>
          <w:tcPr>
            <w:tcW w:w="1559" w:type="dxa"/>
            <w:tcBorders>
              <w:top w:val="single" w:sz="4" w:space="0" w:color="auto"/>
              <w:left w:val="single" w:sz="4" w:space="0" w:color="auto"/>
              <w:bottom w:val="single" w:sz="4" w:space="0" w:color="auto"/>
              <w:right w:val="single" w:sz="4" w:space="0" w:color="auto"/>
            </w:tcBorders>
          </w:tcPr>
          <w:p w14:paraId="617B864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1.282.310,18</w:t>
            </w:r>
          </w:p>
        </w:tc>
        <w:tc>
          <w:tcPr>
            <w:tcW w:w="1701" w:type="dxa"/>
            <w:tcBorders>
              <w:top w:val="single" w:sz="4" w:space="0" w:color="auto"/>
              <w:left w:val="single" w:sz="4" w:space="0" w:color="auto"/>
              <w:bottom w:val="single" w:sz="4" w:space="0" w:color="auto"/>
              <w:right w:val="single" w:sz="4" w:space="0" w:color="auto"/>
            </w:tcBorders>
          </w:tcPr>
          <w:p w14:paraId="5ADB992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35903A73"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791F253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3BB103D2"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4B9F1194"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30722AF1"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lasy</w:t>
            </w:r>
          </w:p>
        </w:tc>
        <w:tc>
          <w:tcPr>
            <w:tcW w:w="1134" w:type="dxa"/>
            <w:tcBorders>
              <w:top w:val="single" w:sz="4" w:space="0" w:color="auto"/>
              <w:left w:val="single" w:sz="4" w:space="0" w:color="auto"/>
              <w:bottom w:val="single" w:sz="4" w:space="0" w:color="auto"/>
              <w:right w:val="single" w:sz="4" w:space="0" w:color="auto"/>
            </w:tcBorders>
          </w:tcPr>
          <w:p w14:paraId="26E620AA"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4,34</w:t>
            </w:r>
          </w:p>
        </w:tc>
        <w:tc>
          <w:tcPr>
            <w:tcW w:w="1134" w:type="dxa"/>
            <w:tcBorders>
              <w:top w:val="single" w:sz="4" w:space="0" w:color="auto"/>
              <w:left w:val="single" w:sz="4" w:space="0" w:color="auto"/>
              <w:bottom w:val="single" w:sz="4" w:space="0" w:color="auto"/>
              <w:right w:val="single" w:sz="4" w:space="0" w:color="auto"/>
            </w:tcBorders>
          </w:tcPr>
          <w:p w14:paraId="657FEDA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4,34</w:t>
            </w:r>
          </w:p>
        </w:tc>
        <w:tc>
          <w:tcPr>
            <w:tcW w:w="1559" w:type="dxa"/>
            <w:tcBorders>
              <w:top w:val="single" w:sz="4" w:space="0" w:color="auto"/>
              <w:left w:val="single" w:sz="4" w:space="0" w:color="auto"/>
              <w:bottom w:val="single" w:sz="4" w:space="0" w:color="auto"/>
              <w:right w:val="single" w:sz="4" w:space="0" w:color="auto"/>
            </w:tcBorders>
          </w:tcPr>
          <w:p w14:paraId="77CDF078"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11.100,00</w:t>
            </w:r>
          </w:p>
        </w:tc>
        <w:tc>
          <w:tcPr>
            <w:tcW w:w="1701" w:type="dxa"/>
            <w:tcBorders>
              <w:top w:val="single" w:sz="4" w:space="0" w:color="auto"/>
              <w:left w:val="single" w:sz="4" w:space="0" w:color="auto"/>
              <w:bottom w:val="single" w:sz="4" w:space="0" w:color="auto"/>
              <w:right w:val="single" w:sz="4" w:space="0" w:color="auto"/>
            </w:tcBorders>
          </w:tcPr>
          <w:p w14:paraId="328F17A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368AC5B8"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04D0073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75C173C3"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10EC7665"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5A86B1C5"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park w Tyczynie</w:t>
            </w:r>
          </w:p>
        </w:tc>
        <w:tc>
          <w:tcPr>
            <w:tcW w:w="1134" w:type="dxa"/>
            <w:tcBorders>
              <w:top w:val="single" w:sz="4" w:space="0" w:color="auto"/>
              <w:left w:val="single" w:sz="4" w:space="0" w:color="auto"/>
              <w:bottom w:val="single" w:sz="4" w:space="0" w:color="auto"/>
              <w:right w:val="single" w:sz="4" w:space="0" w:color="auto"/>
            </w:tcBorders>
          </w:tcPr>
          <w:p w14:paraId="7C5EAB6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7,37</w:t>
            </w:r>
          </w:p>
        </w:tc>
        <w:tc>
          <w:tcPr>
            <w:tcW w:w="1134" w:type="dxa"/>
            <w:tcBorders>
              <w:top w:val="single" w:sz="4" w:space="0" w:color="auto"/>
              <w:left w:val="single" w:sz="4" w:space="0" w:color="auto"/>
              <w:bottom w:val="single" w:sz="4" w:space="0" w:color="auto"/>
              <w:right w:val="single" w:sz="4" w:space="0" w:color="auto"/>
            </w:tcBorders>
          </w:tcPr>
          <w:p w14:paraId="56E38522"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7,37</w:t>
            </w:r>
          </w:p>
        </w:tc>
        <w:tc>
          <w:tcPr>
            <w:tcW w:w="1559" w:type="dxa"/>
            <w:tcBorders>
              <w:top w:val="single" w:sz="4" w:space="0" w:color="auto"/>
              <w:left w:val="single" w:sz="4" w:space="0" w:color="auto"/>
              <w:bottom w:val="single" w:sz="4" w:space="0" w:color="auto"/>
              <w:right w:val="single" w:sz="4" w:space="0" w:color="auto"/>
            </w:tcBorders>
          </w:tcPr>
          <w:p w14:paraId="7177520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70.000,00</w:t>
            </w:r>
          </w:p>
        </w:tc>
        <w:tc>
          <w:tcPr>
            <w:tcW w:w="1701" w:type="dxa"/>
            <w:tcBorders>
              <w:top w:val="single" w:sz="4" w:space="0" w:color="auto"/>
              <w:left w:val="single" w:sz="4" w:space="0" w:color="auto"/>
              <w:bottom w:val="single" w:sz="4" w:space="0" w:color="auto"/>
              <w:right w:val="single" w:sz="4" w:space="0" w:color="auto"/>
            </w:tcBorders>
          </w:tcPr>
          <w:p w14:paraId="0992A6D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5A1861B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7468DBB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57A4527C" w14:textId="77777777" w:rsidTr="00EF3B58">
        <w:tc>
          <w:tcPr>
            <w:tcW w:w="522" w:type="dxa"/>
            <w:vMerge w:val="restart"/>
            <w:tcBorders>
              <w:top w:val="single" w:sz="4" w:space="0" w:color="auto"/>
              <w:left w:val="single" w:sz="4" w:space="0" w:color="auto"/>
              <w:bottom w:val="single" w:sz="4" w:space="0" w:color="auto"/>
              <w:right w:val="single" w:sz="4" w:space="0" w:color="auto"/>
            </w:tcBorders>
            <w:vAlign w:val="center"/>
            <w:hideMark/>
          </w:tcPr>
          <w:p w14:paraId="1982E4EC"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w:t>
            </w:r>
          </w:p>
        </w:tc>
        <w:tc>
          <w:tcPr>
            <w:tcW w:w="21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94E68F"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Budynki – liczba ogółem</w:t>
            </w:r>
          </w:p>
          <w:p w14:paraId="645DD7F6"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w tym: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32D44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36</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07894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34</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2B4E9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14.563.337,87</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72440E"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18.224.397,10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A9A11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8956DD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54299B6E"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55FD366A"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6E1D5267"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budynki szkolne</w:t>
            </w:r>
          </w:p>
        </w:tc>
        <w:tc>
          <w:tcPr>
            <w:tcW w:w="1134" w:type="dxa"/>
            <w:tcBorders>
              <w:top w:val="single" w:sz="4" w:space="0" w:color="auto"/>
              <w:left w:val="single" w:sz="4" w:space="0" w:color="auto"/>
              <w:bottom w:val="single" w:sz="4" w:space="0" w:color="auto"/>
              <w:right w:val="single" w:sz="4" w:space="0" w:color="auto"/>
            </w:tcBorders>
          </w:tcPr>
          <w:p w14:paraId="75EF27B6"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tcPr>
          <w:p w14:paraId="72D35957"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14:paraId="311751E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66AE9330"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11.535.786,82</w:t>
            </w:r>
          </w:p>
        </w:tc>
        <w:tc>
          <w:tcPr>
            <w:tcW w:w="1276" w:type="dxa"/>
            <w:tcBorders>
              <w:top w:val="single" w:sz="4" w:space="0" w:color="auto"/>
              <w:left w:val="single" w:sz="4" w:space="0" w:color="auto"/>
              <w:bottom w:val="single" w:sz="4" w:space="0" w:color="auto"/>
              <w:right w:val="single" w:sz="4" w:space="0" w:color="auto"/>
            </w:tcBorders>
          </w:tcPr>
          <w:p w14:paraId="52518B1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1D5154A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2EBC60D5"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5B3CA21A"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4023A2CD"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budynki i lokale mieszkalne</w:t>
            </w:r>
          </w:p>
        </w:tc>
        <w:tc>
          <w:tcPr>
            <w:tcW w:w="1134" w:type="dxa"/>
            <w:tcBorders>
              <w:top w:val="single" w:sz="4" w:space="0" w:color="auto"/>
              <w:left w:val="single" w:sz="4" w:space="0" w:color="auto"/>
              <w:bottom w:val="single" w:sz="4" w:space="0" w:color="auto"/>
              <w:right w:val="single" w:sz="4" w:space="0" w:color="auto"/>
            </w:tcBorders>
            <w:vAlign w:val="center"/>
          </w:tcPr>
          <w:p w14:paraId="322966C5"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7958544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14:paraId="4CA70BC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604.352,71</w:t>
            </w:r>
          </w:p>
        </w:tc>
        <w:tc>
          <w:tcPr>
            <w:tcW w:w="1701" w:type="dxa"/>
            <w:tcBorders>
              <w:top w:val="single" w:sz="4" w:space="0" w:color="auto"/>
              <w:left w:val="single" w:sz="4" w:space="0" w:color="auto"/>
              <w:bottom w:val="single" w:sz="4" w:space="0" w:color="auto"/>
              <w:right w:val="single" w:sz="4" w:space="0" w:color="auto"/>
            </w:tcBorders>
            <w:vAlign w:val="center"/>
          </w:tcPr>
          <w:p w14:paraId="3F7BAA3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55.057,92</w:t>
            </w:r>
          </w:p>
        </w:tc>
        <w:tc>
          <w:tcPr>
            <w:tcW w:w="1276" w:type="dxa"/>
            <w:tcBorders>
              <w:top w:val="single" w:sz="4" w:space="0" w:color="auto"/>
              <w:left w:val="single" w:sz="4" w:space="0" w:color="auto"/>
              <w:bottom w:val="single" w:sz="4" w:space="0" w:color="auto"/>
              <w:right w:val="single" w:sz="4" w:space="0" w:color="auto"/>
            </w:tcBorders>
            <w:vAlign w:val="center"/>
          </w:tcPr>
          <w:p w14:paraId="063E8A9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28570DE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70951E6B"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0BDB9B08"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02D7389C"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obiekty sportowe, obiekty kulturalne</w:t>
            </w:r>
          </w:p>
        </w:tc>
        <w:tc>
          <w:tcPr>
            <w:tcW w:w="1134" w:type="dxa"/>
            <w:tcBorders>
              <w:top w:val="single" w:sz="4" w:space="0" w:color="auto"/>
              <w:left w:val="single" w:sz="4" w:space="0" w:color="auto"/>
              <w:bottom w:val="single" w:sz="4" w:space="0" w:color="auto"/>
              <w:right w:val="single" w:sz="4" w:space="0" w:color="auto"/>
            </w:tcBorders>
            <w:vAlign w:val="center"/>
          </w:tcPr>
          <w:p w14:paraId="15A35CB7"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37289A1F"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14:paraId="2BAD663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7.651.953,44</w:t>
            </w:r>
          </w:p>
        </w:tc>
        <w:tc>
          <w:tcPr>
            <w:tcW w:w="1701" w:type="dxa"/>
            <w:tcBorders>
              <w:top w:val="single" w:sz="4" w:space="0" w:color="auto"/>
              <w:left w:val="single" w:sz="4" w:space="0" w:color="auto"/>
              <w:bottom w:val="single" w:sz="4" w:space="0" w:color="auto"/>
              <w:right w:val="single" w:sz="4" w:space="0" w:color="auto"/>
            </w:tcBorders>
            <w:vAlign w:val="center"/>
          </w:tcPr>
          <w:p w14:paraId="3637F6D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6.608.312,90</w:t>
            </w:r>
          </w:p>
        </w:tc>
        <w:tc>
          <w:tcPr>
            <w:tcW w:w="1276" w:type="dxa"/>
            <w:tcBorders>
              <w:top w:val="single" w:sz="4" w:space="0" w:color="auto"/>
              <w:left w:val="single" w:sz="4" w:space="0" w:color="auto"/>
              <w:bottom w:val="single" w:sz="4" w:space="0" w:color="auto"/>
              <w:right w:val="single" w:sz="4" w:space="0" w:color="auto"/>
            </w:tcBorders>
            <w:vAlign w:val="center"/>
          </w:tcPr>
          <w:p w14:paraId="1C069225"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432153B5"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1DFB0208"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23BCDCA5"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F695D77"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obiekty służby zdrowia</w:t>
            </w:r>
          </w:p>
        </w:tc>
        <w:tc>
          <w:tcPr>
            <w:tcW w:w="1134" w:type="dxa"/>
            <w:tcBorders>
              <w:top w:val="single" w:sz="4" w:space="0" w:color="auto"/>
              <w:left w:val="single" w:sz="4" w:space="0" w:color="auto"/>
              <w:bottom w:val="single" w:sz="4" w:space="0" w:color="auto"/>
              <w:right w:val="single" w:sz="4" w:space="0" w:color="auto"/>
            </w:tcBorders>
            <w:vAlign w:val="center"/>
          </w:tcPr>
          <w:p w14:paraId="2833689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3F16F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2A617DA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857.580,33</w:t>
            </w:r>
          </w:p>
        </w:tc>
        <w:tc>
          <w:tcPr>
            <w:tcW w:w="1701" w:type="dxa"/>
            <w:tcBorders>
              <w:top w:val="single" w:sz="4" w:space="0" w:color="auto"/>
              <w:left w:val="single" w:sz="4" w:space="0" w:color="auto"/>
              <w:bottom w:val="single" w:sz="4" w:space="0" w:color="auto"/>
              <w:right w:val="single" w:sz="4" w:space="0" w:color="auto"/>
            </w:tcBorders>
            <w:vAlign w:val="center"/>
          </w:tcPr>
          <w:p w14:paraId="791DC9FA"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6DA6E0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vAlign w:val="center"/>
          </w:tcPr>
          <w:p w14:paraId="04BB3C0A"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56D5ABE3"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4189C1CD"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5CDCA798"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pozostałe obiekty</w:t>
            </w:r>
          </w:p>
        </w:tc>
        <w:tc>
          <w:tcPr>
            <w:tcW w:w="1134" w:type="dxa"/>
            <w:tcBorders>
              <w:top w:val="single" w:sz="4" w:space="0" w:color="auto"/>
              <w:left w:val="single" w:sz="4" w:space="0" w:color="auto"/>
              <w:bottom w:val="single" w:sz="4" w:space="0" w:color="auto"/>
              <w:right w:val="single" w:sz="4" w:space="0" w:color="auto"/>
            </w:tcBorders>
          </w:tcPr>
          <w:p w14:paraId="18164F0F"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15</w:t>
            </w:r>
          </w:p>
        </w:tc>
        <w:tc>
          <w:tcPr>
            <w:tcW w:w="1134" w:type="dxa"/>
            <w:tcBorders>
              <w:top w:val="single" w:sz="4" w:space="0" w:color="auto"/>
              <w:left w:val="single" w:sz="4" w:space="0" w:color="auto"/>
              <w:bottom w:val="single" w:sz="4" w:space="0" w:color="auto"/>
              <w:right w:val="single" w:sz="4" w:space="0" w:color="auto"/>
            </w:tcBorders>
          </w:tcPr>
          <w:p w14:paraId="2AE3A7F3"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15</w:t>
            </w:r>
          </w:p>
        </w:tc>
        <w:tc>
          <w:tcPr>
            <w:tcW w:w="1559" w:type="dxa"/>
            <w:tcBorders>
              <w:top w:val="single" w:sz="4" w:space="0" w:color="auto"/>
              <w:left w:val="single" w:sz="4" w:space="0" w:color="auto"/>
              <w:bottom w:val="single" w:sz="4" w:space="0" w:color="auto"/>
              <w:right w:val="single" w:sz="4" w:space="0" w:color="auto"/>
            </w:tcBorders>
          </w:tcPr>
          <w:p w14:paraId="7AAEE34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5.449.451,39</w:t>
            </w:r>
          </w:p>
        </w:tc>
        <w:tc>
          <w:tcPr>
            <w:tcW w:w="1701" w:type="dxa"/>
            <w:tcBorders>
              <w:top w:val="single" w:sz="4" w:space="0" w:color="auto"/>
              <w:left w:val="single" w:sz="4" w:space="0" w:color="auto"/>
              <w:bottom w:val="single" w:sz="4" w:space="0" w:color="auto"/>
              <w:right w:val="single" w:sz="4" w:space="0" w:color="auto"/>
            </w:tcBorders>
          </w:tcPr>
          <w:p w14:paraId="2251F80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25.240,46</w:t>
            </w:r>
          </w:p>
        </w:tc>
        <w:tc>
          <w:tcPr>
            <w:tcW w:w="1276" w:type="dxa"/>
            <w:tcBorders>
              <w:top w:val="single" w:sz="4" w:space="0" w:color="auto"/>
              <w:left w:val="single" w:sz="4" w:space="0" w:color="auto"/>
              <w:bottom w:val="single" w:sz="4" w:space="0" w:color="auto"/>
              <w:right w:val="single" w:sz="4" w:space="0" w:color="auto"/>
            </w:tcBorders>
          </w:tcPr>
          <w:p w14:paraId="3DA416B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5B07D72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36C0F1B4" w14:textId="77777777" w:rsidTr="00EC6257">
        <w:tc>
          <w:tcPr>
            <w:tcW w:w="522" w:type="dxa"/>
            <w:vMerge/>
            <w:tcBorders>
              <w:top w:val="single" w:sz="4" w:space="0" w:color="auto"/>
              <w:left w:val="single" w:sz="4" w:space="0" w:color="auto"/>
              <w:bottom w:val="single" w:sz="4" w:space="0" w:color="auto"/>
              <w:right w:val="single" w:sz="4" w:space="0" w:color="auto"/>
            </w:tcBorders>
            <w:vAlign w:val="center"/>
            <w:hideMark/>
          </w:tcPr>
          <w:p w14:paraId="5E30108F"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172" w:type="dxa"/>
            <w:tcBorders>
              <w:top w:val="single" w:sz="4" w:space="0" w:color="auto"/>
              <w:left w:val="single" w:sz="4" w:space="0" w:color="auto"/>
              <w:bottom w:val="single" w:sz="4" w:space="0" w:color="auto"/>
              <w:right w:val="single" w:sz="4" w:space="0" w:color="auto"/>
            </w:tcBorders>
            <w:hideMark/>
          </w:tcPr>
          <w:p w14:paraId="74F829C5"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inne</w:t>
            </w:r>
          </w:p>
        </w:tc>
        <w:tc>
          <w:tcPr>
            <w:tcW w:w="1134" w:type="dxa"/>
            <w:tcBorders>
              <w:top w:val="single" w:sz="4" w:space="0" w:color="auto"/>
              <w:left w:val="single" w:sz="4" w:space="0" w:color="auto"/>
              <w:bottom w:val="single" w:sz="4" w:space="0" w:color="auto"/>
              <w:right w:val="single" w:sz="4" w:space="0" w:color="auto"/>
            </w:tcBorders>
          </w:tcPr>
          <w:p w14:paraId="6F67530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134" w:type="dxa"/>
            <w:tcBorders>
              <w:top w:val="single" w:sz="4" w:space="0" w:color="auto"/>
              <w:left w:val="single" w:sz="4" w:space="0" w:color="auto"/>
              <w:bottom w:val="single" w:sz="4" w:space="0" w:color="auto"/>
              <w:right w:val="single" w:sz="4" w:space="0" w:color="auto"/>
            </w:tcBorders>
          </w:tcPr>
          <w:p w14:paraId="69E8A262"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1CAA730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701" w:type="dxa"/>
            <w:tcBorders>
              <w:top w:val="single" w:sz="4" w:space="0" w:color="auto"/>
              <w:left w:val="single" w:sz="4" w:space="0" w:color="auto"/>
              <w:bottom w:val="single" w:sz="4" w:space="0" w:color="auto"/>
              <w:right w:val="single" w:sz="4" w:space="0" w:color="auto"/>
            </w:tcBorders>
          </w:tcPr>
          <w:p w14:paraId="520B9CD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276" w:type="dxa"/>
            <w:tcBorders>
              <w:top w:val="single" w:sz="4" w:space="0" w:color="auto"/>
              <w:left w:val="single" w:sz="4" w:space="0" w:color="auto"/>
              <w:bottom w:val="single" w:sz="4" w:space="0" w:color="auto"/>
              <w:right w:val="single" w:sz="4" w:space="0" w:color="auto"/>
            </w:tcBorders>
          </w:tcPr>
          <w:p w14:paraId="228C16D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324" w:type="dxa"/>
            <w:tcBorders>
              <w:top w:val="single" w:sz="4" w:space="0" w:color="auto"/>
              <w:left w:val="single" w:sz="4" w:space="0" w:color="auto"/>
              <w:bottom w:val="single" w:sz="4" w:space="0" w:color="auto"/>
              <w:right w:val="single" w:sz="4" w:space="0" w:color="auto"/>
            </w:tcBorders>
          </w:tcPr>
          <w:p w14:paraId="73559EF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bl>
    <w:p w14:paraId="492AACA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lang w:eastAsia="pl-PL"/>
        </w:rPr>
      </w:pPr>
    </w:p>
    <w:p w14:paraId="052DF51C"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EC6257">
        <w:rPr>
          <w:rFonts w:ascii="Times New Roman" w:eastAsia="Times New Roman" w:hAnsi="Times New Roman" w:cs="Times New Roman"/>
          <w:b/>
          <w:sz w:val="24"/>
          <w:szCs w:val="24"/>
          <w:lang w:eastAsia="pl-PL"/>
        </w:rPr>
        <w:t xml:space="preserve">Informacja o stanie mienia komunalnego – wartość początkowa </w:t>
      </w:r>
    </w:p>
    <w:p w14:paraId="4F20EB5E" w14:textId="77777777" w:rsidR="00EC6257" w:rsidRPr="00EC6257" w:rsidRDefault="00EC6257" w:rsidP="00804387">
      <w:pPr>
        <w:tabs>
          <w:tab w:val="left" w:pos="1125"/>
        </w:tabs>
        <w:spacing w:after="0" w:line="276" w:lineRule="auto"/>
        <w:rPr>
          <w:rFonts w:ascii="Times New Roman" w:eastAsia="Times New Roman" w:hAnsi="Times New Roman" w:cs="Times New Roman"/>
          <w:b/>
          <w:lang w:eastAsia="pl-PL"/>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269"/>
        <w:gridCol w:w="1275"/>
        <w:gridCol w:w="1276"/>
        <w:gridCol w:w="1559"/>
        <w:gridCol w:w="1676"/>
        <w:gridCol w:w="1159"/>
        <w:gridCol w:w="1041"/>
      </w:tblGrid>
      <w:tr w:rsidR="00EC6257" w:rsidRPr="00EC6257" w14:paraId="07C9B831" w14:textId="77777777" w:rsidTr="00EC6257">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3CF257D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Lp.</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38204253"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Wyszczególnienie</w:t>
            </w:r>
          </w:p>
        </w:tc>
        <w:tc>
          <w:tcPr>
            <w:tcW w:w="1275" w:type="dxa"/>
            <w:vMerge w:val="restart"/>
            <w:tcBorders>
              <w:top w:val="single" w:sz="4" w:space="0" w:color="auto"/>
              <w:left w:val="single" w:sz="4" w:space="0" w:color="auto"/>
              <w:right w:val="single" w:sz="4" w:space="0" w:color="auto"/>
            </w:tcBorders>
            <w:vAlign w:val="center"/>
          </w:tcPr>
          <w:p w14:paraId="489D299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Stan na dzień 31 grudnia 2018 r.</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0526678"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Stan na dzień 31 grudnia 2019 r.</w:t>
            </w:r>
          </w:p>
        </w:tc>
        <w:tc>
          <w:tcPr>
            <w:tcW w:w="5435" w:type="dxa"/>
            <w:gridSpan w:val="4"/>
            <w:tcBorders>
              <w:top w:val="single" w:sz="4" w:space="0" w:color="auto"/>
              <w:left w:val="single" w:sz="4" w:space="0" w:color="auto"/>
              <w:bottom w:val="single" w:sz="4" w:space="0" w:color="auto"/>
              <w:right w:val="single" w:sz="4" w:space="0" w:color="auto"/>
            </w:tcBorders>
            <w:vAlign w:val="center"/>
            <w:hideMark/>
          </w:tcPr>
          <w:p w14:paraId="0431DBCB" w14:textId="77777777" w:rsidR="00EC6257" w:rsidRPr="00EC6257" w:rsidRDefault="00EC6257" w:rsidP="00804387">
            <w:pPr>
              <w:tabs>
                <w:tab w:val="left" w:pos="1125"/>
              </w:tabs>
              <w:spacing w:before="40" w:after="4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Sposób zagospodarowania według wartości</w:t>
            </w:r>
          </w:p>
        </w:tc>
      </w:tr>
      <w:tr w:rsidR="00EC6257" w:rsidRPr="00EC6257" w14:paraId="156A2BCA"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60ABE12D"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CEA7016"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1275" w:type="dxa"/>
            <w:vMerge/>
            <w:tcBorders>
              <w:left w:val="single" w:sz="4" w:space="0" w:color="auto"/>
              <w:bottom w:val="single" w:sz="4" w:space="0" w:color="auto"/>
              <w:right w:val="single" w:sz="4" w:space="0" w:color="auto"/>
            </w:tcBorders>
            <w:hideMark/>
          </w:tcPr>
          <w:p w14:paraId="08DAD5AF"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445E4F" w14:textId="77777777" w:rsidR="00EC6257" w:rsidRPr="00EC6257" w:rsidRDefault="00EC6257" w:rsidP="00804387">
            <w:pPr>
              <w:spacing w:after="0" w:line="276" w:lineRule="auto"/>
              <w:rPr>
                <w:rFonts w:ascii="Times New Roman" w:eastAsia="Times New Roman" w:hAnsi="Times New Roman" w:cs="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E2DE55"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bezpośrednim zarządzie</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D78305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w zarządzie jednostek organizacyjnych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FF5D163"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dzierżawa najem</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D411909"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b/>
                <w:sz w:val="20"/>
                <w:szCs w:val="20"/>
                <w:lang w:eastAsia="pl-PL"/>
              </w:rPr>
            </w:pPr>
            <w:r w:rsidRPr="00EC6257">
              <w:rPr>
                <w:rFonts w:ascii="Times New Roman" w:eastAsia="Times New Roman" w:hAnsi="Times New Roman" w:cs="Times New Roman"/>
                <w:b/>
                <w:sz w:val="20"/>
                <w:szCs w:val="20"/>
                <w:lang w:eastAsia="pl-PL"/>
              </w:rPr>
              <w:t xml:space="preserve">wieczyste </w:t>
            </w:r>
            <w:proofErr w:type="spellStart"/>
            <w:r w:rsidRPr="00EC6257">
              <w:rPr>
                <w:rFonts w:ascii="Times New Roman" w:eastAsia="Times New Roman" w:hAnsi="Times New Roman" w:cs="Times New Roman"/>
                <w:b/>
                <w:sz w:val="20"/>
                <w:szCs w:val="20"/>
                <w:lang w:eastAsia="pl-PL"/>
              </w:rPr>
              <w:t>użytko</w:t>
            </w:r>
            <w:proofErr w:type="spellEnd"/>
            <w:r w:rsidRPr="00EC6257">
              <w:rPr>
                <w:rFonts w:ascii="Times New Roman" w:eastAsia="Times New Roman" w:hAnsi="Times New Roman" w:cs="Times New Roman"/>
                <w:b/>
                <w:sz w:val="20"/>
                <w:szCs w:val="20"/>
                <w:lang w:eastAsia="pl-PL"/>
              </w:rPr>
              <w:t>-wanie</w:t>
            </w:r>
          </w:p>
        </w:tc>
      </w:tr>
      <w:tr w:rsidR="00EC6257" w:rsidRPr="00EC6257" w14:paraId="23C2A889" w14:textId="77777777" w:rsidTr="00EF3B58">
        <w:tc>
          <w:tcPr>
            <w:tcW w:w="545" w:type="dxa"/>
            <w:vMerge w:val="restart"/>
            <w:tcBorders>
              <w:top w:val="single" w:sz="4" w:space="0" w:color="auto"/>
              <w:left w:val="single" w:sz="4" w:space="0" w:color="auto"/>
              <w:bottom w:val="single" w:sz="4" w:space="0" w:color="auto"/>
              <w:right w:val="single" w:sz="4" w:space="0" w:color="auto"/>
            </w:tcBorders>
            <w:vAlign w:val="center"/>
            <w:hideMark/>
          </w:tcPr>
          <w:p w14:paraId="251E9CB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226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6F7C31"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Budowle i urządzenia techniczne, w tym:</w:t>
            </w:r>
          </w:p>
        </w:tc>
        <w:tc>
          <w:tcPr>
            <w:tcW w:w="12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9FC178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71E701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BE7C4A"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65.424.615,38</w:t>
            </w:r>
          </w:p>
        </w:tc>
        <w:tc>
          <w:tcPr>
            <w:tcW w:w="1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7B3189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1.252.500,84</w:t>
            </w:r>
          </w:p>
        </w:tc>
        <w:tc>
          <w:tcPr>
            <w:tcW w:w="11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C366D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4D4E5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12851234"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7DC85633"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099FD8D8"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wodociągi dł. w km</w:t>
            </w:r>
          </w:p>
        </w:tc>
        <w:tc>
          <w:tcPr>
            <w:tcW w:w="1275" w:type="dxa"/>
            <w:tcBorders>
              <w:top w:val="single" w:sz="4" w:space="0" w:color="auto"/>
              <w:left w:val="single" w:sz="4" w:space="0" w:color="auto"/>
              <w:bottom w:val="single" w:sz="4" w:space="0" w:color="auto"/>
              <w:right w:val="single" w:sz="4" w:space="0" w:color="auto"/>
            </w:tcBorders>
          </w:tcPr>
          <w:p w14:paraId="544E82C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225,89</w:t>
            </w:r>
          </w:p>
        </w:tc>
        <w:tc>
          <w:tcPr>
            <w:tcW w:w="1276" w:type="dxa"/>
            <w:tcBorders>
              <w:top w:val="single" w:sz="4" w:space="0" w:color="auto"/>
              <w:left w:val="single" w:sz="4" w:space="0" w:color="auto"/>
              <w:bottom w:val="single" w:sz="4" w:space="0" w:color="auto"/>
              <w:right w:val="single" w:sz="4" w:space="0" w:color="auto"/>
            </w:tcBorders>
          </w:tcPr>
          <w:p w14:paraId="62FAE70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203,65</w:t>
            </w:r>
          </w:p>
        </w:tc>
        <w:tc>
          <w:tcPr>
            <w:tcW w:w="1559" w:type="dxa"/>
            <w:tcBorders>
              <w:top w:val="single" w:sz="4" w:space="0" w:color="auto"/>
              <w:left w:val="single" w:sz="4" w:space="0" w:color="auto"/>
              <w:bottom w:val="single" w:sz="4" w:space="0" w:color="auto"/>
              <w:right w:val="single" w:sz="4" w:space="0" w:color="auto"/>
            </w:tcBorders>
          </w:tcPr>
          <w:p w14:paraId="4E7CD061"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2.292.831,60</w:t>
            </w:r>
          </w:p>
        </w:tc>
        <w:tc>
          <w:tcPr>
            <w:tcW w:w="1676" w:type="dxa"/>
            <w:tcBorders>
              <w:top w:val="single" w:sz="4" w:space="0" w:color="auto"/>
              <w:left w:val="single" w:sz="4" w:space="0" w:color="auto"/>
              <w:bottom w:val="single" w:sz="4" w:space="0" w:color="auto"/>
              <w:right w:val="single" w:sz="4" w:space="0" w:color="auto"/>
            </w:tcBorders>
          </w:tcPr>
          <w:p w14:paraId="2552E9DD"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78E287D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25824B0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623D4BD2"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16181362"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34AC5CCF"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kanalizacja dł. w km</w:t>
            </w:r>
          </w:p>
        </w:tc>
        <w:tc>
          <w:tcPr>
            <w:tcW w:w="1275" w:type="dxa"/>
            <w:tcBorders>
              <w:top w:val="single" w:sz="4" w:space="0" w:color="auto"/>
              <w:left w:val="single" w:sz="4" w:space="0" w:color="auto"/>
              <w:bottom w:val="single" w:sz="4" w:space="0" w:color="auto"/>
              <w:right w:val="single" w:sz="4" w:space="0" w:color="auto"/>
            </w:tcBorders>
          </w:tcPr>
          <w:p w14:paraId="5371529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244,36</w:t>
            </w:r>
          </w:p>
        </w:tc>
        <w:tc>
          <w:tcPr>
            <w:tcW w:w="1276" w:type="dxa"/>
            <w:tcBorders>
              <w:top w:val="single" w:sz="4" w:space="0" w:color="auto"/>
              <w:left w:val="single" w:sz="4" w:space="0" w:color="auto"/>
              <w:bottom w:val="single" w:sz="4" w:space="0" w:color="auto"/>
              <w:right w:val="single" w:sz="4" w:space="0" w:color="auto"/>
            </w:tcBorders>
          </w:tcPr>
          <w:p w14:paraId="3D7AE33E"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207,38</w:t>
            </w:r>
          </w:p>
        </w:tc>
        <w:tc>
          <w:tcPr>
            <w:tcW w:w="1559" w:type="dxa"/>
            <w:tcBorders>
              <w:top w:val="single" w:sz="4" w:space="0" w:color="auto"/>
              <w:left w:val="single" w:sz="4" w:space="0" w:color="auto"/>
              <w:bottom w:val="single" w:sz="4" w:space="0" w:color="auto"/>
              <w:right w:val="single" w:sz="4" w:space="0" w:color="auto"/>
            </w:tcBorders>
          </w:tcPr>
          <w:p w14:paraId="2E6CA0A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7.684.531,46</w:t>
            </w:r>
          </w:p>
        </w:tc>
        <w:tc>
          <w:tcPr>
            <w:tcW w:w="1676" w:type="dxa"/>
            <w:tcBorders>
              <w:top w:val="single" w:sz="4" w:space="0" w:color="auto"/>
              <w:left w:val="single" w:sz="4" w:space="0" w:color="auto"/>
              <w:bottom w:val="single" w:sz="4" w:space="0" w:color="auto"/>
              <w:right w:val="single" w:sz="4" w:space="0" w:color="auto"/>
            </w:tcBorders>
          </w:tcPr>
          <w:p w14:paraId="185D274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48B89021"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6B7E2AD0"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0A7E459E"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6492A49C"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68C1CF09"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wysypiska</w:t>
            </w:r>
          </w:p>
        </w:tc>
        <w:tc>
          <w:tcPr>
            <w:tcW w:w="1275" w:type="dxa"/>
            <w:tcBorders>
              <w:top w:val="single" w:sz="4" w:space="0" w:color="auto"/>
              <w:left w:val="single" w:sz="4" w:space="0" w:color="auto"/>
              <w:bottom w:val="single" w:sz="4" w:space="0" w:color="auto"/>
              <w:right w:val="single" w:sz="4" w:space="0" w:color="auto"/>
            </w:tcBorders>
          </w:tcPr>
          <w:p w14:paraId="6E30685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tcPr>
          <w:p w14:paraId="52204DF7"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tcPr>
          <w:p w14:paraId="3C5BCD94"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676" w:type="dxa"/>
            <w:tcBorders>
              <w:top w:val="single" w:sz="4" w:space="0" w:color="auto"/>
              <w:left w:val="single" w:sz="4" w:space="0" w:color="auto"/>
              <w:bottom w:val="single" w:sz="4" w:space="0" w:color="auto"/>
              <w:right w:val="single" w:sz="4" w:space="0" w:color="auto"/>
            </w:tcBorders>
          </w:tcPr>
          <w:p w14:paraId="28EA803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47462CA0"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6A2AE41E"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483692CC"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29417566"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4F4189F8"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ulice, drogi (dł. w mb)</w:t>
            </w:r>
          </w:p>
        </w:tc>
        <w:tc>
          <w:tcPr>
            <w:tcW w:w="1275" w:type="dxa"/>
            <w:tcBorders>
              <w:top w:val="single" w:sz="4" w:space="0" w:color="auto"/>
              <w:left w:val="single" w:sz="4" w:space="0" w:color="auto"/>
              <w:bottom w:val="single" w:sz="4" w:space="0" w:color="auto"/>
              <w:right w:val="single" w:sz="4" w:space="0" w:color="auto"/>
            </w:tcBorders>
          </w:tcPr>
          <w:p w14:paraId="2056C69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103 284</w:t>
            </w:r>
          </w:p>
        </w:tc>
        <w:tc>
          <w:tcPr>
            <w:tcW w:w="1276" w:type="dxa"/>
            <w:tcBorders>
              <w:top w:val="single" w:sz="4" w:space="0" w:color="auto"/>
              <w:left w:val="single" w:sz="4" w:space="0" w:color="auto"/>
              <w:bottom w:val="single" w:sz="4" w:space="0" w:color="auto"/>
              <w:right w:val="single" w:sz="4" w:space="0" w:color="auto"/>
            </w:tcBorders>
          </w:tcPr>
          <w:p w14:paraId="3C0E2E8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94 724</w:t>
            </w:r>
          </w:p>
        </w:tc>
        <w:tc>
          <w:tcPr>
            <w:tcW w:w="1559" w:type="dxa"/>
            <w:tcBorders>
              <w:top w:val="single" w:sz="4" w:space="0" w:color="auto"/>
              <w:left w:val="single" w:sz="4" w:space="0" w:color="auto"/>
              <w:bottom w:val="single" w:sz="4" w:space="0" w:color="auto"/>
              <w:right w:val="single" w:sz="4" w:space="0" w:color="auto"/>
            </w:tcBorders>
          </w:tcPr>
          <w:p w14:paraId="071AF0E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50.464.872,47</w:t>
            </w:r>
          </w:p>
        </w:tc>
        <w:tc>
          <w:tcPr>
            <w:tcW w:w="1676" w:type="dxa"/>
            <w:tcBorders>
              <w:top w:val="single" w:sz="4" w:space="0" w:color="auto"/>
              <w:left w:val="single" w:sz="4" w:space="0" w:color="auto"/>
              <w:bottom w:val="single" w:sz="4" w:space="0" w:color="auto"/>
              <w:right w:val="single" w:sz="4" w:space="0" w:color="auto"/>
            </w:tcBorders>
          </w:tcPr>
          <w:p w14:paraId="2F9929F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21EC6E62"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0653642C"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6BF044F2"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70AA7964"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56FFF700"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obiekty sportowe</w:t>
            </w:r>
          </w:p>
        </w:tc>
        <w:tc>
          <w:tcPr>
            <w:tcW w:w="1275" w:type="dxa"/>
            <w:tcBorders>
              <w:top w:val="single" w:sz="4" w:space="0" w:color="auto"/>
              <w:left w:val="single" w:sz="4" w:space="0" w:color="auto"/>
              <w:bottom w:val="single" w:sz="4" w:space="0" w:color="auto"/>
              <w:right w:val="single" w:sz="4" w:space="0" w:color="auto"/>
            </w:tcBorders>
          </w:tcPr>
          <w:p w14:paraId="34B396A3"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13</w:t>
            </w:r>
          </w:p>
        </w:tc>
        <w:tc>
          <w:tcPr>
            <w:tcW w:w="1276" w:type="dxa"/>
            <w:tcBorders>
              <w:top w:val="single" w:sz="4" w:space="0" w:color="auto"/>
              <w:left w:val="single" w:sz="4" w:space="0" w:color="auto"/>
              <w:bottom w:val="single" w:sz="4" w:space="0" w:color="auto"/>
              <w:right w:val="single" w:sz="4" w:space="0" w:color="auto"/>
            </w:tcBorders>
          </w:tcPr>
          <w:p w14:paraId="68A6CAAC"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14</w:t>
            </w:r>
          </w:p>
        </w:tc>
        <w:tc>
          <w:tcPr>
            <w:tcW w:w="1559" w:type="dxa"/>
            <w:tcBorders>
              <w:top w:val="single" w:sz="4" w:space="0" w:color="auto"/>
              <w:left w:val="single" w:sz="4" w:space="0" w:color="auto"/>
              <w:bottom w:val="single" w:sz="4" w:space="0" w:color="auto"/>
              <w:right w:val="single" w:sz="4" w:space="0" w:color="auto"/>
            </w:tcBorders>
          </w:tcPr>
          <w:p w14:paraId="61BA120E"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3.115.821,68</w:t>
            </w:r>
          </w:p>
        </w:tc>
        <w:tc>
          <w:tcPr>
            <w:tcW w:w="1676" w:type="dxa"/>
            <w:tcBorders>
              <w:top w:val="single" w:sz="4" w:space="0" w:color="auto"/>
              <w:left w:val="single" w:sz="4" w:space="0" w:color="auto"/>
              <w:bottom w:val="single" w:sz="4" w:space="0" w:color="auto"/>
              <w:right w:val="single" w:sz="4" w:space="0" w:color="auto"/>
            </w:tcBorders>
          </w:tcPr>
          <w:p w14:paraId="3A53A0A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868.128,00</w:t>
            </w:r>
          </w:p>
        </w:tc>
        <w:tc>
          <w:tcPr>
            <w:tcW w:w="1159" w:type="dxa"/>
            <w:tcBorders>
              <w:top w:val="single" w:sz="4" w:space="0" w:color="auto"/>
              <w:left w:val="single" w:sz="4" w:space="0" w:color="auto"/>
              <w:bottom w:val="single" w:sz="4" w:space="0" w:color="auto"/>
              <w:right w:val="single" w:sz="4" w:space="0" w:color="auto"/>
            </w:tcBorders>
          </w:tcPr>
          <w:p w14:paraId="35478415"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13A2E9CE"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2C7B6DB7"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7B91F232"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hideMark/>
          </w:tcPr>
          <w:p w14:paraId="290552CA"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inne (mosty)</w:t>
            </w:r>
          </w:p>
        </w:tc>
        <w:tc>
          <w:tcPr>
            <w:tcW w:w="1275" w:type="dxa"/>
            <w:tcBorders>
              <w:top w:val="single" w:sz="4" w:space="0" w:color="auto"/>
              <w:left w:val="single" w:sz="4" w:space="0" w:color="auto"/>
              <w:bottom w:val="single" w:sz="4" w:space="0" w:color="auto"/>
              <w:right w:val="single" w:sz="4" w:space="0" w:color="auto"/>
            </w:tcBorders>
          </w:tcPr>
          <w:p w14:paraId="4C45D52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1276" w:type="dxa"/>
            <w:tcBorders>
              <w:top w:val="single" w:sz="4" w:space="0" w:color="auto"/>
              <w:left w:val="single" w:sz="4" w:space="0" w:color="auto"/>
              <w:bottom w:val="single" w:sz="4" w:space="0" w:color="auto"/>
              <w:right w:val="single" w:sz="4" w:space="0" w:color="auto"/>
            </w:tcBorders>
          </w:tcPr>
          <w:p w14:paraId="2E0EA40A"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w:t>
            </w:r>
          </w:p>
        </w:tc>
        <w:tc>
          <w:tcPr>
            <w:tcW w:w="1559" w:type="dxa"/>
            <w:tcBorders>
              <w:top w:val="single" w:sz="4" w:space="0" w:color="auto"/>
              <w:left w:val="single" w:sz="4" w:space="0" w:color="auto"/>
              <w:bottom w:val="single" w:sz="4" w:space="0" w:color="auto"/>
              <w:right w:val="single" w:sz="4" w:space="0" w:color="auto"/>
            </w:tcBorders>
          </w:tcPr>
          <w:p w14:paraId="02B7E4E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974.466,39</w:t>
            </w:r>
          </w:p>
        </w:tc>
        <w:tc>
          <w:tcPr>
            <w:tcW w:w="1676" w:type="dxa"/>
            <w:tcBorders>
              <w:top w:val="single" w:sz="4" w:space="0" w:color="auto"/>
              <w:left w:val="single" w:sz="4" w:space="0" w:color="auto"/>
              <w:bottom w:val="single" w:sz="4" w:space="0" w:color="auto"/>
              <w:right w:val="single" w:sz="4" w:space="0" w:color="auto"/>
            </w:tcBorders>
          </w:tcPr>
          <w:p w14:paraId="63D65B5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317C2E58"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040AC6D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79E02250" w14:textId="77777777" w:rsidTr="00EC6257">
        <w:tc>
          <w:tcPr>
            <w:tcW w:w="545" w:type="dxa"/>
            <w:vMerge/>
            <w:tcBorders>
              <w:top w:val="single" w:sz="4" w:space="0" w:color="auto"/>
              <w:left w:val="single" w:sz="4" w:space="0" w:color="auto"/>
              <w:bottom w:val="single" w:sz="4" w:space="0" w:color="auto"/>
              <w:right w:val="single" w:sz="4" w:space="0" w:color="auto"/>
            </w:tcBorders>
            <w:vAlign w:val="center"/>
            <w:hideMark/>
          </w:tcPr>
          <w:p w14:paraId="162CDB20" w14:textId="77777777" w:rsidR="00EC6257" w:rsidRPr="00EC6257" w:rsidRDefault="00EC6257" w:rsidP="00804387">
            <w:pPr>
              <w:spacing w:after="0" w:line="276" w:lineRule="auto"/>
              <w:rPr>
                <w:rFonts w:ascii="Times New Roman" w:eastAsia="Times New Roman" w:hAnsi="Times New Roman" w:cs="Times New Roman"/>
                <w:lang w:eastAsia="pl-PL"/>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51DF25B4" w14:textId="44CE0B06" w:rsidR="00EC6257" w:rsidRPr="00EC6257" w:rsidRDefault="00EC6257" w:rsidP="00CF4742">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Inne (pomnik, altana, mur parkowy, </w:t>
            </w:r>
            <w:r w:rsidR="00CF4742" w:rsidRPr="00EC6257">
              <w:rPr>
                <w:rFonts w:ascii="Times New Roman" w:eastAsia="Times New Roman" w:hAnsi="Times New Roman" w:cs="Times New Roman"/>
                <w:lang w:eastAsia="pl-PL"/>
              </w:rPr>
              <w:t>parking,</w:t>
            </w:r>
            <w:r w:rsidR="00CF4742">
              <w:rPr>
                <w:rFonts w:ascii="Times New Roman" w:eastAsia="Times New Roman" w:hAnsi="Times New Roman" w:cs="Times New Roman"/>
                <w:lang w:eastAsia="pl-PL"/>
              </w:rPr>
              <w:t xml:space="preserve"> </w:t>
            </w:r>
            <w:r w:rsidRPr="00EC6257">
              <w:rPr>
                <w:rFonts w:ascii="Times New Roman" w:eastAsia="Times New Roman" w:hAnsi="Times New Roman" w:cs="Times New Roman"/>
                <w:lang w:eastAsia="pl-PL"/>
              </w:rPr>
              <w:t>ogrodzenia, schody terenowe)</w:t>
            </w:r>
          </w:p>
        </w:tc>
        <w:tc>
          <w:tcPr>
            <w:tcW w:w="1275" w:type="dxa"/>
            <w:tcBorders>
              <w:top w:val="single" w:sz="4" w:space="0" w:color="auto"/>
              <w:left w:val="single" w:sz="4" w:space="0" w:color="auto"/>
              <w:bottom w:val="single" w:sz="4" w:space="0" w:color="auto"/>
              <w:right w:val="single" w:sz="4" w:space="0" w:color="auto"/>
            </w:tcBorders>
            <w:vAlign w:val="center"/>
          </w:tcPr>
          <w:p w14:paraId="78B6446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036A1CDA"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18E181F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892.091,78</w:t>
            </w:r>
          </w:p>
        </w:tc>
        <w:tc>
          <w:tcPr>
            <w:tcW w:w="1676" w:type="dxa"/>
            <w:tcBorders>
              <w:top w:val="single" w:sz="4" w:space="0" w:color="auto"/>
              <w:left w:val="single" w:sz="4" w:space="0" w:color="auto"/>
              <w:bottom w:val="single" w:sz="4" w:space="0" w:color="auto"/>
              <w:right w:val="single" w:sz="4" w:space="0" w:color="auto"/>
            </w:tcBorders>
            <w:vAlign w:val="center"/>
          </w:tcPr>
          <w:p w14:paraId="1E44492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384.372,84</w:t>
            </w:r>
          </w:p>
        </w:tc>
        <w:tc>
          <w:tcPr>
            <w:tcW w:w="1159" w:type="dxa"/>
            <w:tcBorders>
              <w:top w:val="single" w:sz="4" w:space="0" w:color="auto"/>
              <w:left w:val="single" w:sz="4" w:space="0" w:color="auto"/>
              <w:bottom w:val="single" w:sz="4" w:space="0" w:color="auto"/>
              <w:right w:val="single" w:sz="4" w:space="0" w:color="auto"/>
            </w:tcBorders>
            <w:vAlign w:val="center"/>
          </w:tcPr>
          <w:p w14:paraId="3CB76E9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vAlign w:val="center"/>
          </w:tcPr>
          <w:p w14:paraId="641AF970"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375157E6" w14:textId="77777777" w:rsidTr="00EF3B58">
        <w:tc>
          <w:tcPr>
            <w:tcW w:w="545" w:type="dxa"/>
            <w:tcBorders>
              <w:top w:val="single" w:sz="4" w:space="0" w:color="auto"/>
              <w:left w:val="single" w:sz="4" w:space="0" w:color="auto"/>
              <w:bottom w:val="single" w:sz="4" w:space="0" w:color="auto"/>
              <w:right w:val="single" w:sz="4" w:space="0" w:color="auto"/>
            </w:tcBorders>
            <w:vAlign w:val="center"/>
            <w:hideMark/>
          </w:tcPr>
          <w:p w14:paraId="26915518"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lastRenderedPageBreak/>
              <w:t>2.</w:t>
            </w:r>
          </w:p>
        </w:tc>
        <w:tc>
          <w:tcPr>
            <w:tcW w:w="22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07A4147"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Kotły, maszyny, urządzenia techniczne</w:t>
            </w:r>
          </w:p>
        </w:tc>
        <w:tc>
          <w:tcPr>
            <w:tcW w:w="12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27062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24CDD4"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7F923EB"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4.729.895,36</w:t>
            </w:r>
          </w:p>
        </w:tc>
        <w:tc>
          <w:tcPr>
            <w:tcW w:w="1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BE3C96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1.179.765,91</w:t>
            </w:r>
          </w:p>
        </w:tc>
        <w:tc>
          <w:tcPr>
            <w:tcW w:w="11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CB28F3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2D3B8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794179F7" w14:textId="77777777" w:rsidTr="00EC6257">
        <w:tc>
          <w:tcPr>
            <w:tcW w:w="545" w:type="dxa"/>
            <w:tcBorders>
              <w:top w:val="single" w:sz="4" w:space="0" w:color="auto"/>
              <w:left w:val="single" w:sz="4" w:space="0" w:color="auto"/>
              <w:bottom w:val="single" w:sz="4" w:space="0" w:color="auto"/>
              <w:right w:val="single" w:sz="4" w:space="0" w:color="auto"/>
            </w:tcBorders>
            <w:vAlign w:val="center"/>
            <w:hideMark/>
          </w:tcPr>
          <w:p w14:paraId="46A5F2B0"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75C257F"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Środki transportu (szt.) </w:t>
            </w:r>
          </w:p>
        </w:tc>
        <w:tc>
          <w:tcPr>
            <w:tcW w:w="1275" w:type="dxa"/>
            <w:tcBorders>
              <w:top w:val="single" w:sz="4" w:space="0" w:color="auto"/>
              <w:left w:val="single" w:sz="4" w:space="0" w:color="auto"/>
              <w:bottom w:val="single" w:sz="4" w:space="0" w:color="auto"/>
              <w:right w:val="single" w:sz="4" w:space="0" w:color="auto"/>
            </w:tcBorders>
          </w:tcPr>
          <w:p w14:paraId="551777FD"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8</w:t>
            </w:r>
          </w:p>
        </w:tc>
        <w:tc>
          <w:tcPr>
            <w:tcW w:w="1276" w:type="dxa"/>
            <w:tcBorders>
              <w:top w:val="single" w:sz="4" w:space="0" w:color="auto"/>
              <w:left w:val="single" w:sz="4" w:space="0" w:color="auto"/>
              <w:bottom w:val="single" w:sz="4" w:space="0" w:color="auto"/>
              <w:right w:val="single" w:sz="4" w:space="0" w:color="auto"/>
            </w:tcBorders>
          </w:tcPr>
          <w:p w14:paraId="0063129C"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w:t>
            </w:r>
          </w:p>
        </w:tc>
        <w:tc>
          <w:tcPr>
            <w:tcW w:w="1559" w:type="dxa"/>
            <w:tcBorders>
              <w:top w:val="single" w:sz="4" w:space="0" w:color="auto"/>
              <w:left w:val="single" w:sz="4" w:space="0" w:color="auto"/>
              <w:bottom w:val="single" w:sz="4" w:space="0" w:color="auto"/>
              <w:right w:val="single" w:sz="4" w:space="0" w:color="auto"/>
            </w:tcBorders>
          </w:tcPr>
          <w:p w14:paraId="73CD9B2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250.040,00</w:t>
            </w:r>
          </w:p>
        </w:tc>
        <w:tc>
          <w:tcPr>
            <w:tcW w:w="1676" w:type="dxa"/>
            <w:tcBorders>
              <w:top w:val="single" w:sz="4" w:space="0" w:color="auto"/>
              <w:left w:val="single" w:sz="4" w:space="0" w:color="auto"/>
              <w:bottom w:val="single" w:sz="4" w:space="0" w:color="auto"/>
              <w:right w:val="single" w:sz="4" w:space="0" w:color="auto"/>
            </w:tcBorders>
          </w:tcPr>
          <w:p w14:paraId="31C5EEA7"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159" w:type="dxa"/>
            <w:tcBorders>
              <w:top w:val="single" w:sz="4" w:space="0" w:color="auto"/>
              <w:left w:val="single" w:sz="4" w:space="0" w:color="auto"/>
              <w:bottom w:val="single" w:sz="4" w:space="0" w:color="auto"/>
              <w:right w:val="single" w:sz="4" w:space="0" w:color="auto"/>
            </w:tcBorders>
          </w:tcPr>
          <w:p w14:paraId="1161497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tcPr>
          <w:p w14:paraId="5C4C6166"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r w:rsidR="00EC6257" w:rsidRPr="00EC6257" w14:paraId="107A6EC9" w14:textId="77777777" w:rsidTr="00EF3B58">
        <w:tc>
          <w:tcPr>
            <w:tcW w:w="545" w:type="dxa"/>
            <w:tcBorders>
              <w:top w:val="single" w:sz="4" w:space="0" w:color="auto"/>
              <w:left w:val="single" w:sz="4" w:space="0" w:color="auto"/>
              <w:bottom w:val="single" w:sz="4" w:space="0" w:color="auto"/>
              <w:right w:val="single" w:sz="4" w:space="0" w:color="auto"/>
            </w:tcBorders>
            <w:vAlign w:val="center"/>
            <w:hideMark/>
          </w:tcPr>
          <w:p w14:paraId="5FF0F8DB"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4.</w:t>
            </w:r>
          </w:p>
        </w:tc>
        <w:tc>
          <w:tcPr>
            <w:tcW w:w="22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A87DAC7" w14:textId="77777777" w:rsidR="00EC6257" w:rsidRPr="00EC6257" w:rsidRDefault="00EC6257" w:rsidP="00804387">
            <w:pPr>
              <w:tabs>
                <w:tab w:val="left" w:pos="1125"/>
              </w:tabs>
              <w:spacing w:after="0" w:line="276" w:lineRule="auto"/>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Narzędzia, przyrządy, ruchomości, wyposaż.</w:t>
            </w:r>
          </w:p>
        </w:tc>
        <w:tc>
          <w:tcPr>
            <w:tcW w:w="12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8E0C961"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29A53D9" w14:textId="77777777" w:rsidR="00EC6257" w:rsidRPr="00EC6257" w:rsidRDefault="00EC6257" w:rsidP="00804387">
            <w:pPr>
              <w:tabs>
                <w:tab w:val="left" w:pos="1125"/>
              </w:tabs>
              <w:spacing w:after="0" w:line="276" w:lineRule="auto"/>
              <w:jc w:val="center"/>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8F7BDA"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289.238,81</w:t>
            </w:r>
          </w:p>
        </w:tc>
        <w:tc>
          <w:tcPr>
            <w:tcW w:w="16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8F5A19"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 xml:space="preserve">289.531,88 </w:t>
            </w:r>
          </w:p>
        </w:tc>
        <w:tc>
          <w:tcPr>
            <w:tcW w:w="11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2804D3F"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c>
          <w:tcPr>
            <w:tcW w:w="10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F202D65" w14:textId="77777777" w:rsidR="00EC6257" w:rsidRPr="00EC6257" w:rsidRDefault="00EC6257" w:rsidP="00804387">
            <w:pPr>
              <w:tabs>
                <w:tab w:val="left" w:pos="1125"/>
              </w:tabs>
              <w:spacing w:after="0" w:line="276" w:lineRule="auto"/>
              <w:jc w:val="right"/>
              <w:rPr>
                <w:rFonts w:ascii="Times New Roman" w:eastAsia="Times New Roman" w:hAnsi="Times New Roman" w:cs="Times New Roman"/>
                <w:lang w:eastAsia="pl-PL"/>
              </w:rPr>
            </w:pPr>
            <w:r w:rsidRPr="00EC6257">
              <w:rPr>
                <w:rFonts w:ascii="Times New Roman" w:eastAsia="Times New Roman" w:hAnsi="Times New Roman" w:cs="Times New Roman"/>
                <w:lang w:eastAsia="pl-PL"/>
              </w:rPr>
              <w:t>0,00</w:t>
            </w:r>
          </w:p>
        </w:tc>
      </w:tr>
    </w:tbl>
    <w:p w14:paraId="55D11B76" w14:textId="77777777" w:rsidR="005B520A" w:rsidRDefault="005B520A" w:rsidP="00CF4742">
      <w:pPr>
        <w:spacing w:after="0" w:line="276" w:lineRule="auto"/>
        <w:rPr>
          <w:rFonts w:ascii="Times New Roman" w:hAnsi="Times New Roman" w:cs="Times New Roman"/>
          <w:b/>
          <w:sz w:val="24"/>
          <w:szCs w:val="24"/>
        </w:rPr>
      </w:pPr>
    </w:p>
    <w:p w14:paraId="18343A2D" w14:textId="72337628" w:rsidR="009E33A8" w:rsidRDefault="005B520A" w:rsidP="00CF4742">
      <w:pPr>
        <w:spacing w:after="0" w:line="276" w:lineRule="auto"/>
        <w:rPr>
          <w:rFonts w:ascii="Times New Roman" w:hAnsi="Times New Roman" w:cs="Times New Roman"/>
          <w:b/>
          <w:sz w:val="24"/>
          <w:szCs w:val="24"/>
        </w:rPr>
      </w:pPr>
      <w:r>
        <w:rPr>
          <w:rFonts w:ascii="Times New Roman" w:hAnsi="Times New Roman" w:cs="Times New Roman"/>
          <w:b/>
          <w:sz w:val="24"/>
          <w:szCs w:val="24"/>
        </w:rPr>
        <w:t>10</w:t>
      </w:r>
      <w:r w:rsidR="002E3B03">
        <w:rPr>
          <w:rFonts w:ascii="Times New Roman" w:hAnsi="Times New Roman" w:cs="Times New Roman"/>
          <w:b/>
          <w:sz w:val="24"/>
          <w:szCs w:val="24"/>
        </w:rPr>
        <w:t xml:space="preserve">. </w:t>
      </w:r>
      <w:r w:rsidR="009E33A8" w:rsidRPr="002E3B03">
        <w:rPr>
          <w:rFonts w:ascii="Times New Roman" w:hAnsi="Times New Roman" w:cs="Times New Roman"/>
          <w:b/>
          <w:sz w:val="24"/>
          <w:szCs w:val="24"/>
        </w:rPr>
        <w:t>Ład przestrzenny:</w:t>
      </w:r>
    </w:p>
    <w:p w14:paraId="10D0E606" w14:textId="77777777" w:rsidR="005F31A7" w:rsidRPr="00CF4742" w:rsidRDefault="005F31A7" w:rsidP="00804387">
      <w:pPr>
        <w:spacing w:after="0" w:line="276" w:lineRule="auto"/>
        <w:ind w:left="284"/>
        <w:rPr>
          <w:rFonts w:ascii="Times New Roman" w:hAnsi="Times New Roman" w:cs="Times New Roman"/>
          <w:b/>
          <w:sz w:val="24"/>
          <w:szCs w:val="24"/>
        </w:rPr>
      </w:pPr>
    </w:p>
    <w:p w14:paraId="42AE7210" w14:textId="77777777" w:rsidR="00282370" w:rsidRPr="00282370" w:rsidRDefault="00282370" w:rsidP="00804387">
      <w:pPr>
        <w:pStyle w:val="Akapitzlist"/>
        <w:numPr>
          <w:ilvl w:val="0"/>
          <w:numId w:val="21"/>
        </w:numPr>
        <w:spacing w:line="276" w:lineRule="auto"/>
        <w:jc w:val="both"/>
        <w:rPr>
          <w:rFonts w:ascii="Times New Roman" w:hAnsi="Times New Roman" w:cs="Times New Roman"/>
          <w:sz w:val="24"/>
          <w:szCs w:val="24"/>
        </w:rPr>
      </w:pPr>
      <w:r w:rsidRPr="00282370">
        <w:rPr>
          <w:rFonts w:ascii="Times New Roman" w:hAnsi="Times New Roman" w:cs="Times New Roman"/>
          <w:sz w:val="24"/>
          <w:szCs w:val="24"/>
        </w:rPr>
        <w:t xml:space="preserve">Wydano </w:t>
      </w:r>
      <w:r w:rsidRPr="00282370">
        <w:rPr>
          <w:rFonts w:ascii="Times New Roman" w:hAnsi="Times New Roman" w:cs="Times New Roman"/>
          <w:b/>
          <w:sz w:val="24"/>
          <w:szCs w:val="24"/>
        </w:rPr>
        <w:t>20</w:t>
      </w:r>
      <w:r w:rsidRPr="00282370">
        <w:rPr>
          <w:rFonts w:ascii="Times New Roman" w:hAnsi="Times New Roman" w:cs="Times New Roman"/>
          <w:sz w:val="24"/>
          <w:szCs w:val="24"/>
        </w:rPr>
        <w:t xml:space="preserve"> decyzji o ustaleniu lokalizacji inwestycji celu publicznego.</w:t>
      </w:r>
    </w:p>
    <w:p w14:paraId="395A9DF7" w14:textId="73206B47" w:rsidR="00282370" w:rsidRPr="00282370" w:rsidRDefault="00282370" w:rsidP="00804387">
      <w:pPr>
        <w:pStyle w:val="Akapitzlist"/>
        <w:numPr>
          <w:ilvl w:val="0"/>
          <w:numId w:val="21"/>
        </w:numPr>
        <w:spacing w:line="276" w:lineRule="auto"/>
        <w:jc w:val="both"/>
        <w:rPr>
          <w:rFonts w:ascii="Times New Roman" w:hAnsi="Times New Roman" w:cs="Times New Roman"/>
          <w:sz w:val="24"/>
          <w:szCs w:val="24"/>
        </w:rPr>
      </w:pPr>
      <w:r w:rsidRPr="00282370">
        <w:rPr>
          <w:rFonts w:ascii="Times New Roman" w:hAnsi="Times New Roman" w:cs="Times New Roman"/>
          <w:sz w:val="24"/>
          <w:szCs w:val="24"/>
        </w:rPr>
        <w:t xml:space="preserve">Wydano </w:t>
      </w:r>
      <w:r w:rsidRPr="00282370">
        <w:rPr>
          <w:rFonts w:ascii="Times New Roman" w:hAnsi="Times New Roman" w:cs="Times New Roman"/>
          <w:b/>
          <w:sz w:val="24"/>
          <w:szCs w:val="24"/>
        </w:rPr>
        <w:t>156</w:t>
      </w:r>
      <w:r w:rsidRPr="00282370">
        <w:rPr>
          <w:rFonts w:ascii="Times New Roman" w:hAnsi="Times New Roman" w:cs="Times New Roman"/>
          <w:sz w:val="24"/>
          <w:szCs w:val="24"/>
        </w:rPr>
        <w:t xml:space="preserve"> decyzji o warunkach zabudowy (105 zabudowa mieszkaniowa jednorodzinna, 2 zabudowa usługowa, 49 inne), wydano </w:t>
      </w:r>
      <w:r w:rsidRPr="00282370">
        <w:rPr>
          <w:rFonts w:ascii="Times New Roman" w:hAnsi="Times New Roman" w:cs="Times New Roman"/>
          <w:b/>
          <w:sz w:val="24"/>
          <w:szCs w:val="24"/>
        </w:rPr>
        <w:t>26</w:t>
      </w:r>
      <w:r w:rsidRPr="00282370">
        <w:rPr>
          <w:rFonts w:ascii="Times New Roman" w:hAnsi="Times New Roman" w:cs="Times New Roman"/>
          <w:sz w:val="24"/>
          <w:szCs w:val="24"/>
        </w:rPr>
        <w:t xml:space="preserve"> decyzji o zmianie decyzji</w:t>
      </w:r>
      <w:r>
        <w:rPr>
          <w:rFonts w:ascii="Times New Roman" w:hAnsi="Times New Roman" w:cs="Times New Roman"/>
          <w:sz w:val="24"/>
          <w:szCs w:val="24"/>
        </w:rPr>
        <w:br/>
      </w:r>
      <w:r w:rsidRPr="00282370">
        <w:rPr>
          <w:rFonts w:ascii="Times New Roman" w:hAnsi="Times New Roman" w:cs="Times New Roman"/>
          <w:sz w:val="24"/>
          <w:szCs w:val="24"/>
        </w:rPr>
        <w:t xml:space="preserve"> o warunkach zabudowy, wydano </w:t>
      </w:r>
      <w:r w:rsidRPr="00282370">
        <w:rPr>
          <w:rFonts w:ascii="Times New Roman" w:hAnsi="Times New Roman" w:cs="Times New Roman"/>
          <w:b/>
          <w:sz w:val="24"/>
          <w:szCs w:val="24"/>
        </w:rPr>
        <w:t>56</w:t>
      </w:r>
      <w:r w:rsidRPr="00282370">
        <w:rPr>
          <w:rFonts w:ascii="Times New Roman" w:hAnsi="Times New Roman" w:cs="Times New Roman"/>
          <w:sz w:val="24"/>
          <w:szCs w:val="24"/>
        </w:rPr>
        <w:t xml:space="preserve"> decyzji w sprawie przeniesienia warunków zabudowy.</w:t>
      </w:r>
    </w:p>
    <w:p w14:paraId="646AD183" w14:textId="77777777" w:rsidR="00282370" w:rsidRPr="00282370" w:rsidRDefault="00282370" w:rsidP="00804387">
      <w:pPr>
        <w:pStyle w:val="Akapitzlist"/>
        <w:numPr>
          <w:ilvl w:val="0"/>
          <w:numId w:val="21"/>
        </w:numPr>
        <w:spacing w:line="276" w:lineRule="auto"/>
        <w:jc w:val="both"/>
        <w:rPr>
          <w:rFonts w:ascii="Times New Roman" w:hAnsi="Times New Roman" w:cs="Times New Roman"/>
          <w:sz w:val="24"/>
          <w:szCs w:val="24"/>
        </w:rPr>
      </w:pPr>
      <w:r w:rsidRPr="00282370">
        <w:rPr>
          <w:rFonts w:ascii="Times New Roman" w:hAnsi="Times New Roman" w:cs="Times New Roman"/>
          <w:sz w:val="24"/>
          <w:szCs w:val="24"/>
        </w:rPr>
        <w:t>Na terenie Gminy Tyczyn obowiązuje 41 miejscowych planów zagospodarowania przestrzennego. W 2019 roku nie uchwalono żadnego mpzp, przystąpiono do sporządzania 2 mpzp.</w:t>
      </w:r>
    </w:p>
    <w:p w14:paraId="70F4850C" w14:textId="77777777" w:rsidR="00282370" w:rsidRPr="00282370" w:rsidRDefault="00282370" w:rsidP="00804387">
      <w:pPr>
        <w:pStyle w:val="Akapitzlist"/>
        <w:numPr>
          <w:ilvl w:val="0"/>
          <w:numId w:val="21"/>
        </w:numPr>
        <w:spacing w:line="276" w:lineRule="auto"/>
        <w:jc w:val="both"/>
        <w:rPr>
          <w:rFonts w:ascii="Times New Roman" w:hAnsi="Times New Roman" w:cs="Times New Roman"/>
          <w:sz w:val="24"/>
          <w:szCs w:val="24"/>
        </w:rPr>
      </w:pPr>
      <w:r w:rsidRPr="00282370">
        <w:rPr>
          <w:rFonts w:ascii="Times New Roman" w:hAnsi="Times New Roman" w:cs="Times New Roman"/>
          <w:sz w:val="24"/>
          <w:szCs w:val="24"/>
        </w:rPr>
        <w:t>Na terenie Gminy Tyczyn obowiązuje Studium Uwarunkowań i Kierunków Zagospodarowania Przestrzennego Gminy i Miasta Tyczyn, uchwalone uchwałą Nr XXXVIII/290/02 Rady Miejskiej w Tyczynie z dnia 29 sierpnia 2002 r. z późn. zm. W 2019 roku nie uchwalono zmian Studium, ani nie przystąpiono do sporządzania kolejnych zmian.</w:t>
      </w:r>
    </w:p>
    <w:p w14:paraId="6B8FF30C" w14:textId="77777777" w:rsidR="00574EFB" w:rsidRDefault="00574EFB" w:rsidP="00804387">
      <w:pPr>
        <w:pStyle w:val="Akapitzlist"/>
        <w:spacing w:after="0" w:line="276" w:lineRule="auto"/>
        <w:ind w:left="780"/>
        <w:rPr>
          <w:rFonts w:ascii="Times New Roman" w:hAnsi="Times New Roman" w:cs="Times New Roman"/>
          <w:sz w:val="24"/>
          <w:szCs w:val="24"/>
        </w:rPr>
      </w:pPr>
    </w:p>
    <w:p w14:paraId="35C6AB51" w14:textId="67836A48" w:rsidR="009E33A8" w:rsidRDefault="005B520A" w:rsidP="005B520A">
      <w:pPr>
        <w:pStyle w:val="Akapitz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11</w:t>
      </w:r>
      <w:r w:rsidR="00574EFB" w:rsidRPr="00574EFB">
        <w:rPr>
          <w:rFonts w:ascii="Times New Roman" w:hAnsi="Times New Roman" w:cs="Times New Roman"/>
          <w:b/>
          <w:sz w:val="24"/>
          <w:szCs w:val="24"/>
        </w:rPr>
        <w:t>.</w:t>
      </w:r>
      <w:r w:rsidR="00574EFB">
        <w:rPr>
          <w:rFonts w:ascii="Times New Roman" w:hAnsi="Times New Roman" w:cs="Times New Roman"/>
          <w:sz w:val="24"/>
          <w:szCs w:val="24"/>
        </w:rPr>
        <w:t xml:space="preserve"> </w:t>
      </w:r>
      <w:r w:rsidR="009E33A8" w:rsidRPr="000320DB">
        <w:rPr>
          <w:rFonts w:ascii="Times New Roman" w:hAnsi="Times New Roman" w:cs="Times New Roman"/>
          <w:b/>
          <w:sz w:val="24"/>
          <w:szCs w:val="24"/>
        </w:rPr>
        <w:t>Infrastruktura techniczna i komunalna</w:t>
      </w:r>
      <w:r w:rsidR="00753610">
        <w:rPr>
          <w:rFonts w:ascii="Times New Roman" w:hAnsi="Times New Roman" w:cs="Times New Roman"/>
          <w:b/>
          <w:sz w:val="24"/>
          <w:szCs w:val="24"/>
        </w:rPr>
        <w:t xml:space="preserve"> realizowana w 201</w:t>
      </w:r>
      <w:r w:rsidR="00282370">
        <w:rPr>
          <w:rFonts w:ascii="Times New Roman" w:hAnsi="Times New Roman" w:cs="Times New Roman"/>
          <w:b/>
          <w:sz w:val="24"/>
          <w:szCs w:val="24"/>
        </w:rPr>
        <w:t xml:space="preserve">9 </w:t>
      </w:r>
      <w:r w:rsidR="00753610">
        <w:rPr>
          <w:rFonts w:ascii="Times New Roman" w:hAnsi="Times New Roman" w:cs="Times New Roman"/>
          <w:b/>
          <w:sz w:val="24"/>
          <w:szCs w:val="24"/>
        </w:rPr>
        <w:t>roku</w:t>
      </w:r>
      <w:r w:rsidR="002E3B03">
        <w:rPr>
          <w:rFonts w:ascii="Times New Roman" w:hAnsi="Times New Roman" w:cs="Times New Roman"/>
          <w:b/>
          <w:sz w:val="24"/>
          <w:szCs w:val="24"/>
        </w:rPr>
        <w:t>.</w:t>
      </w:r>
    </w:p>
    <w:p w14:paraId="7D72F7AF" w14:textId="77777777" w:rsidR="00F634BF" w:rsidRPr="000320DB" w:rsidRDefault="00F634BF" w:rsidP="00804387">
      <w:pPr>
        <w:pStyle w:val="Akapitzlist"/>
        <w:spacing w:after="0" w:line="276" w:lineRule="auto"/>
        <w:ind w:left="0" w:firstLine="284"/>
        <w:rPr>
          <w:rFonts w:ascii="Times New Roman" w:hAnsi="Times New Roman" w:cs="Times New Roman"/>
          <w:b/>
          <w:sz w:val="24"/>
          <w:szCs w:val="24"/>
        </w:rPr>
      </w:pPr>
    </w:p>
    <w:p w14:paraId="21A712AD" w14:textId="7D2C8041" w:rsidR="009E33A8" w:rsidRDefault="005B520A"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11.1</w:t>
      </w:r>
      <w:r w:rsidR="002E3B03" w:rsidRPr="002E3B03">
        <w:rPr>
          <w:rFonts w:ascii="Times New Roman" w:hAnsi="Times New Roman" w:cs="Times New Roman"/>
          <w:b/>
          <w:sz w:val="24"/>
          <w:szCs w:val="24"/>
        </w:rPr>
        <w:t xml:space="preserve"> Wodociągi.</w:t>
      </w:r>
    </w:p>
    <w:p w14:paraId="791E67F4" w14:textId="77777777" w:rsidR="00CF4742" w:rsidRDefault="00CF4742" w:rsidP="00804387">
      <w:pPr>
        <w:pStyle w:val="Akapitzlist"/>
        <w:spacing w:after="0" w:line="276" w:lineRule="auto"/>
        <w:ind w:left="284"/>
        <w:rPr>
          <w:rFonts w:ascii="Times New Roman" w:hAnsi="Times New Roman" w:cs="Times New Roman"/>
          <w:b/>
          <w:sz w:val="24"/>
          <w:szCs w:val="24"/>
        </w:rPr>
      </w:pPr>
    </w:p>
    <w:p w14:paraId="05776EBA"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u w:val="single"/>
          <w:lang w:eastAsia="pl-PL"/>
        </w:rPr>
      </w:pPr>
      <w:r w:rsidRPr="00C030FC">
        <w:rPr>
          <w:rFonts w:ascii="Times New Roman" w:eastAsia="Times New Roman" w:hAnsi="Times New Roman" w:cs="Times New Roman"/>
          <w:sz w:val="24"/>
          <w:szCs w:val="24"/>
          <w:u w:val="single"/>
          <w:lang w:eastAsia="pl-PL"/>
        </w:rPr>
        <w:t>Wodociąg Kielnarowa Obszary</w:t>
      </w:r>
    </w:p>
    <w:p w14:paraId="00E80042" w14:textId="75C932BD" w:rsidR="008B7A64" w:rsidRPr="00C030FC" w:rsidRDefault="005B520A" w:rsidP="00804387">
      <w:pPr>
        <w:tabs>
          <w:tab w:val="left" w:pos="1170"/>
        </w:tabs>
        <w:spacing w:after="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Wykonano wodociąg </w:t>
      </w:r>
      <w:r w:rsidR="00C030FC" w:rsidRPr="00C030FC">
        <w:rPr>
          <w:rFonts w:ascii="Times New Roman" w:eastAsia="Times New Roman" w:hAnsi="Times New Roman" w:cs="Times New Roman"/>
          <w:sz w:val="24"/>
          <w:szCs w:val="24"/>
          <w:lang w:eastAsia="pl-PL"/>
        </w:rPr>
        <w:t>PE Ø 110 mm dł. 1403 mb, PE Ø</w:t>
      </w:r>
      <w:r w:rsidR="00C030FC">
        <w:rPr>
          <w:rFonts w:ascii="Times New Roman" w:eastAsia="Times New Roman" w:hAnsi="Times New Roman" w:cs="Times New Roman"/>
          <w:sz w:val="24"/>
          <w:szCs w:val="24"/>
          <w:lang w:eastAsia="pl-PL"/>
        </w:rPr>
        <w:t xml:space="preserve"> 90 mm dł. 106 mb</w:t>
      </w:r>
      <w:r w:rsidR="00C030FC" w:rsidRPr="00C030FC">
        <w:rPr>
          <w:rFonts w:ascii="Times New Roman" w:eastAsia="Times New Roman" w:hAnsi="Times New Roman" w:cs="Times New Roman"/>
          <w:sz w:val="24"/>
          <w:szCs w:val="24"/>
          <w:lang w:eastAsia="pl-PL"/>
        </w:rPr>
        <w:t xml:space="preserve">. </w:t>
      </w:r>
    </w:p>
    <w:p w14:paraId="7EC79CDC"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u w:val="single"/>
          <w:lang w:eastAsia="pl-PL"/>
        </w:rPr>
      </w:pPr>
      <w:r w:rsidRPr="00C030FC">
        <w:rPr>
          <w:rFonts w:ascii="Times New Roman" w:eastAsia="Times New Roman" w:hAnsi="Times New Roman" w:cs="Times New Roman"/>
          <w:sz w:val="24"/>
          <w:szCs w:val="24"/>
          <w:u w:val="single"/>
          <w:lang w:eastAsia="pl-PL"/>
        </w:rPr>
        <w:t>Wodociąg Kielnarowa Wólka Cmentarz</w:t>
      </w:r>
    </w:p>
    <w:p w14:paraId="1A661234" w14:textId="260EBC35" w:rsidR="00C030FC" w:rsidRPr="00C030FC" w:rsidRDefault="00C030FC" w:rsidP="00804387">
      <w:pPr>
        <w:spacing w:after="0" w:line="276" w:lineRule="auto"/>
        <w:ind w:left="284"/>
        <w:jc w:val="both"/>
        <w:rPr>
          <w:rFonts w:ascii="Times New Roman" w:eastAsia="Times New Roman" w:hAnsi="Times New Roman" w:cs="Times New Roman"/>
          <w:sz w:val="24"/>
          <w:szCs w:val="24"/>
          <w:lang w:eastAsia="pl-PL"/>
        </w:rPr>
      </w:pPr>
      <w:r w:rsidRPr="00C030FC">
        <w:rPr>
          <w:rFonts w:ascii="Times New Roman" w:eastAsia="Times New Roman" w:hAnsi="Times New Roman" w:cs="Times New Roman"/>
          <w:sz w:val="24"/>
          <w:szCs w:val="24"/>
          <w:lang w:eastAsia="pl-PL"/>
        </w:rPr>
        <w:t>Opracowano dokumentację projektową z kosztorysem i</w:t>
      </w:r>
      <w:r>
        <w:rPr>
          <w:rFonts w:ascii="Times New Roman" w:eastAsia="Times New Roman" w:hAnsi="Times New Roman" w:cs="Times New Roman"/>
          <w:sz w:val="24"/>
          <w:szCs w:val="24"/>
          <w:lang w:eastAsia="pl-PL"/>
        </w:rPr>
        <w:t>nwestorskim i przedmiarem robót</w:t>
      </w:r>
      <w:r w:rsidRPr="00C030FC">
        <w:rPr>
          <w:rFonts w:ascii="Times New Roman" w:eastAsia="Times New Roman" w:hAnsi="Times New Roman" w:cs="Times New Roman"/>
          <w:sz w:val="24"/>
          <w:szCs w:val="24"/>
          <w:lang w:eastAsia="pl-PL"/>
        </w:rPr>
        <w:t>.</w:t>
      </w:r>
    </w:p>
    <w:p w14:paraId="58D524C3"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u w:val="single"/>
          <w:lang w:eastAsia="pl-PL"/>
        </w:rPr>
      </w:pPr>
      <w:r w:rsidRPr="00C030FC">
        <w:rPr>
          <w:rFonts w:ascii="Times New Roman" w:eastAsia="Times New Roman" w:hAnsi="Times New Roman" w:cs="Times New Roman"/>
          <w:sz w:val="24"/>
          <w:szCs w:val="24"/>
          <w:u w:val="single"/>
          <w:lang w:eastAsia="pl-PL"/>
        </w:rPr>
        <w:t>Wodociąg Tyczyn, ul. Mokra Strona</w:t>
      </w:r>
    </w:p>
    <w:p w14:paraId="32A6493E" w14:textId="1E5703EA" w:rsidR="00C030FC" w:rsidRPr="00C030FC" w:rsidRDefault="00C030FC" w:rsidP="00804387">
      <w:pPr>
        <w:spacing w:after="0" w:line="276" w:lineRule="auto"/>
        <w:ind w:left="284"/>
        <w:jc w:val="both"/>
        <w:rPr>
          <w:rFonts w:ascii="Times New Roman" w:eastAsia="Times New Roman" w:hAnsi="Times New Roman" w:cs="Times New Roman"/>
          <w:sz w:val="24"/>
          <w:szCs w:val="24"/>
          <w:lang w:eastAsia="pl-PL"/>
        </w:rPr>
      </w:pPr>
      <w:r w:rsidRPr="00C030FC">
        <w:rPr>
          <w:rFonts w:ascii="Times New Roman" w:eastAsia="Times New Roman" w:hAnsi="Times New Roman" w:cs="Times New Roman"/>
          <w:sz w:val="24"/>
          <w:szCs w:val="24"/>
          <w:lang w:eastAsia="pl-PL"/>
        </w:rPr>
        <w:t xml:space="preserve">Opracowano dokumentację projektową z kosztorysem inwestorskim, przedmiarem robót </w:t>
      </w:r>
      <w:r w:rsidRPr="00C030FC">
        <w:rPr>
          <w:rFonts w:ascii="Times New Roman" w:eastAsia="Times New Roman" w:hAnsi="Times New Roman" w:cs="Times New Roman"/>
          <w:sz w:val="24"/>
          <w:szCs w:val="24"/>
          <w:lang w:eastAsia="pl-PL"/>
        </w:rPr>
        <w:br/>
        <w:t>i specyfikacją techniczną.</w:t>
      </w:r>
    </w:p>
    <w:p w14:paraId="30549249"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u w:val="single"/>
          <w:lang w:eastAsia="pl-PL"/>
        </w:rPr>
      </w:pPr>
      <w:r w:rsidRPr="00C030FC">
        <w:rPr>
          <w:rFonts w:ascii="Times New Roman" w:eastAsia="Times New Roman" w:hAnsi="Times New Roman" w:cs="Times New Roman"/>
          <w:sz w:val="24"/>
          <w:szCs w:val="24"/>
          <w:u w:val="single"/>
          <w:lang w:eastAsia="pl-PL"/>
        </w:rPr>
        <w:t xml:space="preserve">Wodociąg Tyczyn, ul. Orzeszkowej </w:t>
      </w:r>
    </w:p>
    <w:p w14:paraId="4A02C992" w14:textId="0B3DE680" w:rsidR="00C030FC" w:rsidRPr="00C030FC" w:rsidRDefault="00C030FC" w:rsidP="00804387">
      <w:pPr>
        <w:spacing w:after="0" w:line="276" w:lineRule="auto"/>
        <w:ind w:left="284"/>
        <w:jc w:val="both"/>
        <w:rPr>
          <w:rFonts w:ascii="Times New Roman" w:eastAsia="Times New Roman" w:hAnsi="Times New Roman" w:cs="Times New Roman"/>
          <w:sz w:val="24"/>
          <w:szCs w:val="24"/>
          <w:lang w:eastAsia="pl-PL"/>
        </w:rPr>
      </w:pPr>
      <w:r w:rsidRPr="00C030FC">
        <w:rPr>
          <w:rFonts w:ascii="Times New Roman" w:eastAsia="Times New Roman" w:hAnsi="Times New Roman" w:cs="Times New Roman"/>
          <w:sz w:val="24"/>
          <w:szCs w:val="24"/>
          <w:lang w:eastAsia="pl-PL"/>
        </w:rPr>
        <w:t>Wykonano łącznik istniejącego wodociągu PE Ø 63 m</w:t>
      </w:r>
      <w:r>
        <w:rPr>
          <w:rFonts w:ascii="Times New Roman" w:eastAsia="Times New Roman" w:hAnsi="Times New Roman" w:cs="Times New Roman"/>
          <w:sz w:val="24"/>
          <w:szCs w:val="24"/>
          <w:lang w:eastAsia="pl-PL"/>
        </w:rPr>
        <w:t>m dł. 12 mb</w:t>
      </w:r>
      <w:r w:rsidRPr="00C030FC">
        <w:rPr>
          <w:rFonts w:ascii="Times New Roman" w:eastAsia="Times New Roman" w:hAnsi="Times New Roman" w:cs="Times New Roman"/>
          <w:sz w:val="24"/>
          <w:szCs w:val="24"/>
          <w:lang w:eastAsia="pl-PL"/>
        </w:rPr>
        <w:t>.</w:t>
      </w:r>
    </w:p>
    <w:p w14:paraId="67FBB3F6"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u w:val="single"/>
          <w:lang w:eastAsia="pl-PL"/>
        </w:rPr>
      </w:pPr>
      <w:r w:rsidRPr="00C030FC">
        <w:rPr>
          <w:rFonts w:ascii="Times New Roman" w:eastAsia="Times New Roman" w:hAnsi="Times New Roman" w:cs="Times New Roman"/>
          <w:sz w:val="24"/>
          <w:szCs w:val="24"/>
          <w:u w:val="single"/>
          <w:lang w:eastAsia="pl-PL"/>
        </w:rPr>
        <w:t>Przekazano kwotę 700.000,00 zł do Spółki „EKO-STRUG” tytułem zwiększenia udziałów.</w:t>
      </w:r>
    </w:p>
    <w:p w14:paraId="3E33E0F9" w14:textId="77777777" w:rsidR="00C030FC" w:rsidRPr="00C030FC" w:rsidRDefault="00C030FC" w:rsidP="00804387">
      <w:pPr>
        <w:spacing w:after="0" w:line="276" w:lineRule="auto"/>
        <w:ind w:left="284"/>
        <w:jc w:val="both"/>
        <w:rPr>
          <w:rFonts w:ascii="Times New Roman" w:eastAsia="Times New Roman" w:hAnsi="Times New Roman" w:cs="Times New Roman"/>
          <w:sz w:val="24"/>
          <w:szCs w:val="24"/>
          <w:lang w:eastAsia="pl-PL"/>
        </w:rPr>
      </w:pPr>
      <w:r w:rsidRPr="00C030FC">
        <w:rPr>
          <w:rFonts w:ascii="Times New Roman" w:eastAsia="Times New Roman" w:hAnsi="Times New Roman" w:cs="Times New Roman"/>
          <w:sz w:val="24"/>
          <w:szCs w:val="24"/>
          <w:lang w:eastAsia="pl-PL"/>
        </w:rPr>
        <w:t>- 500.000,00 zł na budowę sieci wodociągowej w Borku Starym w kierunku Kielnarowej;</w:t>
      </w:r>
    </w:p>
    <w:p w14:paraId="674A8CEB" w14:textId="77777777" w:rsidR="00C030FC" w:rsidRDefault="00C030FC" w:rsidP="00804387">
      <w:pPr>
        <w:spacing w:after="0" w:line="276" w:lineRule="auto"/>
        <w:ind w:left="284"/>
        <w:jc w:val="both"/>
        <w:rPr>
          <w:rFonts w:ascii="Times New Roman" w:eastAsia="Times New Roman" w:hAnsi="Times New Roman" w:cs="Times New Roman"/>
          <w:sz w:val="24"/>
          <w:szCs w:val="24"/>
          <w:lang w:eastAsia="pl-PL"/>
        </w:rPr>
      </w:pPr>
      <w:r w:rsidRPr="00C030FC">
        <w:rPr>
          <w:rFonts w:ascii="Times New Roman" w:eastAsia="Times New Roman" w:hAnsi="Times New Roman" w:cs="Times New Roman"/>
          <w:sz w:val="24"/>
          <w:szCs w:val="24"/>
          <w:lang w:eastAsia="pl-PL"/>
        </w:rPr>
        <w:t xml:space="preserve">- 200.000,00 zł na wymianę złoża w Stacji Uzdatniania Wody w Tyczynie. </w:t>
      </w:r>
    </w:p>
    <w:p w14:paraId="60C082B5" w14:textId="77777777" w:rsidR="001C0E4B" w:rsidRPr="00C030FC" w:rsidRDefault="001C0E4B" w:rsidP="00804387">
      <w:pPr>
        <w:spacing w:after="0" w:line="276" w:lineRule="auto"/>
        <w:ind w:left="284"/>
        <w:jc w:val="both"/>
        <w:rPr>
          <w:rFonts w:ascii="Times New Roman" w:eastAsia="Times New Roman" w:hAnsi="Times New Roman" w:cs="Times New Roman"/>
          <w:sz w:val="24"/>
          <w:szCs w:val="24"/>
          <w:lang w:eastAsia="pl-PL"/>
        </w:rPr>
      </w:pPr>
    </w:p>
    <w:p w14:paraId="696A9B3D" w14:textId="20D5ADC6" w:rsidR="00D751B5" w:rsidRPr="00AD362A" w:rsidRDefault="00D751B5"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Inwestycje wodociągowe wykonane przez</w:t>
      </w:r>
      <w:r w:rsidRPr="00AD362A">
        <w:rPr>
          <w:rFonts w:ascii="Times New Roman" w:hAnsi="Times New Roman" w:cs="Times New Roman"/>
          <w:b/>
          <w:sz w:val="24"/>
          <w:szCs w:val="24"/>
        </w:rPr>
        <w:t xml:space="preserve"> </w:t>
      </w:r>
      <w:r w:rsidR="00E30F99">
        <w:rPr>
          <w:rFonts w:ascii="Times New Roman" w:hAnsi="Times New Roman" w:cs="Times New Roman"/>
          <w:b/>
          <w:sz w:val="24"/>
          <w:szCs w:val="24"/>
        </w:rPr>
        <w:t>„</w:t>
      </w:r>
      <w:r w:rsidRPr="00AD362A">
        <w:rPr>
          <w:rFonts w:ascii="Times New Roman" w:hAnsi="Times New Roman" w:cs="Times New Roman"/>
          <w:b/>
          <w:sz w:val="24"/>
          <w:szCs w:val="24"/>
        </w:rPr>
        <w:t>EKO STRUG</w:t>
      </w:r>
      <w:r w:rsidR="00E30F99">
        <w:rPr>
          <w:rFonts w:ascii="Times New Roman" w:hAnsi="Times New Roman" w:cs="Times New Roman"/>
          <w:b/>
          <w:sz w:val="24"/>
          <w:szCs w:val="24"/>
        </w:rPr>
        <w:t>”</w:t>
      </w:r>
      <w:r w:rsidRPr="00AD362A">
        <w:rPr>
          <w:rFonts w:ascii="Times New Roman" w:hAnsi="Times New Roman" w:cs="Times New Roman"/>
          <w:b/>
          <w:sz w:val="24"/>
          <w:szCs w:val="24"/>
        </w:rPr>
        <w:t xml:space="preserve"> sp. z o. o.</w:t>
      </w:r>
    </w:p>
    <w:p w14:paraId="594D2C35" w14:textId="77777777" w:rsidR="00D751B5" w:rsidRPr="00AD362A" w:rsidRDefault="00D751B5" w:rsidP="00804387">
      <w:pPr>
        <w:pStyle w:val="Akapitzlist"/>
        <w:numPr>
          <w:ilvl w:val="0"/>
          <w:numId w:val="22"/>
        </w:numPr>
        <w:spacing w:after="0" w:line="276" w:lineRule="auto"/>
        <w:ind w:left="284" w:firstLine="0"/>
        <w:jc w:val="both"/>
        <w:rPr>
          <w:rFonts w:ascii="Times New Roman" w:hAnsi="Times New Roman" w:cs="Times New Roman"/>
          <w:sz w:val="24"/>
          <w:szCs w:val="24"/>
        </w:rPr>
      </w:pPr>
      <w:r w:rsidRPr="00CE30B1">
        <w:rPr>
          <w:rFonts w:ascii="Times New Roman" w:hAnsi="Times New Roman" w:cs="Times New Roman"/>
          <w:sz w:val="24"/>
          <w:szCs w:val="24"/>
          <w:u w:val="single"/>
        </w:rPr>
        <w:t>Budowa budynku Stacji Uzdatniania Wody w Borku Starym</w:t>
      </w:r>
      <w:r>
        <w:rPr>
          <w:rFonts w:ascii="Times New Roman" w:hAnsi="Times New Roman" w:cs="Times New Roman"/>
          <w:sz w:val="24"/>
          <w:szCs w:val="24"/>
        </w:rPr>
        <w:t>.</w:t>
      </w:r>
    </w:p>
    <w:p w14:paraId="386D284E" w14:textId="200CD16E" w:rsidR="00D751B5" w:rsidRPr="00E30F99" w:rsidRDefault="00D751B5" w:rsidP="00667A1F">
      <w:pPr>
        <w:spacing w:after="0" w:line="276" w:lineRule="auto"/>
        <w:ind w:left="284"/>
        <w:jc w:val="both"/>
        <w:rPr>
          <w:rFonts w:ascii="Times New Roman" w:hAnsi="Times New Roman" w:cs="Times New Roman"/>
          <w:sz w:val="24"/>
          <w:szCs w:val="24"/>
        </w:rPr>
      </w:pPr>
      <w:r w:rsidRPr="00AD362A">
        <w:rPr>
          <w:rFonts w:ascii="Times New Roman" w:hAnsi="Times New Roman" w:cs="Times New Roman"/>
          <w:sz w:val="24"/>
          <w:szCs w:val="24"/>
        </w:rPr>
        <w:t>Realizacja zadania polegała na</w:t>
      </w:r>
      <w:r>
        <w:rPr>
          <w:rFonts w:ascii="Times New Roman" w:hAnsi="Times New Roman" w:cs="Times New Roman"/>
          <w:sz w:val="24"/>
          <w:szCs w:val="24"/>
        </w:rPr>
        <w:t>:</w:t>
      </w:r>
      <w:r w:rsidRPr="00AD362A">
        <w:rPr>
          <w:rFonts w:ascii="Times New Roman" w:hAnsi="Times New Roman" w:cs="Times New Roman"/>
          <w:sz w:val="24"/>
          <w:szCs w:val="24"/>
        </w:rPr>
        <w:t xml:space="preserve"> </w:t>
      </w:r>
      <w:r w:rsidRPr="00E30F99">
        <w:rPr>
          <w:rFonts w:ascii="Times New Roman" w:hAnsi="Times New Roman" w:cs="Times New Roman"/>
          <w:sz w:val="24"/>
          <w:szCs w:val="24"/>
        </w:rPr>
        <w:t>wybudowaniu budynku SUW-hala technologiczna filtrów o powierzchni 91,5 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 stacja dawkowania NAOCL 4,5</w:t>
      </w:r>
      <w:r w:rsidR="00E30F99" w:rsidRPr="00E30F99">
        <w:rPr>
          <w:rFonts w:ascii="Times New Roman" w:hAnsi="Times New Roman" w:cs="Times New Roman"/>
          <w:sz w:val="24"/>
          <w:szCs w:val="24"/>
        </w:rPr>
        <w:t xml:space="preserve"> </w:t>
      </w:r>
      <w:r w:rsidRPr="00E30F99">
        <w:rPr>
          <w:rFonts w:ascii="Times New Roman" w:hAnsi="Times New Roman" w:cs="Times New Roman"/>
          <w:sz w:val="24"/>
          <w:szCs w:val="24"/>
        </w:rPr>
        <w:t>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 magazyn NAOCL 4,5</w:t>
      </w:r>
      <w:r w:rsidR="00E30F99" w:rsidRPr="00E30F99">
        <w:rPr>
          <w:rFonts w:ascii="Times New Roman" w:hAnsi="Times New Roman" w:cs="Times New Roman"/>
          <w:sz w:val="24"/>
          <w:szCs w:val="24"/>
        </w:rPr>
        <w:t xml:space="preserve"> </w:t>
      </w:r>
      <w:r w:rsidRPr="00E30F99">
        <w:rPr>
          <w:rFonts w:ascii="Times New Roman" w:hAnsi="Times New Roman" w:cs="Times New Roman"/>
          <w:sz w:val="24"/>
          <w:szCs w:val="24"/>
        </w:rPr>
        <w:t>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 korytarz 1,9</w:t>
      </w:r>
      <w:r w:rsidR="00E30F99" w:rsidRPr="00E30F99">
        <w:rPr>
          <w:rFonts w:ascii="Times New Roman" w:hAnsi="Times New Roman" w:cs="Times New Roman"/>
          <w:sz w:val="24"/>
          <w:szCs w:val="24"/>
        </w:rPr>
        <w:t xml:space="preserve"> </w:t>
      </w:r>
      <w:r w:rsidRPr="00E30F99">
        <w:rPr>
          <w:rFonts w:ascii="Times New Roman" w:hAnsi="Times New Roman" w:cs="Times New Roman"/>
          <w:sz w:val="24"/>
          <w:szCs w:val="24"/>
        </w:rPr>
        <w:t>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 pokój socjalny 11,1</w:t>
      </w:r>
      <w:r w:rsidR="00E30F99" w:rsidRPr="00E30F99">
        <w:rPr>
          <w:rFonts w:ascii="Times New Roman" w:hAnsi="Times New Roman" w:cs="Times New Roman"/>
          <w:sz w:val="24"/>
          <w:szCs w:val="24"/>
        </w:rPr>
        <w:t xml:space="preserve"> </w:t>
      </w:r>
      <w:r w:rsidRPr="00E30F99">
        <w:rPr>
          <w:rFonts w:ascii="Times New Roman" w:hAnsi="Times New Roman" w:cs="Times New Roman"/>
          <w:sz w:val="24"/>
          <w:szCs w:val="24"/>
        </w:rPr>
        <w:t>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 WC 1,8</w:t>
      </w:r>
      <w:r w:rsidR="00E30F99" w:rsidRPr="00E30F99">
        <w:rPr>
          <w:rFonts w:ascii="Times New Roman" w:hAnsi="Times New Roman" w:cs="Times New Roman"/>
          <w:sz w:val="24"/>
          <w:szCs w:val="24"/>
        </w:rPr>
        <w:t xml:space="preserve"> </w:t>
      </w:r>
      <w:r w:rsidRPr="00E30F99">
        <w:rPr>
          <w:rFonts w:ascii="Times New Roman" w:hAnsi="Times New Roman" w:cs="Times New Roman"/>
          <w:sz w:val="24"/>
          <w:szCs w:val="24"/>
        </w:rPr>
        <w:t>m</w:t>
      </w:r>
      <w:r w:rsidRPr="00E30F99">
        <w:rPr>
          <w:rFonts w:ascii="Times New Roman" w:hAnsi="Times New Roman" w:cs="Times New Roman"/>
          <w:sz w:val="24"/>
          <w:szCs w:val="24"/>
          <w:vertAlign w:val="superscript"/>
        </w:rPr>
        <w:t>2</w:t>
      </w:r>
      <w:r w:rsidRPr="00E30F99">
        <w:rPr>
          <w:rFonts w:ascii="Times New Roman" w:hAnsi="Times New Roman" w:cs="Times New Roman"/>
          <w:sz w:val="24"/>
          <w:szCs w:val="24"/>
        </w:rPr>
        <w:t>,</w:t>
      </w:r>
    </w:p>
    <w:p w14:paraId="2A78374C" w14:textId="77777777" w:rsidR="00667A1F" w:rsidRDefault="00D751B5" w:rsidP="00667A1F">
      <w:pPr>
        <w:pStyle w:val="Akapitzlist"/>
        <w:numPr>
          <w:ilvl w:val="0"/>
          <w:numId w:val="44"/>
        </w:numPr>
        <w:spacing w:after="0" w:line="276" w:lineRule="auto"/>
        <w:ind w:hanging="284"/>
        <w:jc w:val="both"/>
        <w:rPr>
          <w:rFonts w:ascii="Times New Roman" w:hAnsi="Times New Roman" w:cs="Times New Roman"/>
          <w:sz w:val="24"/>
          <w:szCs w:val="24"/>
        </w:rPr>
      </w:pPr>
      <w:r w:rsidRPr="00E30F99">
        <w:rPr>
          <w:rFonts w:ascii="Times New Roman" w:hAnsi="Times New Roman" w:cs="Times New Roman"/>
          <w:sz w:val="24"/>
          <w:szCs w:val="24"/>
        </w:rPr>
        <w:lastRenderedPageBreak/>
        <w:t>budowie dwóch zbiorników terenowych o pojemności 100 m</w:t>
      </w:r>
      <w:r w:rsidRPr="00E30F99">
        <w:rPr>
          <w:rFonts w:ascii="Times New Roman" w:hAnsi="Times New Roman" w:cs="Times New Roman"/>
          <w:sz w:val="24"/>
          <w:szCs w:val="24"/>
          <w:vertAlign w:val="superscript"/>
        </w:rPr>
        <w:t>3</w:t>
      </w:r>
      <w:r w:rsidRPr="00E30F99">
        <w:rPr>
          <w:rFonts w:ascii="Times New Roman" w:hAnsi="Times New Roman" w:cs="Times New Roman"/>
          <w:sz w:val="24"/>
          <w:szCs w:val="24"/>
        </w:rPr>
        <w:t xml:space="preserve"> każdy,</w:t>
      </w:r>
    </w:p>
    <w:p w14:paraId="68FCDF84" w14:textId="77777777" w:rsidR="00667A1F" w:rsidRDefault="00D751B5" w:rsidP="00667A1F">
      <w:pPr>
        <w:pStyle w:val="Akapitzlist"/>
        <w:numPr>
          <w:ilvl w:val="0"/>
          <w:numId w:val="44"/>
        </w:numPr>
        <w:spacing w:after="0" w:line="276" w:lineRule="auto"/>
        <w:ind w:hanging="284"/>
        <w:jc w:val="both"/>
        <w:rPr>
          <w:rFonts w:ascii="Times New Roman" w:hAnsi="Times New Roman" w:cs="Times New Roman"/>
          <w:sz w:val="24"/>
          <w:szCs w:val="24"/>
        </w:rPr>
      </w:pPr>
      <w:r w:rsidRPr="00667A1F">
        <w:rPr>
          <w:rFonts w:ascii="Times New Roman" w:hAnsi="Times New Roman" w:cs="Times New Roman"/>
          <w:sz w:val="24"/>
          <w:szCs w:val="24"/>
        </w:rPr>
        <w:t xml:space="preserve">budowie odstojnika wód popłucznych, </w:t>
      </w:r>
    </w:p>
    <w:p w14:paraId="3F17C84D" w14:textId="77777777" w:rsidR="00667A1F" w:rsidRDefault="00D751B5" w:rsidP="00667A1F">
      <w:pPr>
        <w:pStyle w:val="Akapitzlist"/>
        <w:numPr>
          <w:ilvl w:val="0"/>
          <w:numId w:val="44"/>
        </w:numPr>
        <w:spacing w:after="0" w:line="276" w:lineRule="auto"/>
        <w:ind w:hanging="284"/>
        <w:jc w:val="both"/>
        <w:rPr>
          <w:rFonts w:ascii="Times New Roman" w:hAnsi="Times New Roman" w:cs="Times New Roman"/>
          <w:sz w:val="24"/>
          <w:szCs w:val="24"/>
        </w:rPr>
      </w:pPr>
      <w:r w:rsidRPr="00667A1F">
        <w:rPr>
          <w:rFonts w:ascii="Times New Roman" w:hAnsi="Times New Roman" w:cs="Times New Roman"/>
          <w:sz w:val="24"/>
          <w:szCs w:val="24"/>
        </w:rPr>
        <w:t>instalacji zbiornika awaryjnego z polietylenu do neutralizacji podchlorynu sodu – studzienka o średnicy DN1200 mm o pojemności V</w:t>
      </w:r>
      <w:r w:rsidR="00E30F99" w:rsidRPr="00667A1F">
        <w:rPr>
          <w:rFonts w:ascii="Times New Roman" w:hAnsi="Times New Roman" w:cs="Times New Roman"/>
          <w:sz w:val="24"/>
          <w:szCs w:val="24"/>
        </w:rPr>
        <w:t xml:space="preserve"> </w:t>
      </w:r>
      <w:r w:rsidRPr="00667A1F">
        <w:rPr>
          <w:rFonts w:ascii="Times New Roman" w:hAnsi="Times New Roman" w:cs="Times New Roman"/>
          <w:sz w:val="24"/>
          <w:szCs w:val="24"/>
        </w:rPr>
        <w:t>= 1,0 m</w:t>
      </w:r>
      <w:r w:rsidRPr="00667A1F">
        <w:rPr>
          <w:rFonts w:ascii="Times New Roman" w:hAnsi="Times New Roman" w:cs="Times New Roman"/>
          <w:sz w:val="24"/>
          <w:szCs w:val="24"/>
          <w:vertAlign w:val="superscript"/>
        </w:rPr>
        <w:t>3</w:t>
      </w:r>
      <w:r w:rsidRPr="00667A1F">
        <w:rPr>
          <w:rFonts w:ascii="Times New Roman" w:hAnsi="Times New Roman" w:cs="Times New Roman"/>
          <w:sz w:val="24"/>
          <w:szCs w:val="24"/>
        </w:rPr>
        <w:t>,</w:t>
      </w:r>
    </w:p>
    <w:p w14:paraId="22A50324" w14:textId="77777777" w:rsidR="00667A1F" w:rsidRDefault="00D751B5" w:rsidP="00667A1F">
      <w:pPr>
        <w:pStyle w:val="Akapitzlist"/>
        <w:numPr>
          <w:ilvl w:val="0"/>
          <w:numId w:val="44"/>
        </w:numPr>
        <w:spacing w:after="0" w:line="276" w:lineRule="auto"/>
        <w:ind w:hanging="284"/>
        <w:jc w:val="both"/>
        <w:rPr>
          <w:rFonts w:ascii="Times New Roman" w:hAnsi="Times New Roman" w:cs="Times New Roman"/>
          <w:sz w:val="24"/>
          <w:szCs w:val="24"/>
        </w:rPr>
      </w:pPr>
      <w:r w:rsidRPr="00667A1F">
        <w:rPr>
          <w:rFonts w:ascii="Times New Roman" w:hAnsi="Times New Roman" w:cs="Times New Roman"/>
          <w:sz w:val="24"/>
          <w:szCs w:val="24"/>
        </w:rPr>
        <w:t xml:space="preserve">montażu w budynku SUW urządzeń i rurociągów technologicznych: aeratorów powietrza I </w:t>
      </w:r>
      <w:proofErr w:type="spellStart"/>
      <w:r w:rsidRPr="00667A1F">
        <w:rPr>
          <w:rFonts w:ascii="Times New Roman" w:hAnsi="Times New Roman" w:cs="Times New Roman"/>
          <w:sz w:val="24"/>
          <w:szCs w:val="24"/>
        </w:rPr>
        <w:t>i</w:t>
      </w:r>
      <w:proofErr w:type="spellEnd"/>
      <w:r w:rsidRPr="00667A1F">
        <w:rPr>
          <w:rFonts w:ascii="Times New Roman" w:hAnsi="Times New Roman" w:cs="Times New Roman"/>
          <w:sz w:val="24"/>
          <w:szCs w:val="24"/>
        </w:rPr>
        <w:t xml:space="preserve"> II stopnia, filtrów pośpiesznych ciśnieniowych do odżelaziania </w:t>
      </w:r>
      <w:r w:rsidRPr="00667A1F">
        <w:rPr>
          <w:rFonts w:ascii="Times New Roman" w:hAnsi="Times New Roman" w:cs="Times New Roman"/>
          <w:sz w:val="24"/>
          <w:szCs w:val="24"/>
        </w:rPr>
        <w:br/>
        <w:t>i odmanganiania wody (2 zestawy), zespołu pompowego II stopnia z pompą do płukania złóż filtracyjnych w filtrach pośpiesznych ciśnieniowych, o montażu przewodów technologicznych z rur o podwyższonej odporności na korozję wraz z armaturą sterująca, montażem sprężarki oraz dmuchawy powietrza, stacji dozowania podchlorynu sodu, instalacji elektrycznej oraz szafy sterowniczej</w:t>
      </w:r>
      <w:r w:rsidR="00832216" w:rsidRPr="00667A1F">
        <w:rPr>
          <w:rFonts w:ascii="Times New Roman" w:hAnsi="Times New Roman" w:cs="Times New Roman"/>
          <w:sz w:val="24"/>
          <w:szCs w:val="24"/>
        </w:rPr>
        <w:t>,</w:t>
      </w:r>
    </w:p>
    <w:p w14:paraId="7AFD2611" w14:textId="2F7639AC" w:rsidR="00D751B5" w:rsidRPr="00667A1F" w:rsidRDefault="00D751B5" w:rsidP="00667A1F">
      <w:pPr>
        <w:pStyle w:val="Akapitzlist"/>
        <w:numPr>
          <w:ilvl w:val="0"/>
          <w:numId w:val="44"/>
        </w:numPr>
        <w:spacing w:after="0" w:line="276" w:lineRule="auto"/>
        <w:ind w:hanging="284"/>
        <w:jc w:val="both"/>
        <w:rPr>
          <w:rFonts w:ascii="Times New Roman" w:hAnsi="Times New Roman" w:cs="Times New Roman"/>
          <w:sz w:val="24"/>
          <w:szCs w:val="24"/>
        </w:rPr>
      </w:pPr>
      <w:r w:rsidRPr="00667A1F">
        <w:rPr>
          <w:rFonts w:ascii="Times New Roman" w:hAnsi="Times New Roman" w:cs="Times New Roman"/>
          <w:sz w:val="24"/>
          <w:szCs w:val="24"/>
        </w:rPr>
        <w:t>wymi</w:t>
      </w:r>
      <w:r w:rsidR="00E30F99" w:rsidRPr="00667A1F">
        <w:rPr>
          <w:rFonts w:ascii="Times New Roman" w:hAnsi="Times New Roman" w:cs="Times New Roman"/>
          <w:sz w:val="24"/>
          <w:szCs w:val="24"/>
        </w:rPr>
        <w:t>a</w:t>
      </w:r>
      <w:r w:rsidRPr="00667A1F">
        <w:rPr>
          <w:rFonts w:ascii="Times New Roman" w:hAnsi="Times New Roman" w:cs="Times New Roman"/>
          <w:sz w:val="24"/>
          <w:szCs w:val="24"/>
        </w:rPr>
        <w:t>ni</w:t>
      </w:r>
      <w:r w:rsidR="00E30F99" w:rsidRPr="00667A1F">
        <w:rPr>
          <w:rFonts w:ascii="Times New Roman" w:hAnsi="Times New Roman" w:cs="Times New Roman"/>
          <w:sz w:val="24"/>
          <w:szCs w:val="24"/>
        </w:rPr>
        <w:t>e</w:t>
      </w:r>
      <w:r w:rsidRPr="00667A1F">
        <w:rPr>
          <w:rFonts w:ascii="Times New Roman" w:hAnsi="Times New Roman" w:cs="Times New Roman"/>
          <w:sz w:val="24"/>
          <w:szCs w:val="24"/>
        </w:rPr>
        <w:t xml:space="preserve"> wyposażenie technologicznego studni głębinowej nr S-1 i S-2.</w:t>
      </w:r>
    </w:p>
    <w:p w14:paraId="5CAA573B" w14:textId="54E417D4" w:rsidR="00D751B5" w:rsidRDefault="00D751B5" w:rsidP="00804387">
      <w:pPr>
        <w:pStyle w:val="Akapitzlist"/>
        <w:numPr>
          <w:ilvl w:val="0"/>
          <w:numId w:val="22"/>
        </w:numPr>
        <w:spacing w:after="0" w:line="276" w:lineRule="auto"/>
        <w:ind w:left="284" w:firstLine="0"/>
        <w:jc w:val="both"/>
        <w:rPr>
          <w:rFonts w:ascii="Times New Roman" w:hAnsi="Times New Roman" w:cs="Times New Roman"/>
          <w:sz w:val="24"/>
          <w:szCs w:val="24"/>
        </w:rPr>
      </w:pPr>
      <w:r w:rsidRPr="00135D40">
        <w:rPr>
          <w:rFonts w:ascii="Times New Roman" w:hAnsi="Times New Roman" w:cs="Times New Roman"/>
          <w:sz w:val="24"/>
          <w:szCs w:val="24"/>
          <w:u w:val="single"/>
        </w:rPr>
        <w:t>Wykonanie odcinka sieci wodociągowej</w:t>
      </w:r>
      <w:r w:rsidRPr="00135D40">
        <w:rPr>
          <w:rFonts w:ascii="Symbol" w:hAnsi="Symbol" w:cs="Times New Roman"/>
          <w:sz w:val="24"/>
          <w:szCs w:val="24"/>
          <w:u w:val="single"/>
        </w:rPr>
        <w:t></w:t>
      </w:r>
      <w:r w:rsidR="00E30F99">
        <w:rPr>
          <w:rFonts w:ascii="Symbol" w:hAnsi="Symbol" w:cs="Times New Roman"/>
          <w:sz w:val="24"/>
          <w:szCs w:val="24"/>
          <w:u w:val="single"/>
        </w:rPr>
        <w:sym w:font="Symbol" w:char="F0C6"/>
      </w:r>
      <w:r w:rsidRPr="00135D40">
        <w:rPr>
          <w:rFonts w:ascii="Times New Roman" w:hAnsi="Times New Roman" w:cs="Times New Roman"/>
          <w:sz w:val="24"/>
          <w:szCs w:val="24"/>
          <w:u w:val="single"/>
        </w:rPr>
        <w:t xml:space="preserve"> PE 160 łączącego Borek Stary z siecią wodociągową Kielnarowa o długości ok 4 km.</w:t>
      </w:r>
      <w:r w:rsidRPr="00AD362A">
        <w:rPr>
          <w:rFonts w:ascii="Times New Roman" w:hAnsi="Times New Roman" w:cs="Times New Roman"/>
          <w:sz w:val="24"/>
          <w:szCs w:val="24"/>
        </w:rPr>
        <w:t xml:space="preserve"> </w:t>
      </w:r>
    </w:p>
    <w:p w14:paraId="1823A080" w14:textId="32712B27" w:rsidR="00D751B5" w:rsidRDefault="00D751B5" w:rsidP="00804387">
      <w:pPr>
        <w:pStyle w:val="Akapitzlist"/>
        <w:tabs>
          <w:tab w:val="left" w:pos="284"/>
        </w:tabs>
        <w:spacing w:after="0" w:line="276" w:lineRule="auto"/>
        <w:ind w:left="284"/>
        <w:jc w:val="both"/>
        <w:rPr>
          <w:rFonts w:ascii="Times New Roman" w:hAnsi="Times New Roman" w:cs="Times New Roman"/>
          <w:sz w:val="24"/>
          <w:szCs w:val="24"/>
        </w:rPr>
      </w:pPr>
      <w:r w:rsidRPr="00AD362A">
        <w:rPr>
          <w:rFonts w:ascii="Times New Roman" w:hAnsi="Times New Roman" w:cs="Times New Roman"/>
          <w:sz w:val="24"/>
          <w:szCs w:val="24"/>
        </w:rPr>
        <w:t xml:space="preserve">Inwestycja stanowiła I Etap projektu pn. „Budowa sieci wodociągowej wraz </w:t>
      </w:r>
      <w:r>
        <w:rPr>
          <w:rFonts w:ascii="Times New Roman" w:hAnsi="Times New Roman" w:cs="Times New Roman"/>
          <w:sz w:val="24"/>
          <w:szCs w:val="24"/>
        </w:rPr>
        <w:br/>
      </w:r>
      <w:r w:rsidRPr="00AD362A">
        <w:rPr>
          <w:rFonts w:ascii="Times New Roman" w:hAnsi="Times New Roman" w:cs="Times New Roman"/>
          <w:sz w:val="24"/>
          <w:szCs w:val="24"/>
        </w:rPr>
        <w:t>z przyłączami w</w:t>
      </w:r>
      <w:r>
        <w:rPr>
          <w:rFonts w:ascii="Times New Roman" w:hAnsi="Times New Roman" w:cs="Times New Roman"/>
          <w:sz w:val="24"/>
          <w:szCs w:val="24"/>
        </w:rPr>
        <w:t xml:space="preserve"> </w:t>
      </w:r>
      <w:r w:rsidRPr="00AD362A">
        <w:rPr>
          <w:rFonts w:ascii="Times New Roman" w:hAnsi="Times New Roman" w:cs="Times New Roman"/>
          <w:sz w:val="24"/>
          <w:szCs w:val="24"/>
        </w:rPr>
        <w:t>miejscowości Borek Stary w Gminie Tyczyn”</w:t>
      </w:r>
      <w:r>
        <w:rPr>
          <w:rFonts w:ascii="Times New Roman" w:hAnsi="Times New Roman" w:cs="Times New Roman"/>
          <w:sz w:val="24"/>
          <w:szCs w:val="24"/>
        </w:rPr>
        <w:t>.</w:t>
      </w:r>
    </w:p>
    <w:p w14:paraId="29D108DF" w14:textId="77777777" w:rsidR="00D751B5" w:rsidRPr="00AD362A" w:rsidRDefault="00D751B5" w:rsidP="00804387">
      <w:pPr>
        <w:pStyle w:val="Akapitzlist"/>
        <w:numPr>
          <w:ilvl w:val="0"/>
          <w:numId w:val="22"/>
        </w:numPr>
        <w:spacing w:after="0" w:line="276" w:lineRule="auto"/>
        <w:ind w:left="426" w:hanging="142"/>
        <w:jc w:val="both"/>
        <w:rPr>
          <w:rFonts w:ascii="Times New Roman" w:hAnsi="Times New Roman" w:cs="Times New Roman"/>
          <w:sz w:val="24"/>
          <w:szCs w:val="24"/>
        </w:rPr>
      </w:pPr>
      <w:r w:rsidRPr="00135D40">
        <w:rPr>
          <w:rFonts w:ascii="Times New Roman" w:hAnsi="Times New Roman" w:cs="Times New Roman"/>
          <w:sz w:val="24"/>
          <w:szCs w:val="24"/>
          <w:u w:val="single"/>
        </w:rPr>
        <w:t>Wybudowanie i montaż instalacji fotowoltaicznych na SUW</w:t>
      </w:r>
      <w:r w:rsidRPr="00AD362A">
        <w:rPr>
          <w:rFonts w:ascii="Times New Roman" w:hAnsi="Times New Roman" w:cs="Times New Roman"/>
          <w:sz w:val="24"/>
          <w:szCs w:val="24"/>
        </w:rPr>
        <w:t xml:space="preserve"> </w:t>
      </w:r>
      <w:r>
        <w:rPr>
          <w:rFonts w:ascii="Times New Roman" w:hAnsi="Times New Roman" w:cs="Times New Roman"/>
          <w:sz w:val="24"/>
          <w:szCs w:val="24"/>
        </w:rPr>
        <w:t>:</w:t>
      </w:r>
    </w:p>
    <w:p w14:paraId="534E1998" w14:textId="49380AD7" w:rsidR="00D751B5" w:rsidRPr="00E30F99" w:rsidRDefault="00D751B5" w:rsidP="00804387">
      <w:pPr>
        <w:pStyle w:val="Akapitzlist"/>
        <w:numPr>
          <w:ilvl w:val="0"/>
          <w:numId w:val="45"/>
        </w:numPr>
        <w:spacing w:after="0" w:line="276" w:lineRule="auto"/>
        <w:jc w:val="both"/>
        <w:rPr>
          <w:rFonts w:ascii="Times New Roman" w:hAnsi="Times New Roman" w:cs="Times New Roman"/>
          <w:sz w:val="24"/>
          <w:szCs w:val="24"/>
        </w:rPr>
      </w:pPr>
      <w:r w:rsidRPr="00E30F99">
        <w:rPr>
          <w:rFonts w:ascii="Times New Roman" w:hAnsi="Times New Roman" w:cs="Times New Roman"/>
          <w:sz w:val="24"/>
          <w:szCs w:val="24"/>
        </w:rPr>
        <w:t xml:space="preserve">Stacji Uzdatniania Wody na osiedlu Budziwój w Rzeszowie. Elektrownia słoneczna składać się będzie z 144 paneli fotowoltaicznych, każdy o mocy 275 </w:t>
      </w:r>
      <w:proofErr w:type="spellStart"/>
      <w:r w:rsidRPr="00E30F99">
        <w:rPr>
          <w:rFonts w:ascii="Times New Roman" w:hAnsi="Times New Roman" w:cs="Times New Roman"/>
          <w:sz w:val="24"/>
          <w:szCs w:val="24"/>
        </w:rPr>
        <w:t>Wp</w:t>
      </w:r>
      <w:proofErr w:type="spellEnd"/>
      <w:r w:rsidRPr="00E30F99">
        <w:rPr>
          <w:rFonts w:ascii="Times New Roman" w:hAnsi="Times New Roman" w:cs="Times New Roman"/>
          <w:sz w:val="24"/>
          <w:szCs w:val="24"/>
        </w:rPr>
        <w:t xml:space="preserve"> i łącznej mocy 39,6 kWp zainstalowanych na gruncie.</w:t>
      </w:r>
    </w:p>
    <w:p w14:paraId="7638BA1A" w14:textId="4FD82DCD" w:rsidR="00D751B5" w:rsidRPr="00E30F99" w:rsidRDefault="00D751B5" w:rsidP="00804387">
      <w:pPr>
        <w:pStyle w:val="Akapitzlist"/>
        <w:numPr>
          <w:ilvl w:val="0"/>
          <w:numId w:val="45"/>
        </w:numPr>
        <w:spacing w:after="0" w:line="276" w:lineRule="auto"/>
        <w:jc w:val="both"/>
        <w:rPr>
          <w:rFonts w:ascii="Times New Roman" w:hAnsi="Times New Roman" w:cs="Times New Roman"/>
          <w:sz w:val="24"/>
          <w:szCs w:val="24"/>
        </w:rPr>
      </w:pPr>
      <w:r w:rsidRPr="00E30F99">
        <w:rPr>
          <w:rFonts w:ascii="Times New Roman" w:hAnsi="Times New Roman" w:cs="Times New Roman"/>
          <w:sz w:val="24"/>
          <w:szCs w:val="24"/>
        </w:rPr>
        <w:t xml:space="preserve">Stacji Uzdatniania Wody w Tyczynie. Elektrownia słoneczna składać się będzie </w:t>
      </w:r>
      <w:r w:rsidR="00E30F99">
        <w:rPr>
          <w:rFonts w:ascii="Times New Roman" w:hAnsi="Times New Roman" w:cs="Times New Roman"/>
          <w:sz w:val="24"/>
          <w:szCs w:val="24"/>
        </w:rPr>
        <w:br/>
      </w:r>
      <w:r w:rsidRPr="00E30F99">
        <w:rPr>
          <w:rFonts w:ascii="Times New Roman" w:hAnsi="Times New Roman" w:cs="Times New Roman"/>
          <w:sz w:val="24"/>
          <w:szCs w:val="24"/>
        </w:rPr>
        <w:t xml:space="preserve">z 120 paneli fotowoltaicznych, każdy o mocy 275 </w:t>
      </w:r>
      <w:proofErr w:type="spellStart"/>
      <w:r w:rsidRPr="00E30F99">
        <w:rPr>
          <w:rFonts w:ascii="Times New Roman" w:hAnsi="Times New Roman" w:cs="Times New Roman"/>
          <w:sz w:val="24"/>
          <w:szCs w:val="24"/>
        </w:rPr>
        <w:t>Wp</w:t>
      </w:r>
      <w:proofErr w:type="spellEnd"/>
      <w:r w:rsidRPr="00E30F99">
        <w:rPr>
          <w:rFonts w:ascii="Times New Roman" w:hAnsi="Times New Roman" w:cs="Times New Roman"/>
          <w:sz w:val="24"/>
          <w:szCs w:val="24"/>
        </w:rPr>
        <w:t xml:space="preserve"> i łącznej mocy 33 kWp zainstalowanych na gruncie.</w:t>
      </w:r>
    </w:p>
    <w:p w14:paraId="79486822" w14:textId="3361FA13" w:rsidR="00D751B5" w:rsidRPr="00E30F99" w:rsidRDefault="00D751B5" w:rsidP="00804387">
      <w:pPr>
        <w:pStyle w:val="Akapitzlist"/>
        <w:numPr>
          <w:ilvl w:val="0"/>
          <w:numId w:val="45"/>
        </w:numPr>
        <w:spacing w:after="0" w:line="276" w:lineRule="auto"/>
        <w:jc w:val="both"/>
        <w:rPr>
          <w:rFonts w:ascii="Times New Roman" w:hAnsi="Times New Roman" w:cs="Times New Roman"/>
          <w:sz w:val="24"/>
          <w:szCs w:val="24"/>
        </w:rPr>
      </w:pPr>
      <w:r w:rsidRPr="00E30F99">
        <w:rPr>
          <w:rFonts w:ascii="Times New Roman" w:hAnsi="Times New Roman" w:cs="Times New Roman"/>
          <w:sz w:val="24"/>
          <w:szCs w:val="24"/>
        </w:rPr>
        <w:t xml:space="preserve">Stacji Uzdatniania Wody w Borek Stary. Elektrownia słoneczna składać się będzie z 126 paneli fotowoltaicznych, każdy o mocy 275 </w:t>
      </w:r>
      <w:proofErr w:type="spellStart"/>
      <w:r w:rsidRPr="00E30F99">
        <w:rPr>
          <w:rFonts w:ascii="Times New Roman" w:hAnsi="Times New Roman" w:cs="Times New Roman"/>
          <w:sz w:val="24"/>
          <w:szCs w:val="24"/>
        </w:rPr>
        <w:t>Wp</w:t>
      </w:r>
      <w:proofErr w:type="spellEnd"/>
      <w:r w:rsidRPr="00E30F99">
        <w:rPr>
          <w:rFonts w:ascii="Times New Roman" w:hAnsi="Times New Roman" w:cs="Times New Roman"/>
          <w:sz w:val="24"/>
          <w:szCs w:val="24"/>
        </w:rPr>
        <w:t xml:space="preserve"> i łącznej mocy 34,65 kWp zainstalowanych na gruncie.</w:t>
      </w:r>
    </w:p>
    <w:p w14:paraId="67FA6CEA" w14:textId="27152ECC" w:rsidR="00D751B5" w:rsidRPr="00AD362A" w:rsidRDefault="00D751B5" w:rsidP="00804387">
      <w:pPr>
        <w:numPr>
          <w:ilvl w:val="0"/>
          <w:numId w:val="22"/>
        </w:numPr>
        <w:spacing w:after="0" w:line="276" w:lineRule="auto"/>
        <w:ind w:left="284" w:firstLine="0"/>
        <w:jc w:val="both"/>
        <w:rPr>
          <w:rFonts w:ascii="Times New Roman" w:hAnsi="Times New Roman" w:cs="Times New Roman"/>
          <w:sz w:val="24"/>
          <w:szCs w:val="24"/>
        </w:rPr>
      </w:pPr>
      <w:r w:rsidRPr="00135D40">
        <w:rPr>
          <w:rFonts w:ascii="Times New Roman" w:hAnsi="Times New Roman" w:cs="Times New Roman"/>
          <w:sz w:val="24"/>
          <w:szCs w:val="24"/>
          <w:u w:val="single"/>
        </w:rPr>
        <w:t>Wymiana złoża filtracyjnego w 4 istniejących filtrach TFB75 na Stacji Uzdatniani</w:t>
      </w:r>
      <w:r>
        <w:rPr>
          <w:rFonts w:ascii="Times New Roman" w:hAnsi="Times New Roman" w:cs="Times New Roman"/>
          <w:sz w:val="24"/>
          <w:szCs w:val="24"/>
          <w:u w:val="single"/>
        </w:rPr>
        <w:t xml:space="preserve"> </w:t>
      </w:r>
      <w:r w:rsidRPr="00135D40">
        <w:rPr>
          <w:rFonts w:ascii="Times New Roman" w:hAnsi="Times New Roman" w:cs="Times New Roman"/>
          <w:sz w:val="24"/>
          <w:szCs w:val="24"/>
          <w:u w:val="single"/>
        </w:rPr>
        <w:t>Wody w Tyczynie.</w:t>
      </w:r>
      <w:r w:rsidRPr="00AD362A">
        <w:rPr>
          <w:rFonts w:ascii="Times New Roman" w:hAnsi="Times New Roman" w:cs="Times New Roman"/>
          <w:sz w:val="24"/>
          <w:szCs w:val="24"/>
        </w:rPr>
        <w:t xml:space="preserve"> </w:t>
      </w:r>
    </w:p>
    <w:p w14:paraId="369A0BBB" w14:textId="1CF9DFB1" w:rsidR="00D751B5" w:rsidRDefault="00D751B5" w:rsidP="00804387">
      <w:pPr>
        <w:spacing w:after="0" w:line="276" w:lineRule="auto"/>
        <w:ind w:left="284"/>
        <w:jc w:val="both"/>
        <w:rPr>
          <w:rFonts w:ascii="Times New Roman" w:hAnsi="Times New Roman" w:cs="Times New Roman"/>
          <w:sz w:val="24"/>
          <w:szCs w:val="24"/>
        </w:rPr>
      </w:pPr>
      <w:r w:rsidRPr="00AD362A">
        <w:rPr>
          <w:rFonts w:ascii="Times New Roman" w:hAnsi="Times New Roman" w:cs="Times New Roman"/>
          <w:sz w:val="24"/>
          <w:szCs w:val="24"/>
        </w:rPr>
        <w:t>Do nowego wyp</w:t>
      </w:r>
      <w:r>
        <w:rPr>
          <w:rFonts w:ascii="Times New Roman" w:hAnsi="Times New Roman" w:cs="Times New Roman"/>
          <w:sz w:val="24"/>
          <w:szCs w:val="24"/>
        </w:rPr>
        <w:t>ełnienia zastosowano innowacyjną</w:t>
      </w:r>
      <w:r w:rsidRPr="00AD362A">
        <w:rPr>
          <w:rFonts w:ascii="Times New Roman" w:hAnsi="Times New Roman" w:cs="Times New Roman"/>
          <w:sz w:val="24"/>
          <w:szCs w:val="24"/>
        </w:rPr>
        <w:t xml:space="preserve"> miesza</w:t>
      </w:r>
      <w:r>
        <w:rPr>
          <w:rFonts w:ascii="Times New Roman" w:hAnsi="Times New Roman" w:cs="Times New Roman"/>
          <w:sz w:val="24"/>
          <w:szCs w:val="24"/>
        </w:rPr>
        <w:t xml:space="preserve">nkę żwirów i mas katalitycznych </w:t>
      </w:r>
      <w:r w:rsidRPr="00AD362A">
        <w:rPr>
          <w:rFonts w:ascii="Times New Roman" w:hAnsi="Times New Roman" w:cs="Times New Roman"/>
          <w:sz w:val="24"/>
          <w:szCs w:val="24"/>
        </w:rPr>
        <w:t>Demantex i Nevtraco. Technologie opracowała firma</w:t>
      </w:r>
      <w:r>
        <w:rPr>
          <w:rFonts w:ascii="Times New Roman" w:hAnsi="Times New Roman" w:cs="Times New Roman"/>
          <w:sz w:val="24"/>
          <w:szCs w:val="24"/>
        </w:rPr>
        <w:t xml:space="preserve"> EUROWATER dostosowując proporcje i skład złóż do obecnej</w:t>
      </w:r>
      <w:r w:rsidRPr="00AD362A">
        <w:rPr>
          <w:rFonts w:ascii="Times New Roman" w:hAnsi="Times New Roman" w:cs="Times New Roman"/>
          <w:sz w:val="24"/>
          <w:szCs w:val="24"/>
        </w:rPr>
        <w:t xml:space="preserve"> jakości wydobywanej wody</w:t>
      </w:r>
      <w:r>
        <w:rPr>
          <w:rFonts w:ascii="Times New Roman" w:hAnsi="Times New Roman" w:cs="Times New Roman"/>
          <w:sz w:val="24"/>
          <w:szCs w:val="24"/>
        </w:rPr>
        <w:t>.</w:t>
      </w:r>
    </w:p>
    <w:p w14:paraId="4EC0D841" w14:textId="00641F8B" w:rsidR="00D751B5" w:rsidRPr="00135D40" w:rsidRDefault="00D751B5" w:rsidP="00804387">
      <w:pPr>
        <w:numPr>
          <w:ilvl w:val="0"/>
          <w:numId w:val="22"/>
        </w:numPr>
        <w:spacing w:after="0" w:line="276" w:lineRule="auto"/>
        <w:ind w:left="284" w:firstLine="0"/>
        <w:jc w:val="both"/>
        <w:rPr>
          <w:rFonts w:ascii="Times New Roman" w:hAnsi="Times New Roman" w:cs="Times New Roman"/>
          <w:sz w:val="24"/>
          <w:szCs w:val="24"/>
          <w:u w:val="single"/>
        </w:rPr>
      </w:pPr>
      <w:r w:rsidRPr="00135D40">
        <w:rPr>
          <w:rFonts w:ascii="Times New Roman" w:hAnsi="Times New Roman" w:cs="Times New Roman"/>
          <w:sz w:val="24"/>
          <w:szCs w:val="24"/>
          <w:u w:val="single"/>
        </w:rPr>
        <w:t xml:space="preserve">Opracowanie dokumentacji projektowej modernizacji Stacji Uzdatniania Wody </w:t>
      </w:r>
      <w:r>
        <w:rPr>
          <w:rFonts w:ascii="Times New Roman" w:hAnsi="Times New Roman" w:cs="Times New Roman"/>
          <w:sz w:val="24"/>
          <w:szCs w:val="24"/>
          <w:u w:val="single"/>
        </w:rPr>
        <w:br/>
      </w:r>
      <w:r w:rsidRPr="00135D40">
        <w:rPr>
          <w:rFonts w:ascii="Times New Roman" w:hAnsi="Times New Roman" w:cs="Times New Roman"/>
          <w:sz w:val="24"/>
          <w:szCs w:val="24"/>
          <w:u w:val="single"/>
        </w:rPr>
        <w:t xml:space="preserve">w miejscowości Rzeszów oś. Budziwój. </w:t>
      </w:r>
    </w:p>
    <w:p w14:paraId="57350EDA" w14:textId="77777777" w:rsidR="00D751B5" w:rsidRPr="00AD362A" w:rsidRDefault="00D751B5" w:rsidP="00804387">
      <w:pPr>
        <w:spacing w:after="0" w:line="276" w:lineRule="auto"/>
        <w:ind w:left="426" w:hanging="142"/>
        <w:jc w:val="both"/>
        <w:rPr>
          <w:rFonts w:ascii="Times New Roman" w:hAnsi="Times New Roman" w:cs="Times New Roman"/>
          <w:sz w:val="24"/>
          <w:szCs w:val="24"/>
        </w:rPr>
      </w:pPr>
      <w:r w:rsidRPr="00AD362A">
        <w:rPr>
          <w:rFonts w:ascii="Times New Roman" w:hAnsi="Times New Roman" w:cs="Times New Roman"/>
          <w:sz w:val="24"/>
          <w:szCs w:val="24"/>
        </w:rPr>
        <w:t>Projekt wykonawczy będzie obejmował branże Sanitarną, Elektryczną i Konstrukcyjną.</w:t>
      </w:r>
    </w:p>
    <w:p w14:paraId="65D5FA2F" w14:textId="77777777" w:rsidR="00994481" w:rsidRPr="002E3B03" w:rsidRDefault="00994481" w:rsidP="00804387">
      <w:pPr>
        <w:pStyle w:val="Akapitzlist"/>
        <w:spacing w:after="0" w:line="276" w:lineRule="auto"/>
        <w:ind w:left="426" w:hanging="142"/>
        <w:rPr>
          <w:rFonts w:ascii="Times New Roman" w:hAnsi="Times New Roman" w:cs="Times New Roman"/>
          <w:b/>
          <w:sz w:val="24"/>
          <w:szCs w:val="24"/>
        </w:rPr>
      </w:pPr>
    </w:p>
    <w:p w14:paraId="21843EEE" w14:textId="6D72E523" w:rsidR="009E33A8" w:rsidRPr="00291CC5" w:rsidRDefault="005B520A"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11</w:t>
      </w:r>
      <w:r w:rsidR="002E3B03">
        <w:rPr>
          <w:rFonts w:ascii="Times New Roman" w:hAnsi="Times New Roman" w:cs="Times New Roman"/>
          <w:b/>
          <w:sz w:val="24"/>
          <w:szCs w:val="24"/>
        </w:rPr>
        <w:t>.2. Kanalizacja.</w:t>
      </w:r>
    </w:p>
    <w:p w14:paraId="0B2C295F" w14:textId="3A915820" w:rsidR="00994481" w:rsidRPr="00832216" w:rsidRDefault="00994481"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994481">
        <w:rPr>
          <w:rFonts w:ascii="Times New Roman" w:eastAsia="Times New Roman" w:hAnsi="Times New Roman" w:cs="Times New Roman"/>
          <w:sz w:val="24"/>
          <w:szCs w:val="24"/>
          <w:u w:val="single"/>
          <w:lang w:eastAsia="pl-PL"/>
        </w:rPr>
        <w:t>Budowa kanalizacji sanitarnej Kielnarowa Borek Stary</w:t>
      </w:r>
      <w:r w:rsidR="000028C6">
        <w:rPr>
          <w:rFonts w:ascii="Times New Roman" w:eastAsia="Times New Roman" w:hAnsi="Times New Roman" w:cs="Times New Roman"/>
          <w:sz w:val="24"/>
          <w:szCs w:val="24"/>
          <w:lang w:eastAsia="pl-PL"/>
        </w:rPr>
        <w:t xml:space="preserve"> - w</w:t>
      </w:r>
      <w:r w:rsidRPr="00994481">
        <w:rPr>
          <w:rFonts w:ascii="Times New Roman" w:eastAsia="Times New Roman" w:hAnsi="Times New Roman" w:cs="Times New Roman"/>
          <w:sz w:val="24"/>
          <w:szCs w:val="24"/>
          <w:lang w:eastAsia="pl-PL"/>
        </w:rPr>
        <w:t xml:space="preserve">ykonano kanalizację sanitarną, podłączono 3 budynki, opracowano dokumentację projektową sieci kanalizacji sanitarnej Borek Stary Podgórze wraz z kosztorysem inwestorskim, przedmiarem robót i specyfikacją techniczną. </w:t>
      </w:r>
    </w:p>
    <w:p w14:paraId="1A3ED2D2" w14:textId="2ED388E1" w:rsidR="00994481" w:rsidRPr="00832216" w:rsidRDefault="00994481" w:rsidP="00804387">
      <w:pPr>
        <w:tabs>
          <w:tab w:val="left" w:pos="1170"/>
        </w:tabs>
        <w:spacing w:after="0" w:line="276" w:lineRule="auto"/>
        <w:ind w:left="284"/>
        <w:jc w:val="both"/>
        <w:rPr>
          <w:rFonts w:ascii="Times New Roman" w:eastAsia="Times New Roman" w:hAnsi="Times New Roman" w:cs="Times New Roman"/>
          <w:sz w:val="24"/>
          <w:szCs w:val="24"/>
          <w:lang w:eastAsia="pl-PL"/>
        </w:rPr>
      </w:pPr>
      <w:r w:rsidRPr="00994481">
        <w:rPr>
          <w:rFonts w:ascii="Times New Roman" w:eastAsia="Times New Roman" w:hAnsi="Times New Roman" w:cs="Times New Roman"/>
          <w:sz w:val="24"/>
          <w:szCs w:val="24"/>
          <w:u w:val="single"/>
          <w:lang w:eastAsia="pl-PL"/>
        </w:rPr>
        <w:t>Budowa kanalizacji sanitarnej Kielnarowa Zawodzie</w:t>
      </w:r>
      <w:r w:rsidRPr="00994481">
        <w:rPr>
          <w:rFonts w:ascii="Times New Roman" w:eastAsia="Times New Roman" w:hAnsi="Times New Roman" w:cs="Times New Roman"/>
          <w:sz w:val="24"/>
          <w:szCs w:val="24"/>
          <w:lang w:eastAsia="pl-PL"/>
        </w:rPr>
        <w:t xml:space="preserve"> </w:t>
      </w:r>
      <w:r w:rsidR="000028C6">
        <w:rPr>
          <w:rFonts w:ascii="Times New Roman" w:eastAsia="Times New Roman" w:hAnsi="Times New Roman" w:cs="Times New Roman"/>
          <w:sz w:val="24"/>
          <w:szCs w:val="24"/>
          <w:lang w:eastAsia="pl-PL"/>
        </w:rPr>
        <w:t xml:space="preserve"> - w</w:t>
      </w:r>
      <w:r w:rsidRPr="00994481">
        <w:rPr>
          <w:rFonts w:ascii="Times New Roman" w:eastAsia="Times New Roman" w:hAnsi="Times New Roman" w:cs="Times New Roman"/>
          <w:sz w:val="24"/>
          <w:szCs w:val="24"/>
          <w:lang w:eastAsia="pl-PL"/>
        </w:rPr>
        <w:t>ykonano sieć kanalizacji sanitarnej</w:t>
      </w:r>
      <w:r w:rsidR="00CF4742">
        <w:rPr>
          <w:rFonts w:ascii="Times New Roman" w:eastAsia="Times New Roman" w:hAnsi="Times New Roman" w:cs="Times New Roman"/>
          <w:sz w:val="24"/>
          <w:szCs w:val="24"/>
          <w:lang w:eastAsia="pl-PL"/>
        </w:rPr>
        <w:t xml:space="preserve"> dł</w:t>
      </w:r>
      <w:r w:rsidR="006B62D5">
        <w:rPr>
          <w:rFonts w:ascii="Times New Roman" w:eastAsia="Times New Roman" w:hAnsi="Times New Roman" w:cs="Times New Roman"/>
          <w:sz w:val="24"/>
          <w:szCs w:val="24"/>
          <w:lang w:eastAsia="pl-PL"/>
        </w:rPr>
        <w:t>. 247,5 mb</w:t>
      </w:r>
      <w:r w:rsidRPr="00994481">
        <w:rPr>
          <w:rFonts w:ascii="Times New Roman" w:eastAsia="Times New Roman" w:hAnsi="Times New Roman" w:cs="Times New Roman"/>
          <w:sz w:val="24"/>
          <w:szCs w:val="24"/>
          <w:lang w:eastAsia="pl-PL"/>
        </w:rPr>
        <w:t>, podłączono 8 budynków.</w:t>
      </w:r>
    </w:p>
    <w:p w14:paraId="20DDE65E" w14:textId="74EE9F1C" w:rsidR="00994481" w:rsidRPr="00832216" w:rsidRDefault="00994481" w:rsidP="00804387">
      <w:pPr>
        <w:tabs>
          <w:tab w:val="left" w:pos="426"/>
        </w:tabs>
        <w:spacing w:after="0" w:line="276" w:lineRule="auto"/>
        <w:ind w:left="284"/>
        <w:jc w:val="both"/>
        <w:rPr>
          <w:rFonts w:ascii="Times New Roman" w:eastAsia="Times New Roman" w:hAnsi="Times New Roman" w:cs="Times New Roman"/>
          <w:sz w:val="24"/>
          <w:szCs w:val="24"/>
          <w:lang w:eastAsia="pl-PL"/>
        </w:rPr>
      </w:pPr>
      <w:r w:rsidRPr="00994481">
        <w:rPr>
          <w:rFonts w:ascii="Times New Roman" w:eastAsia="Times New Roman" w:hAnsi="Times New Roman" w:cs="Times New Roman"/>
          <w:sz w:val="24"/>
          <w:szCs w:val="24"/>
          <w:u w:val="single"/>
          <w:lang w:eastAsia="pl-PL"/>
        </w:rPr>
        <w:lastRenderedPageBreak/>
        <w:t>Budowa kanalizacji sanitarnej Tyczyn, ul. Grunwaldzka</w:t>
      </w:r>
      <w:r w:rsidR="000028C6">
        <w:rPr>
          <w:rFonts w:ascii="Times New Roman" w:eastAsia="Times New Roman" w:hAnsi="Times New Roman" w:cs="Times New Roman"/>
          <w:sz w:val="24"/>
          <w:szCs w:val="24"/>
          <w:u w:val="single"/>
          <w:lang w:eastAsia="pl-PL"/>
        </w:rPr>
        <w:t xml:space="preserve"> </w:t>
      </w:r>
      <w:r w:rsidR="000028C6">
        <w:rPr>
          <w:rFonts w:ascii="Times New Roman" w:eastAsia="Times New Roman" w:hAnsi="Times New Roman" w:cs="Times New Roman"/>
          <w:sz w:val="24"/>
          <w:szCs w:val="24"/>
          <w:lang w:eastAsia="pl-PL"/>
        </w:rPr>
        <w:t>- wykonan</w:t>
      </w:r>
      <w:r w:rsidRPr="00994481">
        <w:rPr>
          <w:rFonts w:ascii="Times New Roman" w:eastAsia="Times New Roman" w:hAnsi="Times New Roman" w:cs="Times New Roman"/>
          <w:sz w:val="24"/>
          <w:szCs w:val="24"/>
          <w:lang w:eastAsia="pl-PL"/>
        </w:rPr>
        <w:t>o sieć kana</w:t>
      </w:r>
      <w:r w:rsidR="000028C6">
        <w:rPr>
          <w:rFonts w:ascii="Times New Roman" w:eastAsia="Times New Roman" w:hAnsi="Times New Roman" w:cs="Times New Roman"/>
          <w:sz w:val="24"/>
          <w:szCs w:val="24"/>
          <w:lang w:eastAsia="pl-PL"/>
        </w:rPr>
        <w:t>lizacji sanitarnej dł. 68 mb</w:t>
      </w:r>
      <w:r w:rsidRPr="00994481">
        <w:rPr>
          <w:rFonts w:ascii="Times New Roman" w:eastAsia="Times New Roman" w:hAnsi="Times New Roman" w:cs="Times New Roman"/>
          <w:sz w:val="24"/>
          <w:szCs w:val="24"/>
          <w:lang w:eastAsia="pl-PL"/>
        </w:rPr>
        <w:t>.</w:t>
      </w:r>
    </w:p>
    <w:p w14:paraId="30A32298" w14:textId="5DA1A9BD" w:rsidR="00F634BF" w:rsidRDefault="00994481" w:rsidP="00804387">
      <w:pPr>
        <w:tabs>
          <w:tab w:val="left" w:pos="426"/>
        </w:tabs>
        <w:spacing w:after="0" w:line="276" w:lineRule="auto"/>
        <w:ind w:left="284"/>
        <w:jc w:val="both"/>
        <w:rPr>
          <w:rFonts w:ascii="Times New Roman" w:eastAsia="Times New Roman" w:hAnsi="Times New Roman" w:cs="Times New Roman"/>
          <w:b/>
          <w:sz w:val="24"/>
          <w:szCs w:val="24"/>
          <w:lang w:eastAsia="pl-PL"/>
        </w:rPr>
      </w:pPr>
      <w:r w:rsidRPr="00994481">
        <w:rPr>
          <w:rFonts w:ascii="Times New Roman" w:eastAsia="Times New Roman" w:hAnsi="Times New Roman" w:cs="Times New Roman"/>
          <w:sz w:val="24"/>
          <w:szCs w:val="24"/>
          <w:u w:val="single"/>
          <w:lang w:eastAsia="pl-PL"/>
        </w:rPr>
        <w:t>Budowa kanalizacji sanitarnej Tyczyn, ul. Potoki</w:t>
      </w:r>
      <w:r w:rsidR="000028C6">
        <w:rPr>
          <w:rFonts w:ascii="Times New Roman" w:eastAsia="Times New Roman" w:hAnsi="Times New Roman" w:cs="Times New Roman"/>
          <w:sz w:val="24"/>
          <w:szCs w:val="24"/>
          <w:u w:val="single"/>
          <w:lang w:eastAsia="pl-PL"/>
        </w:rPr>
        <w:t xml:space="preserve"> </w:t>
      </w:r>
      <w:r w:rsidR="000028C6" w:rsidRPr="001F5D21">
        <w:rPr>
          <w:rFonts w:ascii="Times New Roman" w:eastAsia="Times New Roman" w:hAnsi="Times New Roman" w:cs="Times New Roman"/>
          <w:sz w:val="24"/>
          <w:szCs w:val="24"/>
          <w:lang w:eastAsia="pl-PL"/>
        </w:rPr>
        <w:t>- z</w:t>
      </w:r>
      <w:r w:rsidRPr="00994481">
        <w:rPr>
          <w:rFonts w:ascii="Times New Roman" w:eastAsia="Times New Roman" w:hAnsi="Times New Roman" w:cs="Times New Roman"/>
          <w:sz w:val="24"/>
          <w:szCs w:val="24"/>
          <w:lang w:eastAsia="pl-PL"/>
        </w:rPr>
        <w:t>awarto umowę na w</w:t>
      </w:r>
      <w:r w:rsidR="005C513B">
        <w:rPr>
          <w:rFonts w:ascii="Times New Roman" w:eastAsia="Times New Roman" w:hAnsi="Times New Roman" w:cs="Times New Roman"/>
          <w:sz w:val="24"/>
          <w:szCs w:val="24"/>
          <w:lang w:eastAsia="pl-PL"/>
        </w:rPr>
        <w:t>ykonanie kanalizacji dł. 483 mb</w:t>
      </w:r>
      <w:r w:rsidR="00CF4742">
        <w:rPr>
          <w:rFonts w:ascii="Times New Roman" w:eastAsia="Times New Roman" w:hAnsi="Times New Roman" w:cs="Times New Roman"/>
          <w:sz w:val="24"/>
          <w:szCs w:val="24"/>
          <w:lang w:eastAsia="pl-PL"/>
        </w:rPr>
        <w:t xml:space="preserve"> i rozpoczęto inwestycję (zakończenie w 2020 roku w ramach środków niewygasających).</w:t>
      </w:r>
      <w:r w:rsidRPr="00994481">
        <w:rPr>
          <w:rFonts w:ascii="Times New Roman" w:eastAsia="Times New Roman" w:hAnsi="Times New Roman" w:cs="Times New Roman"/>
          <w:sz w:val="24"/>
          <w:szCs w:val="24"/>
          <w:lang w:eastAsia="pl-PL"/>
        </w:rPr>
        <w:t xml:space="preserve"> </w:t>
      </w:r>
    </w:p>
    <w:p w14:paraId="67B7607E" w14:textId="77777777" w:rsidR="00832216" w:rsidRPr="00832216" w:rsidRDefault="00832216" w:rsidP="00804387">
      <w:pPr>
        <w:tabs>
          <w:tab w:val="left" w:pos="426"/>
        </w:tabs>
        <w:spacing w:after="0" w:line="276" w:lineRule="auto"/>
        <w:ind w:left="284"/>
        <w:jc w:val="both"/>
        <w:rPr>
          <w:rFonts w:ascii="Times New Roman" w:eastAsia="Times New Roman" w:hAnsi="Times New Roman" w:cs="Times New Roman"/>
          <w:b/>
          <w:sz w:val="24"/>
          <w:szCs w:val="24"/>
          <w:lang w:eastAsia="pl-PL"/>
        </w:rPr>
      </w:pPr>
    </w:p>
    <w:p w14:paraId="696F0042" w14:textId="411515AC" w:rsidR="009E33A8" w:rsidRPr="000320DB" w:rsidRDefault="005B520A"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11</w:t>
      </w:r>
      <w:r w:rsidR="002E3B03" w:rsidRPr="002E3B03">
        <w:rPr>
          <w:rFonts w:ascii="Times New Roman" w:hAnsi="Times New Roman" w:cs="Times New Roman"/>
          <w:b/>
          <w:sz w:val="24"/>
          <w:szCs w:val="24"/>
        </w:rPr>
        <w:t>.3.</w:t>
      </w:r>
      <w:r w:rsidR="002E3B03" w:rsidRPr="00A904F0">
        <w:rPr>
          <w:rFonts w:ascii="Times New Roman" w:hAnsi="Times New Roman" w:cs="Times New Roman"/>
          <w:sz w:val="24"/>
          <w:szCs w:val="24"/>
        </w:rPr>
        <w:t xml:space="preserve"> </w:t>
      </w:r>
      <w:r w:rsidR="002E3B03">
        <w:rPr>
          <w:rFonts w:ascii="Times New Roman" w:hAnsi="Times New Roman" w:cs="Times New Roman"/>
          <w:b/>
          <w:sz w:val="24"/>
          <w:szCs w:val="24"/>
        </w:rPr>
        <w:t>Drogi, chodniki.</w:t>
      </w:r>
    </w:p>
    <w:p w14:paraId="04091A18"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 xml:space="preserve">Przebudowa drogi gminnej Borek Stary Zawodzie </w:t>
      </w:r>
    </w:p>
    <w:p w14:paraId="252C2F80" w14:textId="2702D6C3"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Na odcinku dł. 2381 mb wykonano poszerzenie drogi o 1 mb, przebudowę przepustów, obustronne pobocza, odwodnienie zjazdów, położono masę bi</w:t>
      </w:r>
      <w:r>
        <w:rPr>
          <w:rFonts w:ascii="Times New Roman" w:eastAsia="Times New Roman" w:hAnsi="Times New Roman" w:cs="Times New Roman"/>
          <w:sz w:val="24"/>
          <w:szCs w:val="24"/>
          <w:lang w:eastAsia="pl-PL"/>
        </w:rPr>
        <w:t xml:space="preserve">tumiczną, przebudowano chodnik </w:t>
      </w:r>
      <w:r w:rsidRPr="000969EB">
        <w:rPr>
          <w:rFonts w:ascii="Times New Roman" w:eastAsia="Times New Roman" w:hAnsi="Times New Roman" w:cs="Times New Roman"/>
          <w:sz w:val="24"/>
          <w:szCs w:val="24"/>
          <w:lang w:eastAsia="pl-PL"/>
        </w:rPr>
        <w:t xml:space="preserve">i oznakowania. </w:t>
      </w:r>
    </w:p>
    <w:p w14:paraId="611F567D" w14:textId="32F5BC86"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Projekt przebudowy drogi Borek Stary Zawodzie Klasztor</w:t>
      </w:r>
    </w:p>
    <w:p w14:paraId="0A45DFEA"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Rozbudowa drogi Hermanowa Gradkowiec</w:t>
      </w:r>
    </w:p>
    <w:p w14:paraId="1CD991A6" w14:textId="22F83480"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na rozbudowę drogi i złożono wniosek o wydanie decyzji na realizację zadania. </w:t>
      </w:r>
    </w:p>
    <w:p w14:paraId="61B54E1E"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Hermanowa Dół</w:t>
      </w:r>
    </w:p>
    <w:p w14:paraId="4CACCFD3" w14:textId="661A5F58" w:rsidR="001F5D21"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lang w:eastAsia="pl-PL"/>
        </w:rPr>
        <w:t xml:space="preserve">Opracowano projekt techniczny na przebudowę drogi. </w:t>
      </w:r>
    </w:p>
    <w:p w14:paraId="693B8399"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Hermanowa dz. nr 1180</w:t>
      </w:r>
    </w:p>
    <w:p w14:paraId="14C65383" w14:textId="0EE93C33"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i wykonano przebudowę na odcinku dł. 70 mb, zakres prac obejmował wykonanie: kanalizacji deszczowej, koszy z kamienia, rozbiórki i postawienie nowego ogrodzenia z siatki powlekanej, wycinkę drzew, podbudowy i położenie masy bitumicznej, utwardzonych poboczy, zjazdów. </w:t>
      </w:r>
    </w:p>
    <w:p w14:paraId="177E7746"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Hermanowa Łazy boczna</w:t>
      </w:r>
    </w:p>
    <w:p w14:paraId="7DD10A37" w14:textId="6B509ECE"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152 mb wykonano: podbudowę drogi, utwardzenie obustronnych poboczy, odwodnienie, położono masę bitumiczną. </w:t>
      </w:r>
    </w:p>
    <w:p w14:paraId="5781E2F4"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Hermanowa Kółko Rolnicze</w:t>
      </w:r>
    </w:p>
    <w:p w14:paraId="0B8E92BC" w14:textId="783A3001"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390 mb wykonano: przebudowę przepustu, podbudowę drogi, odwodnienie korytkami ściekowymi, utwardzenie poboczy i zjazdów, położono masę bitumiczną. </w:t>
      </w:r>
    </w:p>
    <w:p w14:paraId="779FEC04"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drogi Hermanowa Skotnik boczna</w:t>
      </w:r>
    </w:p>
    <w:p w14:paraId="06F4B00F" w14:textId="32EEE277"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Wykonano podział działek, projekt t</w:t>
      </w:r>
      <w:r>
        <w:rPr>
          <w:rFonts w:ascii="Times New Roman" w:eastAsia="Times New Roman" w:hAnsi="Times New Roman" w:cs="Times New Roman"/>
          <w:sz w:val="24"/>
          <w:szCs w:val="24"/>
          <w:lang w:eastAsia="pl-PL"/>
        </w:rPr>
        <w:t>echniczny w trakcie opracowania.</w:t>
      </w:r>
    </w:p>
    <w:p w14:paraId="7412E28C"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drogi Hermanowa Czerwonki boczna</w:t>
      </w:r>
    </w:p>
    <w:p w14:paraId="32A4A094" w14:textId="6EC5BCF5"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Wykonano projekt techniczny, podział działek w trakcie opracowania. </w:t>
      </w:r>
    </w:p>
    <w:p w14:paraId="70B12115"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 xml:space="preserve">Przebudowa drogi Kielnarowa Zagonianka </w:t>
      </w:r>
    </w:p>
    <w:p w14:paraId="34E11829" w14:textId="59856D7A" w:rsidR="000969EB" w:rsidRPr="00832216" w:rsidRDefault="000969EB" w:rsidP="00804387">
      <w:pPr>
        <w:spacing w:after="0" w:line="276" w:lineRule="auto"/>
        <w:ind w:left="284"/>
        <w:jc w:val="both"/>
        <w:rPr>
          <w:rFonts w:ascii="Times New Roman" w:eastAsia="Times New Roman" w:hAnsi="Times New Roman" w:cs="Times New Roman"/>
          <w:spacing w:val="-6"/>
          <w:sz w:val="24"/>
          <w:szCs w:val="24"/>
          <w:lang w:eastAsia="pl-PL"/>
        </w:rPr>
      </w:pPr>
      <w:r w:rsidRPr="000969EB">
        <w:rPr>
          <w:rFonts w:ascii="Times New Roman" w:eastAsia="Times New Roman" w:hAnsi="Times New Roman" w:cs="Times New Roman"/>
          <w:sz w:val="24"/>
          <w:szCs w:val="24"/>
          <w:lang w:eastAsia="pl-PL"/>
        </w:rPr>
        <w:t xml:space="preserve">Na odcinku dł. 569 mb wykonano: przebudowę przepustów, odwodnienie korytkami ściekowymi, </w:t>
      </w:r>
      <w:r w:rsidRPr="000969EB">
        <w:rPr>
          <w:rFonts w:ascii="Times New Roman" w:eastAsia="Times New Roman" w:hAnsi="Times New Roman" w:cs="Times New Roman"/>
          <w:spacing w:val="-6"/>
          <w:sz w:val="24"/>
          <w:szCs w:val="24"/>
          <w:lang w:eastAsia="pl-PL"/>
        </w:rPr>
        <w:t xml:space="preserve">utwardzenie obustronnych poboczy, podbudowę, położono masę bitumiczną. </w:t>
      </w:r>
    </w:p>
    <w:p w14:paraId="3A68B7DC"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Kielnarowa Obszary Wólka</w:t>
      </w:r>
    </w:p>
    <w:p w14:paraId="795906D7" w14:textId="1172B298"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490 mb wykonano: przebudowę przepustów, utwardzenie poboczy, odwodnienie, podbudowę, położono masę bitumiczną. </w:t>
      </w:r>
    </w:p>
    <w:p w14:paraId="67686050"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Kielnarowa Zagrody</w:t>
      </w:r>
    </w:p>
    <w:p w14:paraId="39A432C5" w14:textId="658F3ACC" w:rsidR="000F029C"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na przebudowę drogi na odcinku dł. 995 mb, złożono wniosek o dofinansowanie. </w:t>
      </w:r>
    </w:p>
    <w:p w14:paraId="58AF4CD0"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ul. Asnyka boczna – Kielnarowa</w:t>
      </w:r>
    </w:p>
    <w:p w14:paraId="75CC4505" w14:textId="3020EF8A" w:rsid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na przebudowę drogi. </w:t>
      </w:r>
    </w:p>
    <w:p w14:paraId="42CF909B" w14:textId="77777777" w:rsidR="00667A1F" w:rsidRPr="000969EB" w:rsidRDefault="00667A1F" w:rsidP="00804387">
      <w:pPr>
        <w:spacing w:after="0" w:line="276" w:lineRule="auto"/>
        <w:ind w:left="284"/>
        <w:jc w:val="both"/>
        <w:rPr>
          <w:rFonts w:ascii="Times New Roman" w:eastAsia="Times New Roman" w:hAnsi="Times New Roman" w:cs="Times New Roman"/>
          <w:sz w:val="24"/>
          <w:szCs w:val="24"/>
          <w:lang w:eastAsia="pl-PL"/>
        </w:rPr>
      </w:pPr>
    </w:p>
    <w:p w14:paraId="43829EFF"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lastRenderedPageBreak/>
        <w:t xml:space="preserve">Budowa drogi dojazdowej do gruntów rolnych Tyczyn Kamieniec </w:t>
      </w:r>
    </w:p>
    <w:p w14:paraId="61C1A931" w14:textId="221055BD"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432 mb wykonano: prace zmienne, profilowanie koryta, przepusty, utwardzenie drogi tłuczniem i klińcem, odwodnienie, obustronne ziemne pobocza. </w:t>
      </w:r>
    </w:p>
    <w:p w14:paraId="5D84A134"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Rozbudowa drogi gminnej ul. Potoki w Tyczynie</w:t>
      </w:r>
    </w:p>
    <w:p w14:paraId="52F1B2EC" w14:textId="1CC89D25" w:rsidR="001F5D21"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lang w:eastAsia="pl-PL"/>
        </w:rPr>
        <w:t xml:space="preserve">Projekt techniczny w trakcie opracowania. </w:t>
      </w:r>
    </w:p>
    <w:p w14:paraId="69A87964"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Rozbudowa ul. Parkowej w Tyczynie</w:t>
      </w:r>
    </w:p>
    <w:p w14:paraId="37899483" w14:textId="2AFC9355"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437 mb wykonano: poszerzenie drogi, przepusty, kolektor kanalizacji deszczowej, odwodnienie korytkami ściekowymi, podbudowę z kruszyw, położono masę bitumiczną, utwardzono pobocza i zjazdy, wykonano chodnik, oznakowanie. </w:t>
      </w:r>
    </w:p>
    <w:p w14:paraId="34133DEE"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ul. Zagrody boczna</w:t>
      </w:r>
    </w:p>
    <w:p w14:paraId="4A574A6D" w14:textId="56342F04"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177 mb wykonano: kolektor kanalizacji deszczowej wraz z odwodnieniem do stawu, podbudowę, zjazdy, utwardzenie poboczy, położono masę bitumiczną. </w:t>
      </w:r>
    </w:p>
    <w:p w14:paraId="11CF24B2"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ul. Wyzwolenia w Tyczynie</w:t>
      </w:r>
    </w:p>
    <w:p w14:paraId="18893BB7" w14:textId="6416B53F"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na przebudowę. </w:t>
      </w:r>
    </w:p>
    <w:p w14:paraId="63C496E6"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ul. Orkana w Tyczynie</w:t>
      </w:r>
    </w:p>
    <w:p w14:paraId="63A684A5" w14:textId="22459FF8"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114 mb wykonano: kolektor kanalizacji deszczowej, podbudowę z kruszyw łamanych, odwodnienie korytkami ściekowymi, utwardzenie jednostronnego pobocza, położono masę bitumiczną. </w:t>
      </w:r>
    </w:p>
    <w:p w14:paraId="063BA3E2"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chodnika ul. Parkowa w Tyczynie</w:t>
      </w:r>
    </w:p>
    <w:p w14:paraId="6D2DEDE7" w14:textId="50929407"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Na odcinku dł. 422 mb wykonano rozbiórkę chodnika i krawężników z płytek chodnikowych, położono nowe krawężniki, wykonano podbudowę i położono kostkę brukową. </w:t>
      </w:r>
    </w:p>
    <w:p w14:paraId="160C9E8C"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chodnika ul. Kilińskiego w Tyczynie</w:t>
      </w:r>
    </w:p>
    <w:p w14:paraId="79EE6AF2" w14:textId="3FFC63EF"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Opracowano projekt techniczny. </w:t>
      </w:r>
    </w:p>
    <w:p w14:paraId="4A89AEBD"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Rozbudowa drogi wojewódzkiej Rzeszów Dylągówka Nr 878 w Kielnarowej</w:t>
      </w:r>
    </w:p>
    <w:p w14:paraId="13D9126A" w14:textId="43982CD3" w:rsidR="000969EB" w:rsidRPr="00832216"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Wykonano chodnik i kanalizacją deszczową na odcinku dł. 450 mb. </w:t>
      </w:r>
    </w:p>
    <w:p w14:paraId="09A434D1"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Przebudowa drogi powiatowej Tyczyn - Nowy Borek - Błażowa</w:t>
      </w:r>
    </w:p>
    <w:p w14:paraId="1CC9B357" w14:textId="551C8E9E"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Udzielono pomocy finansowej Starostwu Powiatowemu w Rzeszowie na przebudowę drogi</w:t>
      </w:r>
      <w:r>
        <w:rPr>
          <w:rFonts w:ascii="Times New Roman" w:eastAsia="Times New Roman" w:hAnsi="Times New Roman" w:cs="Times New Roman"/>
          <w:sz w:val="24"/>
          <w:szCs w:val="24"/>
          <w:lang w:eastAsia="pl-PL"/>
        </w:rPr>
        <w:t>.</w:t>
      </w:r>
      <w:r w:rsidRPr="000969EB">
        <w:rPr>
          <w:rFonts w:ascii="Times New Roman" w:eastAsia="Times New Roman" w:hAnsi="Times New Roman" w:cs="Times New Roman"/>
          <w:sz w:val="24"/>
          <w:szCs w:val="24"/>
          <w:lang w:eastAsia="pl-PL"/>
        </w:rPr>
        <w:t xml:space="preserve"> </w:t>
      </w:r>
    </w:p>
    <w:p w14:paraId="00F1D3F8" w14:textId="77777777" w:rsidR="000969EB" w:rsidRPr="000969EB" w:rsidRDefault="000969EB" w:rsidP="00804387">
      <w:pPr>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chodnika w Kielnarowej</w:t>
      </w:r>
    </w:p>
    <w:p w14:paraId="585D8FE2" w14:textId="5A403A90" w:rsidR="000969EB" w:rsidRPr="000969EB" w:rsidRDefault="000969EB" w:rsidP="00804387">
      <w:pPr>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Udzielono pomocy rzeczowej Województwu Podkarpackiemu na opracowanie przedmiaru robót i kosztorys inwestorski na budo</w:t>
      </w:r>
      <w:r>
        <w:rPr>
          <w:rFonts w:ascii="Times New Roman" w:eastAsia="Times New Roman" w:hAnsi="Times New Roman" w:cs="Times New Roman"/>
          <w:sz w:val="24"/>
          <w:szCs w:val="24"/>
          <w:lang w:eastAsia="pl-PL"/>
        </w:rPr>
        <w:t>wę chodnika</w:t>
      </w:r>
      <w:r w:rsidRPr="000969EB">
        <w:rPr>
          <w:rFonts w:ascii="Times New Roman" w:eastAsia="Times New Roman" w:hAnsi="Times New Roman" w:cs="Times New Roman"/>
          <w:sz w:val="24"/>
          <w:szCs w:val="24"/>
          <w:lang w:eastAsia="pl-PL"/>
        </w:rPr>
        <w:t>.</w:t>
      </w:r>
    </w:p>
    <w:p w14:paraId="3F7E41D3" w14:textId="77777777" w:rsidR="00B07B37" w:rsidRPr="000320DB" w:rsidRDefault="00B07B37" w:rsidP="00804387">
      <w:pPr>
        <w:pStyle w:val="Akapitzlist"/>
        <w:spacing w:after="0" w:line="276" w:lineRule="auto"/>
        <w:ind w:left="284"/>
        <w:jc w:val="both"/>
        <w:rPr>
          <w:rFonts w:ascii="Times New Roman" w:hAnsi="Times New Roman" w:cs="Times New Roman"/>
          <w:sz w:val="24"/>
          <w:szCs w:val="24"/>
        </w:rPr>
      </w:pPr>
    </w:p>
    <w:p w14:paraId="6269CEF9" w14:textId="0626FEE7" w:rsidR="009E33A8" w:rsidRPr="000320DB" w:rsidRDefault="005B520A" w:rsidP="00804387">
      <w:pPr>
        <w:pStyle w:val="Akapitzlist"/>
        <w:spacing w:after="0" w:line="276" w:lineRule="auto"/>
        <w:ind w:left="284"/>
        <w:rPr>
          <w:rFonts w:ascii="Times New Roman" w:hAnsi="Times New Roman" w:cs="Times New Roman"/>
          <w:b/>
          <w:sz w:val="24"/>
          <w:szCs w:val="24"/>
        </w:rPr>
      </w:pPr>
      <w:r>
        <w:rPr>
          <w:rFonts w:ascii="Times New Roman" w:hAnsi="Times New Roman" w:cs="Times New Roman"/>
          <w:b/>
          <w:sz w:val="24"/>
          <w:szCs w:val="24"/>
        </w:rPr>
        <w:t>11</w:t>
      </w:r>
      <w:r w:rsidR="004F2FC9" w:rsidRPr="000969EB">
        <w:rPr>
          <w:rFonts w:ascii="Times New Roman" w:hAnsi="Times New Roman" w:cs="Times New Roman"/>
          <w:b/>
          <w:sz w:val="24"/>
          <w:szCs w:val="24"/>
        </w:rPr>
        <w:t>.4. O</w:t>
      </w:r>
      <w:r w:rsidR="009E33A8" w:rsidRPr="000969EB">
        <w:rPr>
          <w:rFonts w:ascii="Times New Roman" w:hAnsi="Times New Roman" w:cs="Times New Roman"/>
          <w:b/>
          <w:sz w:val="24"/>
          <w:szCs w:val="24"/>
        </w:rPr>
        <w:t>świetleni</w:t>
      </w:r>
      <w:r w:rsidR="00346DC9" w:rsidRPr="000969EB">
        <w:rPr>
          <w:rFonts w:ascii="Times New Roman" w:hAnsi="Times New Roman" w:cs="Times New Roman"/>
          <w:b/>
          <w:sz w:val="24"/>
          <w:szCs w:val="24"/>
        </w:rPr>
        <w:t>e</w:t>
      </w:r>
      <w:r w:rsidR="004F2FC9" w:rsidRPr="000969EB">
        <w:rPr>
          <w:rFonts w:ascii="Times New Roman" w:hAnsi="Times New Roman" w:cs="Times New Roman"/>
          <w:b/>
          <w:sz w:val="24"/>
          <w:szCs w:val="24"/>
        </w:rPr>
        <w:t xml:space="preserve"> uliczne.</w:t>
      </w:r>
    </w:p>
    <w:p w14:paraId="619B3020"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u w:val="single"/>
          <w:lang w:eastAsia="pl-PL"/>
        </w:rPr>
        <w:t xml:space="preserve">Budowa oświetlenia drogowego Borek Stary Szkoła Stawiska </w:t>
      </w:r>
      <w:r w:rsidRPr="000969EB">
        <w:rPr>
          <w:rFonts w:ascii="Times New Roman" w:eastAsia="Times New Roman" w:hAnsi="Times New Roman" w:cs="Times New Roman"/>
          <w:sz w:val="24"/>
          <w:szCs w:val="24"/>
          <w:lang w:eastAsia="pl-PL"/>
        </w:rPr>
        <w:t xml:space="preserve"> </w:t>
      </w:r>
    </w:p>
    <w:p w14:paraId="2ED79C9B" w14:textId="428886D9" w:rsidR="0084617F" w:rsidRPr="00832216"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opracowanie projektu technicznego, postawienie 3 szt. słupów betonowych, podwieszenie 812 mb kabla energetycznego i 16 szt. lamp oświetleniowych, zamontowanie sterowania. </w:t>
      </w:r>
    </w:p>
    <w:p w14:paraId="5E8D2525"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oświetlenia drogowego Borek Stary Sklepiska</w:t>
      </w:r>
    </w:p>
    <w:p w14:paraId="7484D670" w14:textId="27238BD6" w:rsidR="00667A1F" w:rsidRPr="00832216"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opracowanie projektu technicznego, postawienie 6 szt. słupów betonowych, podwieszenie 745 mb kabla energetycznego i 9 szt. lamp oświetleniowych, zamontowanie sterowania. </w:t>
      </w:r>
    </w:p>
    <w:p w14:paraId="3917B482"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oświetlenia drogowego Hermanowa Pańskie Pola</w:t>
      </w:r>
    </w:p>
    <w:p w14:paraId="627F2C40" w14:textId="6A2F9BE9" w:rsidR="000969EB" w:rsidRPr="00832216"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opracowanie projektu technicznego, postawienie 2 szt. słupów betonowych, podwieszenie 285 mb kabla energetycznego i 8 szt. lamp oświetleniowych. </w:t>
      </w:r>
    </w:p>
    <w:p w14:paraId="43D180A5"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lastRenderedPageBreak/>
        <w:t>Budowa oświetlenia drogowego Hermanowa Gajówka</w:t>
      </w:r>
    </w:p>
    <w:p w14:paraId="77C02464" w14:textId="64429A8A" w:rsidR="000969EB" w:rsidRPr="00832216"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opracowanie projektu technicznego, postawienie 16 szt. słupów betonowych, podwieszenie 1235 mb kabla energetycznego i 24 szt. lamp oświetleniowych, zamontowanie 2 szaf sterowniczych, podwieszenie kabla, zamontowanie 3 szt. lamp oświetleniowych przy drodze powiatowej Hermanowa Przylasek. </w:t>
      </w:r>
    </w:p>
    <w:p w14:paraId="214119F9"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Budowa oświetlenia drogowego Kielnarowa Obszary Debrza</w:t>
      </w:r>
    </w:p>
    <w:p w14:paraId="3F41EDC0" w14:textId="54633B29"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położenie kabla ziemnego dł. 249 mb, postawienie 6 szt. słupów, podwieszenie 6 szt. lamp oświetleniowych, zamontowanie szafy sterowniczej. </w:t>
      </w:r>
    </w:p>
    <w:p w14:paraId="5F4AB1B2" w14:textId="1F7538D5"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Budow</w:t>
      </w:r>
      <w:r w:rsidR="0084617F">
        <w:rPr>
          <w:rFonts w:ascii="Times New Roman" w:eastAsia="Times New Roman" w:hAnsi="Times New Roman" w:cs="Times New Roman"/>
          <w:sz w:val="24"/>
          <w:szCs w:val="24"/>
          <w:u w:val="single"/>
          <w:lang w:eastAsia="pl-PL"/>
        </w:rPr>
        <w:t>a oświetlenia drogowego Tyczyn</w:t>
      </w:r>
    </w:p>
    <w:p w14:paraId="4F8FD66D" w14:textId="77777777"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Zakres prac: </w:t>
      </w:r>
    </w:p>
    <w:p w14:paraId="5C21E87D" w14:textId="6F1214F9" w:rsidR="000969EB" w:rsidRPr="000969EB" w:rsidRDefault="000969EB" w:rsidP="00804387">
      <w:pPr>
        <w:numPr>
          <w:ilvl w:val="1"/>
          <w:numId w:val="19"/>
        </w:numPr>
        <w:autoSpaceDE w:val="0"/>
        <w:autoSpaceDN w:val="0"/>
        <w:adjustRightInd w:val="0"/>
        <w:spacing w:after="0" w:line="276" w:lineRule="auto"/>
        <w:ind w:left="851"/>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 xml:space="preserve">ul. Pułanek – położenie kabla ziemnego, postawienie 4 szt. słupów, podwieszenie </w:t>
      </w:r>
      <w:r w:rsidR="0084617F">
        <w:rPr>
          <w:rFonts w:ascii="Times New Roman" w:eastAsia="Times New Roman" w:hAnsi="Times New Roman" w:cs="Times New Roman"/>
          <w:sz w:val="24"/>
          <w:szCs w:val="24"/>
          <w:lang w:eastAsia="pl-PL"/>
        </w:rPr>
        <w:br/>
      </w:r>
      <w:r w:rsidRPr="000969EB">
        <w:rPr>
          <w:rFonts w:ascii="Times New Roman" w:eastAsia="Times New Roman" w:hAnsi="Times New Roman" w:cs="Times New Roman"/>
          <w:sz w:val="24"/>
          <w:szCs w:val="24"/>
          <w:lang w:eastAsia="pl-PL"/>
        </w:rPr>
        <w:t>4 szt. lamp;</w:t>
      </w:r>
    </w:p>
    <w:p w14:paraId="1BE0FBE6" w14:textId="77777777" w:rsidR="000969EB" w:rsidRPr="000969EB" w:rsidRDefault="000969EB" w:rsidP="00804387">
      <w:pPr>
        <w:numPr>
          <w:ilvl w:val="1"/>
          <w:numId w:val="19"/>
        </w:numPr>
        <w:autoSpaceDE w:val="0"/>
        <w:autoSpaceDN w:val="0"/>
        <w:adjustRightInd w:val="0"/>
        <w:spacing w:after="0" w:line="276" w:lineRule="auto"/>
        <w:ind w:left="851"/>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ul. Szopena – postawienie 3 słupów betonowych, podwieszenie kabla energetycznego i 3 lamp oświetleniowych;</w:t>
      </w:r>
    </w:p>
    <w:p w14:paraId="2F17B0C8" w14:textId="0734C1D7" w:rsidR="000969EB" w:rsidRPr="001C0E4B" w:rsidRDefault="000969EB" w:rsidP="00804387">
      <w:pPr>
        <w:numPr>
          <w:ilvl w:val="1"/>
          <w:numId w:val="19"/>
        </w:numPr>
        <w:autoSpaceDE w:val="0"/>
        <w:autoSpaceDN w:val="0"/>
        <w:adjustRightInd w:val="0"/>
        <w:spacing w:after="0" w:line="276" w:lineRule="auto"/>
        <w:ind w:left="851"/>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ul. Kościuszki - postawienie 3 słupów betonowych, podwieszenie kabla energetycznego i 3 lamp oświetleniowych.</w:t>
      </w:r>
    </w:p>
    <w:p w14:paraId="3AE5C5DE" w14:textId="21AEB139" w:rsidR="000969EB" w:rsidRPr="000969EB" w:rsidRDefault="000969EB" w:rsidP="00804387">
      <w:pPr>
        <w:autoSpaceDE w:val="0"/>
        <w:autoSpaceDN w:val="0"/>
        <w:adjustRightInd w:val="0"/>
        <w:spacing w:after="0" w:line="276" w:lineRule="auto"/>
        <w:ind w:left="284"/>
        <w:jc w:val="both"/>
        <w:rPr>
          <w:rFonts w:ascii="Times New Roman" w:eastAsia="Times New Roman" w:hAnsi="Times New Roman" w:cs="Times New Roman"/>
          <w:sz w:val="24"/>
          <w:szCs w:val="24"/>
          <w:u w:val="single"/>
          <w:lang w:eastAsia="pl-PL"/>
        </w:rPr>
      </w:pPr>
      <w:r w:rsidRPr="000969EB">
        <w:rPr>
          <w:rFonts w:ascii="Times New Roman" w:eastAsia="Times New Roman" w:hAnsi="Times New Roman" w:cs="Times New Roman"/>
          <w:sz w:val="24"/>
          <w:szCs w:val="24"/>
          <w:u w:val="single"/>
          <w:lang w:eastAsia="pl-PL"/>
        </w:rPr>
        <w:t xml:space="preserve">Opracowanie projektów technicznych na budowę oświetlenia drogowego </w:t>
      </w:r>
      <w:r w:rsidR="0084617F">
        <w:rPr>
          <w:rFonts w:ascii="Times New Roman" w:eastAsia="Times New Roman" w:hAnsi="Times New Roman" w:cs="Times New Roman"/>
          <w:sz w:val="24"/>
          <w:szCs w:val="24"/>
          <w:u w:val="single"/>
          <w:lang w:eastAsia="pl-PL"/>
        </w:rPr>
        <w:t>:</w:t>
      </w:r>
    </w:p>
    <w:p w14:paraId="1BE4ADFE" w14:textId="5C7F671A"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Hermanowa Czerwonki Kamieniec</w:t>
      </w:r>
      <w:r w:rsidR="0084617F">
        <w:rPr>
          <w:rFonts w:ascii="Times New Roman" w:eastAsia="Times New Roman" w:hAnsi="Times New Roman" w:cs="Times New Roman"/>
          <w:sz w:val="24"/>
          <w:szCs w:val="24"/>
          <w:lang w:eastAsia="pl-PL"/>
        </w:rPr>
        <w:t xml:space="preserve">, </w:t>
      </w:r>
    </w:p>
    <w:p w14:paraId="2EF3A2AB" w14:textId="5BF20971"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Hermanowa Cmentarz Stadion</w:t>
      </w:r>
      <w:r w:rsidR="0084617F">
        <w:rPr>
          <w:rFonts w:ascii="Times New Roman" w:eastAsia="Times New Roman" w:hAnsi="Times New Roman" w:cs="Times New Roman"/>
          <w:sz w:val="24"/>
          <w:szCs w:val="24"/>
          <w:lang w:eastAsia="pl-PL"/>
        </w:rPr>
        <w:t xml:space="preserve">, </w:t>
      </w:r>
    </w:p>
    <w:p w14:paraId="53B45934" w14:textId="7C24B58E"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Kielnarowa Matysówka</w:t>
      </w:r>
      <w:r w:rsidR="0084617F">
        <w:rPr>
          <w:rFonts w:ascii="Times New Roman" w:eastAsia="Times New Roman" w:hAnsi="Times New Roman" w:cs="Times New Roman"/>
          <w:sz w:val="24"/>
          <w:szCs w:val="24"/>
          <w:lang w:eastAsia="pl-PL"/>
        </w:rPr>
        <w:t xml:space="preserve">, </w:t>
      </w:r>
    </w:p>
    <w:p w14:paraId="48CF0CFC" w14:textId="619E8911"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Kielnarowa Most Zawodzie</w:t>
      </w:r>
      <w:r w:rsidR="0084617F">
        <w:rPr>
          <w:rFonts w:ascii="Times New Roman" w:eastAsia="Times New Roman" w:hAnsi="Times New Roman" w:cs="Times New Roman"/>
          <w:sz w:val="24"/>
          <w:szCs w:val="24"/>
          <w:lang w:eastAsia="pl-PL"/>
        </w:rPr>
        <w:t xml:space="preserve">, </w:t>
      </w:r>
    </w:p>
    <w:p w14:paraId="4A320B5E" w14:textId="5B1083B6"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Tyczyn, ul. Stawowa</w:t>
      </w:r>
      <w:r w:rsidR="0084617F">
        <w:rPr>
          <w:rFonts w:ascii="Times New Roman" w:eastAsia="Times New Roman" w:hAnsi="Times New Roman" w:cs="Times New Roman"/>
          <w:sz w:val="24"/>
          <w:szCs w:val="24"/>
          <w:lang w:eastAsia="pl-PL"/>
        </w:rPr>
        <w:t xml:space="preserve">, </w:t>
      </w:r>
    </w:p>
    <w:p w14:paraId="7CEAFD98" w14:textId="5A99B750" w:rsidR="000969EB" w:rsidRPr="000969EB" w:rsidRDefault="000969EB"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sidRPr="000969EB">
        <w:rPr>
          <w:rFonts w:ascii="Times New Roman" w:eastAsia="Times New Roman" w:hAnsi="Times New Roman" w:cs="Times New Roman"/>
          <w:sz w:val="24"/>
          <w:szCs w:val="24"/>
          <w:lang w:eastAsia="pl-PL"/>
        </w:rPr>
        <w:t>Tyczyn, ul. Potoki</w:t>
      </w:r>
      <w:r w:rsidR="0084617F">
        <w:rPr>
          <w:rFonts w:ascii="Times New Roman" w:eastAsia="Times New Roman" w:hAnsi="Times New Roman" w:cs="Times New Roman"/>
          <w:sz w:val="24"/>
          <w:szCs w:val="24"/>
          <w:lang w:eastAsia="pl-PL"/>
        </w:rPr>
        <w:t xml:space="preserve">, </w:t>
      </w:r>
    </w:p>
    <w:p w14:paraId="5E0FB85D" w14:textId="3739C4F2" w:rsidR="000969EB" w:rsidRPr="000969EB" w:rsidRDefault="0057230A" w:rsidP="00804387">
      <w:pPr>
        <w:numPr>
          <w:ilvl w:val="0"/>
          <w:numId w:val="20"/>
        </w:numPr>
        <w:autoSpaceDE w:val="0"/>
        <w:autoSpaceDN w:val="0"/>
        <w:adjustRightInd w:val="0"/>
        <w:spacing w:after="0" w:line="276" w:lineRule="auto"/>
        <w:ind w:left="1208"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Tyczyn, ul. Lasek</w:t>
      </w:r>
      <w:r w:rsidR="000969EB" w:rsidRPr="000969EB">
        <w:rPr>
          <w:rFonts w:ascii="Times New Roman" w:eastAsia="Times New Roman" w:hAnsi="Times New Roman" w:cs="Times New Roman"/>
          <w:sz w:val="24"/>
          <w:szCs w:val="24"/>
          <w:lang w:eastAsia="pl-PL"/>
        </w:rPr>
        <w:t>.</w:t>
      </w:r>
    </w:p>
    <w:p w14:paraId="1F94E5CC" w14:textId="77777777" w:rsidR="001F5D21" w:rsidRPr="000320DB" w:rsidRDefault="001F5D21" w:rsidP="00804387">
      <w:pPr>
        <w:pStyle w:val="Akapitzlist"/>
        <w:spacing w:after="0" w:line="276" w:lineRule="auto"/>
        <w:ind w:left="284"/>
        <w:jc w:val="both"/>
        <w:rPr>
          <w:rFonts w:ascii="Times New Roman" w:hAnsi="Times New Roman" w:cs="Times New Roman"/>
          <w:sz w:val="24"/>
          <w:szCs w:val="24"/>
        </w:rPr>
      </w:pPr>
    </w:p>
    <w:p w14:paraId="110FF71E" w14:textId="1F53A7F0" w:rsidR="009E33A8" w:rsidRDefault="004F2FC9" w:rsidP="00667A1F">
      <w:pPr>
        <w:pStyle w:val="Akapitzlist"/>
        <w:spacing w:after="0" w:line="276" w:lineRule="auto"/>
        <w:ind w:left="284"/>
        <w:rPr>
          <w:rFonts w:ascii="Times New Roman" w:hAnsi="Times New Roman" w:cs="Times New Roman"/>
          <w:b/>
          <w:sz w:val="24"/>
          <w:szCs w:val="24"/>
        </w:rPr>
      </w:pPr>
      <w:r w:rsidRPr="0047486D">
        <w:rPr>
          <w:rFonts w:ascii="Times New Roman" w:hAnsi="Times New Roman" w:cs="Times New Roman"/>
          <w:b/>
          <w:sz w:val="24"/>
          <w:szCs w:val="24"/>
        </w:rPr>
        <w:t>1</w:t>
      </w:r>
      <w:r w:rsidR="005B520A">
        <w:rPr>
          <w:rFonts w:ascii="Times New Roman" w:hAnsi="Times New Roman" w:cs="Times New Roman"/>
          <w:b/>
          <w:sz w:val="24"/>
          <w:szCs w:val="24"/>
        </w:rPr>
        <w:t>1</w:t>
      </w:r>
      <w:r w:rsidRPr="0047486D">
        <w:rPr>
          <w:rFonts w:ascii="Times New Roman" w:hAnsi="Times New Roman" w:cs="Times New Roman"/>
          <w:b/>
          <w:sz w:val="24"/>
          <w:szCs w:val="24"/>
        </w:rPr>
        <w:t>.</w:t>
      </w:r>
      <w:r w:rsidR="00EC5138">
        <w:rPr>
          <w:rFonts w:ascii="Times New Roman" w:hAnsi="Times New Roman" w:cs="Times New Roman"/>
          <w:b/>
          <w:sz w:val="24"/>
          <w:szCs w:val="24"/>
        </w:rPr>
        <w:t>5.</w:t>
      </w:r>
      <w:r w:rsidRPr="0047486D">
        <w:rPr>
          <w:rFonts w:ascii="Times New Roman" w:hAnsi="Times New Roman" w:cs="Times New Roman"/>
          <w:b/>
          <w:sz w:val="24"/>
          <w:szCs w:val="24"/>
        </w:rPr>
        <w:t xml:space="preserve"> </w:t>
      </w:r>
      <w:r w:rsidR="008012D4" w:rsidRPr="0047486D">
        <w:rPr>
          <w:rFonts w:ascii="Times New Roman" w:hAnsi="Times New Roman" w:cs="Times New Roman"/>
          <w:b/>
          <w:sz w:val="24"/>
          <w:szCs w:val="24"/>
        </w:rPr>
        <w:t>Inwestycje i remonty</w:t>
      </w:r>
      <w:r w:rsidR="009E33A8" w:rsidRPr="0047486D">
        <w:rPr>
          <w:rFonts w:ascii="Times New Roman" w:hAnsi="Times New Roman" w:cs="Times New Roman"/>
          <w:b/>
          <w:sz w:val="24"/>
          <w:szCs w:val="24"/>
        </w:rPr>
        <w:t xml:space="preserve"> obiektów użyteczności publicznej</w:t>
      </w:r>
      <w:r w:rsidR="00282370" w:rsidRPr="0047486D">
        <w:rPr>
          <w:rFonts w:ascii="Times New Roman" w:hAnsi="Times New Roman" w:cs="Times New Roman"/>
          <w:b/>
          <w:sz w:val="24"/>
          <w:szCs w:val="24"/>
        </w:rPr>
        <w:t>.</w:t>
      </w:r>
      <w:r w:rsidR="00282370" w:rsidRPr="00282370">
        <w:rPr>
          <w:rFonts w:ascii="Times New Roman" w:hAnsi="Times New Roman" w:cs="Times New Roman"/>
          <w:b/>
          <w:sz w:val="24"/>
          <w:szCs w:val="24"/>
        </w:rPr>
        <w:t xml:space="preserve"> </w:t>
      </w:r>
    </w:p>
    <w:p w14:paraId="0025E018" w14:textId="77777777" w:rsidR="00AB62DC" w:rsidRPr="00AB62DC" w:rsidRDefault="00AB62DC" w:rsidP="00804387">
      <w:pPr>
        <w:spacing w:after="0" w:line="276" w:lineRule="auto"/>
        <w:ind w:left="284"/>
        <w:rPr>
          <w:rFonts w:ascii="Times New Roman" w:eastAsia="Times New Roman" w:hAnsi="Times New Roman" w:cs="Times New Roman"/>
          <w:sz w:val="24"/>
          <w:szCs w:val="24"/>
          <w:lang w:eastAsia="pl-PL"/>
        </w:rPr>
      </w:pPr>
      <w:r w:rsidRPr="00AB62DC">
        <w:rPr>
          <w:rFonts w:ascii="Times New Roman" w:eastAsia="Times New Roman" w:hAnsi="Times New Roman" w:cs="Times New Roman"/>
          <w:sz w:val="24"/>
          <w:szCs w:val="24"/>
          <w:u w:val="single"/>
          <w:lang w:eastAsia="pl-PL"/>
        </w:rPr>
        <w:t>Budowa sali gimnastycznej przy Szkole Podstawowej w Kielnarowej</w:t>
      </w:r>
      <w:r w:rsidRPr="00AB62DC">
        <w:rPr>
          <w:rFonts w:ascii="Times New Roman" w:eastAsia="Times New Roman" w:hAnsi="Times New Roman" w:cs="Times New Roman"/>
          <w:b/>
          <w:sz w:val="24"/>
          <w:szCs w:val="24"/>
          <w:lang w:eastAsia="pl-PL"/>
        </w:rPr>
        <w:tab/>
      </w:r>
      <w:r w:rsidRPr="00AB62DC">
        <w:rPr>
          <w:rFonts w:ascii="Times New Roman" w:eastAsia="Times New Roman" w:hAnsi="Times New Roman" w:cs="Times New Roman"/>
          <w:sz w:val="24"/>
          <w:szCs w:val="24"/>
          <w:lang w:eastAsia="pl-PL"/>
        </w:rPr>
        <w:tab/>
        <w:t xml:space="preserve"> </w:t>
      </w:r>
    </w:p>
    <w:p w14:paraId="0FFA451E" w14:textId="5225A625" w:rsidR="00AB62DC" w:rsidRPr="00832216" w:rsidRDefault="00AB62DC" w:rsidP="00804387">
      <w:pPr>
        <w:spacing w:after="0" w:line="276" w:lineRule="auto"/>
        <w:ind w:left="284"/>
        <w:jc w:val="both"/>
        <w:rPr>
          <w:rFonts w:ascii="Times New Roman" w:eastAsia="Times New Roman" w:hAnsi="Times New Roman" w:cs="Times New Roman"/>
          <w:sz w:val="24"/>
          <w:szCs w:val="24"/>
          <w:lang w:eastAsia="pl-PL"/>
        </w:rPr>
      </w:pPr>
      <w:r w:rsidRPr="00AB62DC">
        <w:rPr>
          <w:rFonts w:ascii="Times New Roman" w:eastAsia="Times New Roman" w:hAnsi="Times New Roman" w:cs="Times New Roman"/>
          <w:sz w:val="24"/>
          <w:szCs w:val="24"/>
          <w:lang w:eastAsia="pl-PL"/>
        </w:rPr>
        <w:t xml:space="preserve">Wykonano stan surowy sali gimnastycznej z zapleczem i łącznikiem bez dachu (roboty zimne, fundamenty, ściany, stropy), przebudowano przyłącza elektryczne, roboty dodatkowe fundamentowe polegające na wymianie gruntu (dół z wapnem pod częścią fundamentów), nadzór autorski, opłata za sporządzenie aktu notarialnego dot. służebności przesyłu energii elektrycznej </w:t>
      </w:r>
      <w:r>
        <w:rPr>
          <w:rFonts w:ascii="Times New Roman" w:eastAsia="Times New Roman" w:hAnsi="Times New Roman" w:cs="Times New Roman"/>
          <w:sz w:val="24"/>
          <w:szCs w:val="24"/>
          <w:lang w:eastAsia="pl-PL"/>
        </w:rPr>
        <w:t>i wypis z ew. gruntów</w:t>
      </w:r>
      <w:r w:rsidRPr="00AB62DC">
        <w:rPr>
          <w:rFonts w:ascii="Times New Roman" w:eastAsia="Times New Roman" w:hAnsi="Times New Roman" w:cs="Times New Roman"/>
          <w:sz w:val="24"/>
          <w:szCs w:val="24"/>
          <w:lang w:eastAsia="pl-PL"/>
        </w:rPr>
        <w:t>.</w:t>
      </w:r>
    </w:p>
    <w:p w14:paraId="0F3A3AD6" w14:textId="184905A0" w:rsidR="00AB62DC" w:rsidRPr="00AB62DC" w:rsidRDefault="00AB62DC" w:rsidP="00804387">
      <w:pPr>
        <w:spacing w:after="0" w:line="276" w:lineRule="auto"/>
        <w:ind w:left="284"/>
        <w:jc w:val="both"/>
        <w:rPr>
          <w:rFonts w:ascii="Times New Roman" w:eastAsia="Times New Roman" w:hAnsi="Times New Roman" w:cs="Times New Roman"/>
          <w:sz w:val="24"/>
          <w:szCs w:val="24"/>
          <w:u w:val="single"/>
          <w:lang w:eastAsia="pl-PL"/>
        </w:rPr>
      </w:pPr>
      <w:r w:rsidRPr="00AB62DC">
        <w:rPr>
          <w:rFonts w:ascii="Times New Roman" w:eastAsia="Times New Roman" w:hAnsi="Times New Roman" w:cs="Times New Roman"/>
          <w:sz w:val="24"/>
          <w:szCs w:val="24"/>
          <w:u w:val="single"/>
          <w:lang w:eastAsia="pl-PL"/>
        </w:rPr>
        <w:t xml:space="preserve">Budowa budynku segmentu dydaktyczno-żywieniowego przy Szkole Podstawowej </w:t>
      </w:r>
      <w:r>
        <w:rPr>
          <w:rFonts w:ascii="Times New Roman" w:eastAsia="Times New Roman" w:hAnsi="Times New Roman" w:cs="Times New Roman"/>
          <w:sz w:val="24"/>
          <w:szCs w:val="24"/>
          <w:u w:val="single"/>
          <w:lang w:eastAsia="pl-PL"/>
        </w:rPr>
        <w:br/>
      </w:r>
      <w:r w:rsidRPr="00AB62DC">
        <w:rPr>
          <w:rFonts w:ascii="Times New Roman" w:eastAsia="Times New Roman" w:hAnsi="Times New Roman" w:cs="Times New Roman"/>
          <w:sz w:val="24"/>
          <w:szCs w:val="24"/>
          <w:u w:val="single"/>
          <w:lang w:eastAsia="pl-PL"/>
        </w:rPr>
        <w:t>w Tyczynie (łącznik)</w:t>
      </w:r>
    </w:p>
    <w:p w14:paraId="4E003210" w14:textId="0AFE2031" w:rsidR="00282370" w:rsidRPr="00282370" w:rsidRDefault="00AB62DC" w:rsidP="00804387">
      <w:pPr>
        <w:spacing w:after="0" w:line="276" w:lineRule="auto"/>
        <w:ind w:left="284"/>
        <w:jc w:val="both"/>
        <w:rPr>
          <w:rFonts w:ascii="Times New Roman" w:eastAsia="Times New Roman" w:hAnsi="Times New Roman" w:cs="Times New Roman"/>
          <w:sz w:val="24"/>
          <w:szCs w:val="24"/>
          <w:lang w:eastAsia="pl-PL"/>
        </w:rPr>
      </w:pPr>
      <w:r w:rsidRPr="00AB62DC">
        <w:rPr>
          <w:rFonts w:ascii="Times New Roman" w:eastAsia="Times New Roman" w:hAnsi="Times New Roman" w:cs="Times New Roman"/>
          <w:sz w:val="24"/>
          <w:szCs w:val="24"/>
          <w:lang w:eastAsia="pl-PL"/>
        </w:rPr>
        <w:t>Opłata za materiały do wydawania decyzji lokalizacji inwestycji celu publicznego, opracowanie dokumentacji projektowej, badania geologiczne.</w:t>
      </w:r>
    </w:p>
    <w:p w14:paraId="5523649F" w14:textId="77777777" w:rsidR="00041CF3" w:rsidRPr="00041CF3" w:rsidRDefault="00041CF3" w:rsidP="00804387">
      <w:pPr>
        <w:pStyle w:val="Akapitzlist"/>
        <w:spacing w:line="276" w:lineRule="auto"/>
        <w:ind w:left="284"/>
        <w:rPr>
          <w:rFonts w:ascii="Times New Roman" w:hAnsi="Times New Roman" w:cs="Times New Roman"/>
          <w:sz w:val="24"/>
          <w:szCs w:val="24"/>
          <w:u w:val="single"/>
        </w:rPr>
      </w:pPr>
      <w:r w:rsidRPr="00041CF3">
        <w:rPr>
          <w:rFonts w:ascii="Times New Roman" w:hAnsi="Times New Roman" w:cs="Times New Roman"/>
          <w:sz w:val="24"/>
          <w:szCs w:val="24"/>
          <w:u w:val="single"/>
        </w:rPr>
        <w:t>Budowa zadaszenia trybun na stadionie w Tyczynie</w:t>
      </w:r>
    </w:p>
    <w:p w14:paraId="0555AFF6" w14:textId="19B8620B" w:rsidR="000F029C" w:rsidRPr="00AB62DC" w:rsidRDefault="00041CF3" w:rsidP="00804387">
      <w:pPr>
        <w:pStyle w:val="Akapitzlist"/>
        <w:spacing w:line="276" w:lineRule="auto"/>
        <w:ind w:left="284"/>
        <w:rPr>
          <w:rFonts w:ascii="Times New Roman" w:hAnsi="Times New Roman" w:cs="Times New Roman"/>
          <w:sz w:val="24"/>
          <w:szCs w:val="24"/>
        </w:rPr>
      </w:pPr>
      <w:r w:rsidRPr="00041CF3">
        <w:rPr>
          <w:rFonts w:ascii="Times New Roman" w:hAnsi="Times New Roman" w:cs="Times New Roman"/>
          <w:sz w:val="24"/>
          <w:szCs w:val="24"/>
        </w:rPr>
        <w:t xml:space="preserve">Wykonano remont schodów wejściowych na trybuny. </w:t>
      </w:r>
    </w:p>
    <w:p w14:paraId="4C04697B" w14:textId="77777777" w:rsidR="00041CF3" w:rsidRPr="00041CF3" w:rsidRDefault="00041CF3" w:rsidP="00804387">
      <w:pPr>
        <w:pStyle w:val="Akapitzlist"/>
        <w:spacing w:line="276" w:lineRule="auto"/>
        <w:ind w:left="284"/>
        <w:rPr>
          <w:rFonts w:ascii="Times New Roman" w:hAnsi="Times New Roman" w:cs="Times New Roman"/>
          <w:sz w:val="24"/>
          <w:szCs w:val="24"/>
          <w:u w:val="single"/>
        </w:rPr>
      </w:pPr>
      <w:r w:rsidRPr="00041CF3">
        <w:rPr>
          <w:rFonts w:ascii="Times New Roman" w:hAnsi="Times New Roman" w:cs="Times New Roman"/>
          <w:sz w:val="24"/>
          <w:szCs w:val="24"/>
          <w:u w:val="single"/>
        </w:rPr>
        <w:t>Budowa zaplecza socjalno-sanitarnego na boisku sportowym w Hermanowej</w:t>
      </w:r>
    </w:p>
    <w:p w14:paraId="62886978" w14:textId="22B11DC8" w:rsidR="00041CF3" w:rsidRPr="00832216" w:rsidRDefault="00041CF3" w:rsidP="00804387">
      <w:pPr>
        <w:pStyle w:val="Akapitzlist"/>
        <w:spacing w:line="276" w:lineRule="auto"/>
        <w:ind w:left="284"/>
        <w:jc w:val="both"/>
        <w:rPr>
          <w:rFonts w:ascii="Times New Roman" w:hAnsi="Times New Roman" w:cs="Times New Roman"/>
          <w:sz w:val="24"/>
          <w:szCs w:val="24"/>
        </w:rPr>
      </w:pPr>
      <w:r w:rsidRPr="00041CF3">
        <w:rPr>
          <w:rFonts w:ascii="Times New Roman" w:hAnsi="Times New Roman" w:cs="Times New Roman"/>
          <w:sz w:val="24"/>
          <w:szCs w:val="24"/>
        </w:rPr>
        <w:t xml:space="preserve">Wykonano mapę do celów projektowych do opracowania projektu przyłącza kanalizacji sanitarnej, opłata za wydanie warunków technicznych dostawy wody PGK </w:t>
      </w:r>
      <w:r w:rsidR="00302F6B">
        <w:rPr>
          <w:rFonts w:ascii="Times New Roman" w:hAnsi="Times New Roman" w:cs="Times New Roman"/>
          <w:sz w:val="24"/>
          <w:szCs w:val="24"/>
        </w:rPr>
        <w:t>„</w:t>
      </w:r>
      <w:r w:rsidRPr="00041CF3">
        <w:rPr>
          <w:rFonts w:ascii="Times New Roman" w:hAnsi="Times New Roman" w:cs="Times New Roman"/>
          <w:sz w:val="24"/>
          <w:szCs w:val="24"/>
        </w:rPr>
        <w:t>EKO-STRUG</w:t>
      </w:r>
      <w:r w:rsidR="00302F6B">
        <w:rPr>
          <w:rFonts w:ascii="Times New Roman" w:hAnsi="Times New Roman" w:cs="Times New Roman"/>
          <w:sz w:val="24"/>
          <w:szCs w:val="24"/>
        </w:rPr>
        <w:t>”</w:t>
      </w:r>
      <w:r w:rsidRPr="00041CF3">
        <w:rPr>
          <w:rFonts w:ascii="Times New Roman" w:hAnsi="Times New Roman" w:cs="Times New Roman"/>
          <w:sz w:val="24"/>
          <w:szCs w:val="24"/>
        </w:rPr>
        <w:t xml:space="preserve"> Tyczyn, opłata za mapę zasadniczą do wydania warunków dostawy wody, opłata za </w:t>
      </w:r>
      <w:r w:rsidRPr="00041CF3">
        <w:rPr>
          <w:rFonts w:ascii="Times New Roman" w:hAnsi="Times New Roman" w:cs="Times New Roman"/>
          <w:sz w:val="24"/>
          <w:szCs w:val="24"/>
        </w:rPr>
        <w:lastRenderedPageBreak/>
        <w:t xml:space="preserve">uzgodnienie ZUDP – projektu przyłącza wody i przyłącza kanalizacji sanitarnej, kserokopie mapy, montaż lamp oświetleniowych na stadionie, dostawa i montaż 2 wiat stadionowych. </w:t>
      </w:r>
    </w:p>
    <w:p w14:paraId="264306A6" w14:textId="77BFDB2D" w:rsidR="00041CF3" w:rsidRPr="00041CF3" w:rsidRDefault="00041CF3" w:rsidP="00804387">
      <w:pPr>
        <w:pStyle w:val="Akapitzlist"/>
        <w:spacing w:line="276" w:lineRule="auto"/>
        <w:ind w:left="284"/>
        <w:rPr>
          <w:rFonts w:ascii="Times New Roman" w:hAnsi="Times New Roman" w:cs="Times New Roman"/>
          <w:sz w:val="24"/>
          <w:szCs w:val="24"/>
          <w:u w:val="single"/>
        </w:rPr>
      </w:pPr>
      <w:r w:rsidRPr="00041CF3">
        <w:rPr>
          <w:rFonts w:ascii="Times New Roman" w:hAnsi="Times New Roman" w:cs="Times New Roman"/>
          <w:sz w:val="24"/>
          <w:szCs w:val="24"/>
          <w:u w:val="single"/>
        </w:rPr>
        <w:t>Budowa zadaszenia na placu przy boisku sportowym w Borku Stary</w:t>
      </w:r>
      <w:r w:rsidR="00292D6A">
        <w:rPr>
          <w:rFonts w:ascii="Times New Roman" w:hAnsi="Times New Roman" w:cs="Times New Roman"/>
          <w:sz w:val="24"/>
          <w:szCs w:val="24"/>
          <w:u w:val="single"/>
        </w:rPr>
        <w:t>m</w:t>
      </w:r>
    </w:p>
    <w:p w14:paraId="64C44357" w14:textId="06EC5701" w:rsidR="00AB62DC" w:rsidRDefault="00041CF3" w:rsidP="00804387">
      <w:pPr>
        <w:pStyle w:val="Akapitzlist"/>
        <w:spacing w:line="276" w:lineRule="auto"/>
        <w:ind w:left="284"/>
        <w:jc w:val="both"/>
        <w:rPr>
          <w:rFonts w:ascii="Times New Roman" w:hAnsi="Times New Roman" w:cs="Times New Roman"/>
          <w:sz w:val="24"/>
          <w:szCs w:val="24"/>
        </w:rPr>
      </w:pPr>
      <w:r w:rsidRPr="00041CF3">
        <w:rPr>
          <w:rFonts w:ascii="Times New Roman" w:hAnsi="Times New Roman" w:cs="Times New Roman"/>
          <w:sz w:val="24"/>
          <w:szCs w:val="24"/>
        </w:rPr>
        <w:t xml:space="preserve">Wykonano zadaszenie placu wraz z dokumentacją projektową, zakupiono kopię mapy zasadniczej. </w:t>
      </w:r>
    </w:p>
    <w:p w14:paraId="23C5B2C6" w14:textId="77777777" w:rsidR="00AB62DC" w:rsidRPr="00AB62DC" w:rsidRDefault="00AB62DC" w:rsidP="00804387">
      <w:pPr>
        <w:pStyle w:val="Akapitzlist"/>
        <w:spacing w:line="276" w:lineRule="auto"/>
        <w:ind w:left="284"/>
        <w:rPr>
          <w:rFonts w:ascii="Times New Roman" w:hAnsi="Times New Roman" w:cs="Times New Roman"/>
          <w:b/>
          <w:sz w:val="24"/>
          <w:szCs w:val="24"/>
          <w:u w:val="single"/>
        </w:rPr>
      </w:pPr>
      <w:r w:rsidRPr="00AB62DC">
        <w:rPr>
          <w:rFonts w:ascii="Times New Roman" w:hAnsi="Times New Roman" w:cs="Times New Roman"/>
          <w:sz w:val="24"/>
          <w:szCs w:val="24"/>
          <w:u w:val="single"/>
        </w:rPr>
        <w:t>Przebudowa budynku Sądu Grodzkiego w Tyczynie</w:t>
      </w:r>
    </w:p>
    <w:p w14:paraId="1D969CF0" w14:textId="108CB09D" w:rsidR="00AB62DC" w:rsidRPr="00832216" w:rsidRDefault="00AB62DC" w:rsidP="00804387">
      <w:pPr>
        <w:pStyle w:val="Akapitzlist"/>
        <w:spacing w:line="276" w:lineRule="auto"/>
        <w:ind w:left="284"/>
        <w:rPr>
          <w:rFonts w:ascii="Times New Roman" w:hAnsi="Times New Roman" w:cs="Times New Roman"/>
          <w:sz w:val="24"/>
          <w:szCs w:val="24"/>
        </w:rPr>
      </w:pPr>
      <w:r w:rsidRPr="00AB62DC">
        <w:rPr>
          <w:rFonts w:ascii="Times New Roman" w:hAnsi="Times New Roman" w:cs="Times New Roman"/>
          <w:sz w:val="24"/>
          <w:szCs w:val="24"/>
        </w:rPr>
        <w:t xml:space="preserve">Opracowanie ekspertyzy technicznej. </w:t>
      </w:r>
    </w:p>
    <w:p w14:paraId="360F5A8F" w14:textId="77777777" w:rsidR="00AB62DC" w:rsidRPr="00AB62DC" w:rsidRDefault="00AB62DC" w:rsidP="00804387">
      <w:pPr>
        <w:pStyle w:val="Akapitzlist"/>
        <w:spacing w:line="276" w:lineRule="auto"/>
        <w:ind w:left="284"/>
        <w:rPr>
          <w:rFonts w:ascii="Times New Roman" w:hAnsi="Times New Roman" w:cs="Times New Roman"/>
          <w:sz w:val="24"/>
          <w:szCs w:val="24"/>
          <w:u w:val="single"/>
        </w:rPr>
      </w:pPr>
      <w:r w:rsidRPr="00AB62DC">
        <w:rPr>
          <w:rFonts w:ascii="Times New Roman" w:hAnsi="Times New Roman" w:cs="Times New Roman"/>
          <w:sz w:val="24"/>
          <w:szCs w:val="24"/>
          <w:u w:val="single"/>
        </w:rPr>
        <w:t>Kompleksowa rewitalizacja na terenie ROF – Rewitalizacja Zespołu Parkowego</w:t>
      </w:r>
    </w:p>
    <w:p w14:paraId="7BFE9CA9" w14:textId="00603C0C" w:rsidR="00AB62DC" w:rsidRPr="00832216" w:rsidRDefault="00AB62DC" w:rsidP="00804387">
      <w:pPr>
        <w:pStyle w:val="Akapitzlist"/>
        <w:spacing w:line="276" w:lineRule="auto"/>
        <w:ind w:left="284"/>
        <w:rPr>
          <w:rFonts w:ascii="Times New Roman" w:hAnsi="Times New Roman" w:cs="Times New Roman"/>
          <w:sz w:val="24"/>
          <w:szCs w:val="24"/>
        </w:rPr>
      </w:pPr>
      <w:r w:rsidRPr="00AB62DC">
        <w:rPr>
          <w:rFonts w:ascii="Times New Roman" w:hAnsi="Times New Roman" w:cs="Times New Roman"/>
          <w:sz w:val="24"/>
          <w:szCs w:val="24"/>
        </w:rPr>
        <w:t>Skan i ksero dokumentów</w:t>
      </w:r>
      <w:r>
        <w:rPr>
          <w:rFonts w:ascii="Times New Roman" w:hAnsi="Times New Roman" w:cs="Times New Roman"/>
          <w:sz w:val="24"/>
          <w:szCs w:val="24"/>
        </w:rPr>
        <w:t>.</w:t>
      </w:r>
    </w:p>
    <w:p w14:paraId="71CD0776" w14:textId="77777777" w:rsidR="00AB62DC" w:rsidRPr="00AB62DC" w:rsidRDefault="00AB62DC" w:rsidP="00804387">
      <w:pPr>
        <w:pStyle w:val="Akapitzlist"/>
        <w:spacing w:line="276" w:lineRule="auto"/>
        <w:ind w:left="284"/>
        <w:rPr>
          <w:rFonts w:ascii="Times New Roman" w:hAnsi="Times New Roman" w:cs="Times New Roman"/>
          <w:sz w:val="24"/>
          <w:szCs w:val="24"/>
          <w:u w:val="single"/>
        </w:rPr>
      </w:pPr>
      <w:r w:rsidRPr="00AB62DC">
        <w:rPr>
          <w:rFonts w:ascii="Times New Roman" w:hAnsi="Times New Roman" w:cs="Times New Roman"/>
          <w:sz w:val="24"/>
          <w:szCs w:val="24"/>
          <w:u w:val="single"/>
        </w:rPr>
        <w:t>Remont zabytkowej kapliczki w Hermanowej</w:t>
      </w:r>
    </w:p>
    <w:p w14:paraId="61A434AC" w14:textId="72B30568" w:rsidR="00AB62DC" w:rsidRPr="00AB62DC" w:rsidRDefault="00AB62DC" w:rsidP="00804387">
      <w:pPr>
        <w:pStyle w:val="Akapitzlist"/>
        <w:spacing w:line="276" w:lineRule="auto"/>
        <w:ind w:left="284"/>
        <w:jc w:val="both"/>
        <w:rPr>
          <w:rFonts w:ascii="Times New Roman" w:hAnsi="Times New Roman" w:cs="Times New Roman"/>
          <w:sz w:val="24"/>
          <w:szCs w:val="24"/>
        </w:rPr>
      </w:pPr>
      <w:r w:rsidRPr="00AB62DC">
        <w:rPr>
          <w:rFonts w:ascii="Times New Roman" w:hAnsi="Times New Roman" w:cs="Times New Roman"/>
          <w:sz w:val="24"/>
          <w:szCs w:val="24"/>
        </w:rPr>
        <w:t>Ksera, drukowanie i skanowanie materiałów do wniosku o dofinansowanie, opracowanie dokumentacji projektowej na remont</w:t>
      </w:r>
      <w:r>
        <w:rPr>
          <w:rFonts w:ascii="Times New Roman" w:hAnsi="Times New Roman" w:cs="Times New Roman"/>
          <w:sz w:val="24"/>
          <w:szCs w:val="24"/>
        </w:rPr>
        <w:t>.</w:t>
      </w:r>
    </w:p>
    <w:p w14:paraId="19E210F2" w14:textId="54A25BBA" w:rsidR="00804387" w:rsidRDefault="00804387" w:rsidP="00804387">
      <w:pPr>
        <w:pStyle w:val="Akapitzlist"/>
        <w:spacing w:after="0" w:line="276" w:lineRule="auto"/>
        <w:ind w:left="284"/>
        <w:jc w:val="both"/>
        <w:rPr>
          <w:rFonts w:ascii="Times New Roman" w:hAnsi="Times New Roman" w:cs="Times New Roman"/>
          <w:sz w:val="24"/>
          <w:szCs w:val="24"/>
        </w:rPr>
      </w:pPr>
    </w:p>
    <w:p w14:paraId="3291054B" w14:textId="2B53920C" w:rsidR="00EC5138" w:rsidRPr="000320DB" w:rsidRDefault="005B520A" w:rsidP="00667A1F">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11</w:t>
      </w:r>
      <w:r w:rsidR="00EC5138">
        <w:rPr>
          <w:rFonts w:ascii="Times New Roman" w:hAnsi="Times New Roman" w:cs="Times New Roman"/>
          <w:b/>
          <w:sz w:val="24"/>
          <w:szCs w:val="24"/>
        </w:rPr>
        <w:t xml:space="preserve">.6. </w:t>
      </w:r>
      <w:r w:rsidR="00EC5138" w:rsidRPr="00DF7461">
        <w:rPr>
          <w:rFonts w:ascii="Times New Roman" w:hAnsi="Times New Roman" w:cs="Times New Roman"/>
          <w:b/>
          <w:sz w:val="24"/>
          <w:szCs w:val="24"/>
        </w:rPr>
        <w:t>Przedsięwzięcia realizowane w ramach Funduszu Sołeckiego</w:t>
      </w:r>
    </w:p>
    <w:p w14:paraId="48ABE9F1" w14:textId="77777777" w:rsidR="00804387" w:rsidRDefault="00804387" w:rsidP="00804387">
      <w:pPr>
        <w:pStyle w:val="Akapitzlist"/>
        <w:spacing w:after="0" w:line="276" w:lineRule="auto"/>
        <w:ind w:left="284"/>
        <w:jc w:val="both"/>
        <w:rPr>
          <w:rFonts w:ascii="Times New Roman" w:hAnsi="Times New Roman" w:cs="Times New Roman"/>
          <w:sz w:val="24"/>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417"/>
        <w:gridCol w:w="3260"/>
        <w:gridCol w:w="1418"/>
        <w:gridCol w:w="1417"/>
      </w:tblGrid>
      <w:tr w:rsidR="00804387" w:rsidRPr="00DF7461" w14:paraId="56C453E9" w14:textId="77777777" w:rsidTr="00804387">
        <w:tc>
          <w:tcPr>
            <w:tcW w:w="852" w:type="dxa"/>
            <w:shd w:val="clear" w:color="auto" w:fill="auto"/>
            <w:vAlign w:val="center"/>
          </w:tcPr>
          <w:p w14:paraId="488265FD"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Dział</w:t>
            </w:r>
          </w:p>
        </w:tc>
        <w:tc>
          <w:tcPr>
            <w:tcW w:w="1134" w:type="dxa"/>
            <w:shd w:val="clear" w:color="auto" w:fill="auto"/>
            <w:vAlign w:val="center"/>
          </w:tcPr>
          <w:p w14:paraId="4D8F805D"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Rozdział</w:t>
            </w:r>
          </w:p>
        </w:tc>
        <w:tc>
          <w:tcPr>
            <w:tcW w:w="1417" w:type="dxa"/>
            <w:shd w:val="clear" w:color="auto" w:fill="auto"/>
            <w:vAlign w:val="center"/>
          </w:tcPr>
          <w:p w14:paraId="153C4761"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 xml:space="preserve">Nazwa </w:t>
            </w:r>
          </w:p>
          <w:p w14:paraId="448B14AD"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Sołectwa</w:t>
            </w:r>
          </w:p>
        </w:tc>
        <w:tc>
          <w:tcPr>
            <w:tcW w:w="3260" w:type="dxa"/>
            <w:shd w:val="clear" w:color="auto" w:fill="auto"/>
            <w:vAlign w:val="center"/>
          </w:tcPr>
          <w:p w14:paraId="26A512C8"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Nazwa zadania</w:t>
            </w:r>
          </w:p>
        </w:tc>
        <w:tc>
          <w:tcPr>
            <w:tcW w:w="1418" w:type="dxa"/>
            <w:shd w:val="clear" w:color="auto" w:fill="auto"/>
            <w:vAlign w:val="center"/>
          </w:tcPr>
          <w:p w14:paraId="25CE45A5"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 xml:space="preserve">Kwota </w:t>
            </w:r>
          </w:p>
          <w:p w14:paraId="75528D40"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w zł</w:t>
            </w:r>
          </w:p>
        </w:tc>
        <w:tc>
          <w:tcPr>
            <w:tcW w:w="1417" w:type="dxa"/>
            <w:shd w:val="clear" w:color="auto" w:fill="auto"/>
            <w:vAlign w:val="center"/>
          </w:tcPr>
          <w:p w14:paraId="7B01C6EF"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Wykonanie</w:t>
            </w:r>
          </w:p>
          <w:p w14:paraId="0E39B43D"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w zł</w:t>
            </w:r>
          </w:p>
        </w:tc>
      </w:tr>
      <w:tr w:rsidR="00804387" w:rsidRPr="00DF7461" w14:paraId="72C739DC" w14:textId="77777777" w:rsidTr="00804387">
        <w:tc>
          <w:tcPr>
            <w:tcW w:w="852" w:type="dxa"/>
            <w:shd w:val="clear" w:color="auto" w:fill="auto"/>
            <w:vAlign w:val="center"/>
          </w:tcPr>
          <w:p w14:paraId="44D403FC"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1.</w:t>
            </w:r>
          </w:p>
        </w:tc>
        <w:tc>
          <w:tcPr>
            <w:tcW w:w="1134" w:type="dxa"/>
            <w:shd w:val="clear" w:color="auto" w:fill="auto"/>
            <w:vAlign w:val="center"/>
          </w:tcPr>
          <w:p w14:paraId="14A9BB6F"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2.</w:t>
            </w:r>
          </w:p>
        </w:tc>
        <w:tc>
          <w:tcPr>
            <w:tcW w:w="1417" w:type="dxa"/>
            <w:shd w:val="clear" w:color="auto" w:fill="auto"/>
            <w:vAlign w:val="center"/>
          </w:tcPr>
          <w:p w14:paraId="4E883F7B"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3.</w:t>
            </w:r>
          </w:p>
        </w:tc>
        <w:tc>
          <w:tcPr>
            <w:tcW w:w="3260" w:type="dxa"/>
            <w:shd w:val="clear" w:color="auto" w:fill="auto"/>
            <w:vAlign w:val="center"/>
          </w:tcPr>
          <w:p w14:paraId="5BF82753"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4.</w:t>
            </w:r>
          </w:p>
        </w:tc>
        <w:tc>
          <w:tcPr>
            <w:tcW w:w="1418" w:type="dxa"/>
            <w:shd w:val="clear" w:color="auto" w:fill="auto"/>
            <w:vAlign w:val="center"/>
          </w:tcPr>
          <w:p w14:paraId="5A098C98"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5.</w:t>
            </w:r>
          </w:p>
        </w:tc>
        <w:tc>
          <w:tcPr>
            <w:tcW w:w="1417" w:type="dxa"/>
            <w:shd w:val="clear" w:color="auto" w:fill="auto"/>
            <w:vAlign w:val="center"/>
          </w:tcPr>
          <w:p w14:paraId="3B637D35"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6.</w:t>
            </w:r>
          </w:p>
        </w:tc>
      </w:tr>
      <w:tr w:rsidR="00804387" w:rsidRPr="00DF7461" w14:paraId="7D78215B" w14:textId="77777777" w:rsidTr="00804387">
        <w:trPr>
          <w:trHeight w:val="506"/>
        </w:trPr>
        <w:tc>
          <w:tcPr>
            <w:tcW w:w="852" w:type="dxa"/>
            <w:shd w:val="clear" w:color="auto" w:fill="auto"/>
            <w:vAlign w:val="center"/>
          </w:tcPr>
          <w:p w14:paraId="6003A46E"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926</w:t>
            </w:r>
          </w:p>
        </w:tc>
        <w:tc>
          <w:tcPr>
            <w:tcW w:w="1134" w:type="dxa"/>
            <w:shd w:val="clear" w:color="auto" w:fill="auto"/>
            <w:vAlign w:val="center"/>
          </w:tcPr>
          <w:p w14:paraId="06C80561"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92605</w:t>
            </w:r>
          </w:p>
        </w:tc>
        <w:tc>
          <w:tcPr>
            <w:tcW w:w="1417" w:type="dxa"/>
            <w:shd w:val="clear" w:color="auto" w:fill="auto"/>
            <w:vAlign w:val="center"/>
          </w:tcPr>
          <w:p w14:paraId="4282FF8E"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 xml:space="preserve">Borek Stary </w:t>
            </w:r>
          </w:p>
        </w:tc>
        <w:tc>
          <w:tcPr>
            <w:tcW w:w="3260" w:type="dxa"/>
            <w:shd w:val="clear" w:color="auto" w:fill="auto"/>
            <w:vAlign w:val="center"/>
          </w:tcPr>
          <w:p w14:paraId="3692AF99" w14:textId="77777777" w:rsidR="00804387" w:rsidRPr="00DF7461" w:rsidRDefault="00804387" w:rsidP="00804387">
            <w:pPr>
              <w:tabs>
                <w:tab w:val="left" w:pos="1125"/>
              </w:tabs>
              <w:spacing w:after="0" w:line="276" w:lineRule="auto"/>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Budowa zadaszenia na boisku sportowym w Borku Starym</w:t>
            </w:r>
          </w:p>
        </w:tc>
        <w:tc>
          <w:tcPr>
            <w:tcW w:w="1418" w:type="dxa"/>
            <w:shd w:val="clear" w:color="auto" w:fill="auto"/>
            <w:vAlign w:val="center"/>
          </w:tcPr>
          <w:p w14:paraId="34673F39"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38.614,10</w:t>
            </w:r>
          </w:p>
        </w:tc>
        <w:tc>
          <w:tcPr>
            <w:tcW w:w="1417" w:type="dxa"/>
            <w:shd w:val="clear" w:color="auto" w:fill="auto"/>
            <w:vAlign w:val="center"/>
          </w:tcPr>
          <w:p w14:paraId="77F141D9"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38.613,30</w:t>
            </w:r>
          </w:p>
        </w:tc>
      </w:tr>
      <w:tr w:rsidR="00804387" w:rsidRPr="00DF7461" w14:paraId="47CE6E0D" w14:textId="77777777" w:rsidTr="00804387">
        <w:trPr>
          <w:trHeight w:val="545"/>
        </w:trPr>
        <w:tc>
          <w:tcPr>
            <w:tcW w:w="852" w:type="dxa"/>
            <w:shd w:val="clear" w:color="auto" w:fill="auto"/>
            <w:vAlign w:val="center"/>
          </w:tcPr>
          <w:p w14:paraId="04A4A642"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w:t>
            </w:r>
          </w:p>
        </w:tc>
        <w:tc>
          <w:tcPr>
            <w:tcW w:w="1134" w:type="dxa"/>
            <w:shd w:val="clear" w:color="auto" w:fill="auto"/>
            <w:vAlign w:val="center"/>
          </w:tcPr>
          <w:p w14:paraId="3B8AF1BE"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90015</w:t>
            </w:r>
          </w:p>
        </w:tc>
        <w:tc>
          <w:tcPr>
            <w:tcW w:w="1417" w:type="dxa"/>
            <w:shd w:val="clear" w:color="auto" w:fill="auto"/>
            <w:vAlign w:val="center"/>
          </w:tcPr>
          <w:p w14:paraId="5C68CF9A"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Kielnarowa</w:t>
            </w:r>
          </w:p>
        </w:tc>
        <w:tc>
          <w:tcPr>
            <w:tcW w:w="3260" w:type="dxa"/>
            <w:shd w:val="clear" w:color="auto" w:fill="auto"/>
            <w:vAlign w:val="center"/>
          </w:tcPr>
          <w:p w14:paraId="3BF12F05" w14:textId="77777777" w:rsidR="00804387" w:rsidRPr="00DF7461" w:rsidRDefault="00804387" w:rsidP="00804387">
            <w:pPr>
              <w:tabs>
                <w:tab w:val="left" w:pos="1125"/>
              </w:tabs>
              <w:spacing w:after="0" w:line="276" w:lineRule="auto"/>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 xml:space="preserve">Projekt oświetlenia drogi Kielnarowa Matysówka, Kielnarowa most Zawodzie </w:t>
            </w:r>
          </w:p>
        </w:tc>
        <w:tc>
          <w:tcPr>
            <w:tcW w:w="1418" w:type="dxa"/>
            <w:shd w:val="clear" w:color="auto" w:fill="auto"/>
            <w:vAlign w:val="center"/>
          </w:tcPr>
          <w:p w14:paraId="2EA5B81F"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38.614,10</w:t>
            </w:r>
          </w:p>
        </w:tc>
        <w:tc>
          <w:tcPr>
            <w:tcW w:w="1417" w:type="dxa"/>
            <w:shd w:val="clear" w:color="auto" w:fill="auto"/>
            <w:vAlign w:val="center"/>
          </w:tcPr>
          <w:p w14:paraId="269546EB"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34.086,33</w:t>
            </w:r>
          </w:p>
        </w:tc>
      </w:tr>
      <w:tr w:rsidR="00804387" w:rsidRPr="00DF7461" w14:paraId="04B2316A" w14:textId="77777777" w:rsidTr="00804387">
        <w:trPr>
          <w:trHeight w:val="517"/>
        </w:trPr>
        <w:tc>
          <w:tcPr>
            <w:tcW w:w="852" w:type="dxa"/>
            <w:shd w:val="clear" w:color="auto" w:fill="auto"/>
            <w:vAlign w:val="center"/>
          </w:tcPr>
          <w:p w14:paraId="5560C9E7"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w:t>
            </w:r>
          </w:p>
        </w:tc>
        <w:tc>
          <w:tcPr>
            <w:tcW w:w="1134" w:type="dxa"/>
            <w:shd w:val="clear" w:color="auto" w:fill="auto"/>
            <w:vAlign w:val="center"/>
          </w:tcPr>
          <w:p w14:paraId="7D2E934F"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90015</w:t>
            </w:r>
          </w:p>
        </w:tc>
        <w:tc>
          <w:tcPr>
            <w:tcW w:w="1417" w:type="dxa"/>
            <w:shd w:val="clear" w:color="auto" w:fill="auto"/>
            <w:vAlign w:val="center"/>
          </w:tcPr>
          <w:p w14:paraId="7ED62938"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 xml:space="preserve">Hermanowa </w:t>
            </w:r>
          </w:p>
        </w:tc>
        <w:tc>
          <w:tcPr>
            <w:tcW w:w="3260" w:type="dxa"/>
            <w:shd w:val="clear" w:color="auto" w:fill="auto"/>
            <w:vAlign w:val="center"/>
          </w:tcPr>
          <w:p w14:paraId="78F83C5B" w14:textId="77777777" w:rsidR="00804387" w:rsidRPr="00DF7461" w:rsidRDefault="00804387" w:rsidP="00804387">
            <w:pPr>
              <w:tabs>
                <w:tab w:val="left" w:pos="1125"/>
              </w:tabs>
              <w:spacing w:after="0" w:line="276" w:lineRule="auto"/>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Budowa oświetlenia drogi nr 108937R Hermanowa Czerwonki</w:t>
            </w:r>
          </w:p>
        </w:tc>
        <w:tc>
          <w:tcPr>
            <w:tcW w:w="1418" w:type="dxa"/>
            <w:shd w:val="clear" w:color="auto" w:fill="auto"/>
            <w:vAlign w:val="center"/>
          </w:tcPr>
          <w:p w14:paraId="6630685E"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20.614,10</w:t>
            </w:r>
          </w:p>
        </w:tc>
        <w:tc>
          <w:tcPr>
            <w:tcW w:w="1417" w:type="dxa"/>
            <w:shd w:val="clear" w:color="auto" w:fill="auto"/>
            <w:vAlign w:val="center"/>
          </w:tcPr>
          <w:p w14:paraId="6A20BAFB"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17.588,21</w:t>
            </w:r>
          </w:p>
        </w:tc>
      </w:tr>
      <w:tr w:rsidR="00804387" w:rsidRPr="00DF7461" w14:paraId="33A12AA8" w14:textId="77777777" w:rsidTr="00804387">
        <w:trPr>
          <w:trHeight w:val="517"/>
        </w:trPr>
        <w:tc>
          <w:tcPr>
            <w:tcW w:w="852" w:type="dxa"/>
            <w:shd w:val="clear" w:color="auto" w:fill="auto"/>
            <w:vAlign w:val="center"/>
          </w:tcPr>
          <w:p w14:paraId="431E5725"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w:t>
            </w:r>
          </w:p>
        </w:tc>
        <w:tc>
          <w:tcPr>
            <w:tcW w:w="1134" w:type="dxa"/>
            <w:shd w:val="clear" w:color="auto" w:fill="auto"/>
            <w:vAlign w:val="center"/>
          </w:tcPr>
          <w:p w14:paraId="7E0203A6"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90015</w:t>
            </w:r>
          </w:p>
        </w:tc>
        <w:tc>
          <w:tcPr>
            <w:tcW w:w="1417" w:type="dxa"/>
            <w:shd w:val="clear" w:color="auto" w:fill="auto"/>
            <w:vAlign w:val="center"/>
          </w:tcPr>
          <w:p w14:paraId="2E52F603"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 xml:space="preserve">Hermanowa </w:t>
            </w:r>
          </w:p>
        </w:tc>
        <w:tc>
          <w:tcPr>
            <w:tcW w:w="3260" w:type="dxa"/>
            <w:shd w:val="clear" w:color="auto" w:fill="auto"/>
            <w:vAlign w:val="center"/>
          </w:tcPr>
          <w:p w14:paraId="3FB48A8F" w14:textId="77777777" w:rsidR="00804387" w:rsidRPr="00DF7461" w:rsidRDefault="00804387" w:rsidP="00804387">
            <w:pPr>
              <w:tabs>
                <w:tab w:val="left" w:pos="1125"/>
              </w:tabs>
              <w:spacing w:after="0" w:line="276" w:lineRule="auto"/>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 xml:space="preserve">Projekt techniczny oświetlenia drogi nr 1090 Hermanowa Cmentarz </w:t>
            </w:r>
          </w:p>
        </w:tc>
        <w:tc>
          <w:tcPr>
            <w:tcW w:w="1418" w:type="dxa"/>
            <w:shd w:val="clear" w:color="auto" w:fill="auto"/>
            <w:vAlign w:val="center"/>
          </w:tcPr>
          <w:p w14:paraId="0C347601"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18.000,00</w:t>
            </w:r>
          </w:p>
        </w:tc>
        <w:tc>
          <w:tcPr>
            <w:tcW w:w="1417" w:type="dxa"/>
            <w:shd w:val="clear" w:color="auto" w:fill="auto"/>
            <w:vAlign w:val="center"/>
          </w:tcPr>
          <w:p w14:paraId="539FC6F9"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sz w:val="24"/>
                <w:szCs w:val="24"/>
                <w:lang w:eastAsia="pl-PL"/>
              </w:rPr>
            </w:pPr>
            <w:r w:rsidRPr="00DF7461">
              <w:rPr>
                <w:rFonts w:ascii="Times New Roman" w:eastAsia="Times New Roman" w:hAnsi="Times New Roman" w:cs="Times New Roman"/>
                <w:sz w:val="24"/>
                <w:szCs w:val="24"/>
                <w:lang w:eastAsia="pl-PL"/>
              </w:rPr>
              <w:t>15.220,61</w:t>
            </w:r>
          </w:p>
        </w:tc>
      </w:tr>
      <w:tr w:rsidR="00804387" w:rsidRPr="00DF7461" w14:paraId="3F0DD639" w14:textId="77777777" w:rsidTr="00804387">
        <w:trPr>
          <w:trHeight w:val="420"/>
        </w:trPr>
        <w:tc>
          <w:tcPr>
            <w:tcW w:w="6663" w:type="dxa"/>
            <w:gridSpan w:val="4"/>
            <w:shd w:val="clear" w:color="auto" w:fill="auto"/>
            <w:vAlign w:val="center"/>
          </w:tcPr>
          <w:p w14:paraId="48EE2D99" w14:textId="77777777" w:rsidR="00804387" w:rsidRPr="00DF7461" w:rsidRDefault="00804387" w:rsidP="00804387">
            <w:pPr>
              <w:tabs>
                <w:tab w:val="left" w:pos="1125"/>
              </w:tabs>
              <w:spacing w:after="0" w:line="276" w:lineRule="auto"/>
              <w:jc w:val="center"/>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 xml:space="preserve">Razem </w:t>
            </w:r>
          </w:p>
        </w:tc>
        <w:tc>
          <w:tcPr>
            <w:tcW w:w="1418" w:type="dxa"/>
            <w:shd w:val="clear" w:color="auto" w:fill="auto"/>
            <w:vAlign w:val="center"/>
          </w:tcPr>
          <w:p w14:paraId="745813C1"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115.842,30</w:t>
            </w:r>
          </w:p>
        </w:tc>
        <w:tc>
          <w:tcPr>
            <w:tcW w:w="1417" w:type="dxa"/>
            <w:shd w:val="clear" w:color="auto" w:fill="auto"/>
            <w:vAlign w:val="center"/>
          </w:tcPr>
          <w:p w14:paraId="71FAD6C2" w14:textId="77777777" w:rsidR="00804387" w:rsidRPr="00DF7461" w:rsidRDefault="00804387" w:rsidP="00804387">
            <w:pPr>
              <w:tabs>
                <w:tab w:val="left" w:pos="1125"/>
              </w:tabs>
              <w:spacing w:after="0" w:line="276" w:lineRule="auto"/>
              <w:jc w:val="right"/>
              <w:rPr>
                <w:rFonts w:ascii="Times New Roman" w:eastAsia="Times New Roman" w:hAnsi="Times New Roman" w:cs="Times New Roman"/>
                <w:b/>
                <w:sz w:val="24"/>
                <w:szCs w:val="24"/>
                <w:lang w:eastAsia="pl-PL"/>
              </w:rPr>
            </w:pPr>
            <w:r w:rsidRPr="00DF7461">
              <w:rPr>
                <w:rFonts w:ascii="Times New Roman" w:eastAsia="Times New Roman" w:hAnsi="Times New Roman" w:cs="Times New Roman"/>
                <w:b/>
                <w:sz w:val="24"/>
                <w:szCs w:val="24"/>
                <w:lang w:eastAsia="pl-PL"/>
              </w:rPr>
              <w:t>105.508,45</w:t>
            </w:r>
          </w:p>
        </w:tc>
      </w:tr>
    </w:tbl>
    <w:p w14:paraId="7229B7F6" w14:textId="77777777" w:rsidR="00804387" w:rsidRPr="0083400C" w:rsidRDefault="00804387" w:rsidP="00804387">
      <w:pPr>
        <w:pStyle w:val="Akapitzlist"/>
        <w:spacing w:after="0" w:line="276" w:lineRule="auto"/>
        <w:ind w:left="284"/>
        <w:jc w:val="both"/>
        <w:rPr>
          <w:rFonts w:ascii="Times New Roman" w:hAnsi="Times New Roman" w:cs="Times New Roman"/>
          <w:sz w:val="24"/>
          <w:szCs w:val="24"/>
        </w:rPr>
      </w:pPr>
    </w:p>
    <w:p w14:paraId="2C8804D4" w14:textId="7D25D58D" w:rsidR="009E33A8" w:rsidRDefault="004F2FC9" w:rsidP="005B520A">
      <w:pPr>
        <w:spacing w:after="0" w:line="276" w:lineRule="auto"/>
        <w:rPr>
          <w:rFonts w:ascii="Times New Roman" w:hAnsi="Times New Roman" w:cs="Times New Roman"/>
          <w:b/>
          <w:sz w:val="24"/>
          <w:szCs w:val="24"/>
        </w:rPr>
      </w:pPr>
      <w:r w:rsidRPr="00265B11">
        <w:rPr>
          <w:rFonts w:ascii="Times New Roman" w:hAnsi="Times New Roman" w:cs="Times New Roman"/>
          <w:b/>
          <w:sz w:val="24"/>
          <w:szCs w:val="24"/>
        </w:rPr>
        <w:t>12</w:t>
      </w:r>
      <w:r w:rsidR="00574EFB" w:rsidRPr="00265B11">
        <w:rPr>
          <w:rFonts w:ascii="Times New Roman" w:hAnsi="Times New Roman" w:cs="Times New Roman"/>
          <w:b/>
          <w:sz w:val="24"/>
          <w:szCs w:val="24"/>
        </w:rPr>
        <w:t xml:space="preserve">. </w:t>
      </w:r>
      <w:r w:rsidR="009E33A8" w:rsidRPr="00265B11">
        <w:rPr>
          <w:rFonts w:ascii="Times New Roman" w:hAnsi="Times New Roman" w:cs="Times New Roman"/>
          <w:b/>
          <w:sz w:val="24"/>
          <w:szCs w:val="24"/>
        </w:rPr>
        <w:t>Ochrona ś</w:t>
      </w:r>
      <w:r w:rsidRPr="00265B11">
        <w:rPr>
          <w:rFonts w:ascii="Times New Roman" w:hAnsi="Times New Roman" w:cs="Times New Roman"/>
          <w:b/>
          <w:sz w:val="24"/>
          <w:szCs w:val="24"/>
        </w:rPr>
        <w:t>rodowiska i gospodarka odpadami.</w:t>
      </w:r>
    </w:p>
    <w:p w14:paraId="062B8CB8" w14:textId="77777777" w:rsidR="00E070FA" w:rsidRDefault="00E070FA" w:rsidP="00804387">
      <w:pPr>
        <w:spacing w:after="0" w:line="276" w:lineRule="auto"/>
        <w:ind w:left="284"/>
        <w:rPr>
          <w:rFonts w:ascii="Times New Roman" w:hAnsi="Times New Roman" w:cs="Times New Roman"/>
          <w:b/>
          <w:sz w:val="24"/>
          <w:szCs w:val="24"/>
        </w:rPr>
      </w:pPr>
    </w:p>
    <w:p w14:paraId="4D27C73E" w14:textId="79CCC923" w:rsidR="009E65FE" w:rsidRPr="00574EFB" w:rsidRDefault="009E65FE" w:rsidP="00804387">
      <w:pPr>
        <w:spacing w:after="0" w:line="276" w:lineRule="auto"/>
        <w:ind w:left="284"/>
        <w:rPr>
          <w:rFonts w:ascii="Times New Roman" w:hAnsi="Times New Roman" w:cs="Times New Roman"/>
          <w:b/>
          <w:sz w:val="24"/>
          <w:szCs w:val="24"/>
        </w:rPr>
      </w:pPr>
      <w:r w:rsidRPr="009E65FE">
        <w:rPr>
          <w:rFonts w:ascii="Times New Roman" w:hAnsi="Times New Roman" w:cs="Times New Roman"/>
          <w:b/>
          <w:sz w:val="24"/>
          <w:szCs w:val="24"/>
        </w:rPr>
        <w:t>12.1. System gospodarki odpadami komunalnymi.</w:t>
      </w:r>
    </w:p>
    <w:p w14:paraId="1DCBE01D" w14:textId="3BE29798" w:rsidR="007237CE" w:rsidRPr="00302F6B" w:rsidRDefault="007237CE" w:rsidP="00804387">
      <w:pPr>
        <w:tabs>
          <w:tab w:val="left" w:pos="0"/>
        </w:tabs>
        <w:autoSpaceDE w:val="0"/>
        <w:autoSpaceDN w:val="0"/>
        <w:adjustRightInd w:val="0"/>
        <w:spacing w:after="0" w:line="276" w:lineRule="auto"/>
        <w:ind w:left="284"/>
        <w:jc w:val="both"/>
        <w:rPr>
          <w:rFonts w:ascii="Times New Roman" w:hAnsi="Times New Roman" w:cs="Times New Roman"/>
          <w:sz w:val="24"/>
          <w:szCs w:val="24"/>
        </w:rPr>
      </w:pPr>
      <w:r w:rsidRPr="00302F6B">
        <w:rPr>
          <w:rFonts w:ascii="Times New Roman" w:hAnsi="Times New Roman" w:cs="Times New Roman"/>
          <w:sz w:val="24"/>
          <w:szCs w:val="24"/>
        </w:rPr>
        <w:t xml:space="preserve">Od 1 stycznia 2019 r. do 31 grudnia 2019 r. odbiór i zagospodarowanie odpadów komunalnych od właścicieli nieruchomości zamieszkałych realizowany był przez Firmę </w:t>
      </w:r>
      <w:r w:rsidR="00302F6B">
        <w:rPr>
          <w:rFonts w:ascii="Times New Roman" w:hAnsi="Times New Roman" w:cs="Times New Roman"/>
          <w:sz w:val="24"/>
          <w:szCs w:val="24"/>
        </w:rPr>
        <w:t>„</w:t>
      </w:r>
      <w:r w:rsidRPr="00302F6B">
        <w:rPr>
          <w:rFonts w:ascii="Times New Roman" w:hAnsi="Times New Roman" w:cs="Times New Roman"/>
          <w:sz w:val="24"/>
          <w:szCs w:val="24"/>
        </w:rPr>
        <w:t>Transprzęt</w:t>
      </w:r>
      <w:r w:rsidR="00302F6B">
        <w:rPr>
          <w:rFonts w:ascii="Times New Roman" w:hAnsi="Times New Roman" w:cs="Times New Roman"/>
          <w:sz w:val="24"/>
          <w:szCs w:val="24"/>
        </w:rPr>
        <w:t>”</w:t>
      </w:r>
      <w:r w:rsidRPr="00302F6B">
        <w:rPr>
          <w:rFonts w:ascii="Times New Roman" w:hAnsi="Times New Roman" w:cs="Times New Roman"/>
          <w:sz w:val="24"/>
          <w:szCs w:val="24"/>
        </w:rPr>
        <w:t xml:space="preserve"> Spółka z ograniczoną odpowiedzialnością Spółka komandytowa Zabłotce 51, 38-500 Sanok, która została wybrana w drodze przetargu nieograniczonego. Odpady komunalne z terenu gminy Tyczyn odbierane są w postaci zmieszanej i selektywnej.</w:t>
      </w:r>
    </w:p>
    <w:p w14:paraId="31616B90" w14:textId="77777777" w:rsidR="007237CE" w:rsidRPr="00302F6B" w:rsidRDefault="007237CE" w:rsidP="00804387">
      <w:pPr>
        <w:autoSpaceDE w:val="0"/>
        <w:autoSpaceDN w:val="0"/>
        <w:adjustRightInd w:val="0"/>
        <w:spacing w:after="0" w:line="276" w:lineRule="auto"/>
        <w:ind w:left="284" w:firstLine="358"/>
        <w:jc w:val="both"/>
        <w:rPr>
          <w:rFonts w:ascii="Times New Roman" w:hAnsi="Times New Roman" w:cs="Times New Roman"/>
          <w:sz w:val="24"/>
          <w:szCs w:val="24"/>
        </w:rPr>
      </w:pPr>
      <w:r w:rsidRPr="00302F6B">
        <w:rPr>
          <w:rFonts w:ascii="Times New Roman" w:hAnsi="Times New Roman" w:cs="Times New Roman"/>
          <w:sz w:val="24"/>
          <w:szCs w:val="24"/>
        </w:rPr>
        <w:t>Zgodnie z Regulaminem utrzymania czystości i porządku na terenie gminy Tyczyn prowadzona jest zbiórka selektywna następujących frakcji odpadów:</w:t>
      </w:r>
    </w:p>
    <w:p w14:paraId="7377C84B"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papieru i makulatury,</w:t>
      </w:r>
    </w:p>
    <w:p w14:paraId="0D059127"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szkła bezbarwnego i kolorowego,</w:t>
      </w:r>
    </w:p>
    <w:p w14:paraId="1916A926" w14:textId="73694B2F"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lastRenderedPageBreak/>
        <w:t>tworzyw sztuczn</w:t>
      </w:r>
      <w:r w:rsidR="00302F6B">
        <w:rPr>
          <w:rFonts w:ascii="Times New Roman" w:hAnsi="Times New Roman" w:cs="Times New Roman"/>
          <w:sz w:val="24"/>
          <w:szCs w:val="24"/>
        </w:rPr>
        <w:t>ych</w:t>
      </w:r>
      <w:r w:rsidRPr="00302F6B">
        <w:rPr>
          <w:rFonts w:ascii="Times New Roman" w:hAnsi="Times New Roman" w:cs="Times New Roman"/>
          <w:sz w:val="24"/>
          <w:szCs w:val="24"/>
        </w:rPr>
        <w:t>,</w:t>
      </w:r>
    </w:p>
    <w:p w14:paraId="05416543"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 xml:space="preserve">metali (np. puszki, złom), </w:t>
      </w:r>
    </w:p>
    <w:p w14:paraId="48926D65"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opakowań wielomateriałowych (np. opakowania po napojach),</w:t>
      </w:r>
    </w:p>
    <w:p w14:paraId="19401FC3"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przeterminowanych leków i chemikaliów,</w:t>
      </w:r>
    </w:p>
    <w:p w14:paraId="580A38C6"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zużytych baterii i akumulatorów,</w:t>
      </w:r>
    </w:p>
    <w:p w14:paraId="40502FB9"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zużytego sprzętu elektrycznego i elektronicznego,</w:t>
      </w:r>
    </w:p>
    <w:p w14:paraId="11EA4BD5"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 xml:space="preserve">odpadów wielkogabarytowych (np. mebli), </w:t>
      </w:r>
    </w:p>
    <w:p w14:paraId="6E60AE0E"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odpadów budowlanych i rozbiórkowych,</w:t>
      </w:r>
    </w:p>
    <w:p w14:paraId="4246DFC4"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zużytych opon,</w:t>
      </w:r>
    </w:p>
    <w:p w14:paraId="70B32E35"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odpadów biodegradowalnych w tym odpadów zielonych,</w:t>
      </w:r>
    </w:p>
    <w:p w14:paraId="33F14B50" w14:textId="77777777"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 xml:space="preserve">żużli i popiołu, </w:t>
      </w:r>
    </w:p>
    <w:p w14:paraId="6EDBB2D6" w14:textId="4AE300D9" w:rsidR="007237CE" w:rsidRPr="00302F6B" w:rsidRDefault="007237CE" w:rsidP="00804387">
      <w:pPr>
        <w:numPr>
          <w:ilvl w:val="0"/>
          <w:numId w:val="26"/>
        </w:numPr>
        <w:spacing w:after="0" w:line="276" w:lineRule="auto"/>
        <w:ind w:left="284" w:firstLine="142"/>
        <w:jc w:val="both"/>
        <w:rPr>
          <w:rFonts w:ascii="Times New Roman" w:hAnsi="Times New Roman" w:cs="Times New Roman"/>
          <w:sz w:val="24"/>
          <w:szCs w:val="24"/>
        </w:rPr>
      </w:pPr>
      <w:r w:rsidRPr="00302F6B">
        <w:rPr>
          <w:rFonts w:ascii="Times New Roman" w:hAnsi="Times New Roman" w:cs="Times New Roman"/>
          <w:sz w:val="24"/>
          <w:szCs w:val="24"/>
        </w:rPr>
        <w:t xml:space="preserve"> pozostałych zmieszanych odpadów komunalnych.</w:t>
      </w:r>
    </w:p>
    <w:p w14:paraId="1BC79BEA" w14:textId="77777777" w:rsidR="007237CE" w:rsidRPr="00302F6B" w:rsidRDefault="007237CE" w:rsidP="00804387">
      <w:pPr>
        <w:spacing w:after="0" w:line="276" w:lineRule="auto"/>
        <w:ind w:left="284"/>
        <w:jc w:val="both"/>
        <w:rPr>
          <w:rFonts w:ascii="Times New Roman" w:hAnsi="Times New Roman" w:cs="Times New Roman"/>
          <w:sz w:val="24"/>
          <w:szCs w:val="24"/>
        </w:rPr>
      </w:pPr>
      <w:r w:rsidRPr="00302F6B">
        <w:rPr>
          <w:rFonts w:ascii="Times New Roman" w:hAnsi="Times New Roman" w:cs="Times New Roman"/>
          <w:sz w:val="24"/>
          <w:szCs w:val="24"/>
        </w:rPr>
        <w:tab/>
        <w:t xml:space="preserve">Na podstawie uchwalonego Regulaminu utrzymania czystości i porządku na terenie gminy Tyczyn, właściciele nieruchomości zobowiązani są do wyposażenia nieruchomości </w:t>
      </w:r>
      <w:r w:rsidRPr="00302F6B">
        <w:rPr>
          <w:rFonts w:ascii="Times New Roman" w:hAnsi="Times New Roman" w:cs="Times New Roman"/>
          <w:sz w:val="24"/>
          <w:szCs w:val="24"/>
        </w:rPr>
        <w:br/>
        <w:t>w odpowiednią ilość pojemników (urządzeń) do gromadzenia odpadów komunalnych uwzględniając ilość wytwarzanych odpadów komunalnych oraz ilość osób z nich korzystających. Worki i pojemniki powinny być oznaczone nadrukiem jakie odpady należy w nich gromadzić oraz winny posiadać następującą kolorystykę:</w:t>
      </w:r>
    </w:p>
    <w:p w14:paraId="56EDAFE1" w14:textId="184523E8" w:rsidR="007237CE" w:rsidRPr="00302F6B" w:rsidRDefault="007237CE" w:rsidP="00804387">
      <w:pPr>
        <w:numPr>
          <w:ilvl w:val="0"/>
          <w:numId w:val="27"/>
        </w:numPr>
        <w:tabs>
          <w:tab w:val="clear" w:pos="358"/>
          <w:tab w:val="num" w:pos="709"/>
        </w:tabs>
        <w:spacing w:after="0" w:line="276" w:lineRule="auto"/>
        <w:ind w:left="709" w:hanging="425"/>
        <w:jc w:val="both"/>
        <w:rPr>
          <w:rFonts w:ascii="Times New Roman" w:hAnsi="Times New Roman" w:cs="Times New Roman"/>
          <w:sz w:val="24"/>
          <w:szCs w:val="24"/>
        </w:rPr>
      </w:pPr>
      <w:r w:rsidRPr="00302F6B">
        <w:rPr>
          <w:rFonts w:ascii="Times New Roman" w:hAnsi="Times New Roman" w:cs="Times New Roman"/>
          <w:sz w:val="24"/>
          <w:szCs w:val="24"/>
        </w:rPr>
        <w:t>żółty – przeznaczony na tworzywa sztuczne, met</w:t>
      </w:r>
      <w:r w:rsidR="00302F6B">
        <w:rPr>
          <w:rFonts w:ascii="Times New Roman" w:hAnsi="Times New Roman" w:cs="Times New Roman"/>
          <w:sz w:val="24"/>
          <w:szCs w:val="24"/>
        </w:rPr>
        <w:t xml:space="preserve">ale (puszki oraz drobny złom), </w:t>
      </w:r>
      <w:r w:rsidRPr="00302F6B">
        <w:rPr>
          <w:rFonts w:ascii="Times New Roman" w:hAnsi="Times New Roman" w:cs="Times New Roman"/>
          <w:sz w:val="24"/>
          <w:szCs w:val="24"/>
        </w:rPr>
        <w:t xml:space="preserve">opakowania wielomateriałowe, </w:t>
      </w:r>
    </w:p>
    <w:p w14:paraId="5BDA988A" w14:textId="77777777" w:rsidR="007237CE" w:rsidRPr="00302F6B" w:rsidRDefault="007237CE" w:rsidP="00804387">
      <w:pPr>
        <w:numPr>
          <w:ilvl w:val="0"/>
          <w:numId w:val="27"/>
        </w:numPr>
        <w:spacing w:after="0" w:line="276" w:lineRule="auto"/>
        <w:ind w:left="284" w:firstLine="68"/>
        <w:jc w:val="both"/>
        <w:rPr>
          <w:rFonts w:ascii="Times New Roman" w:hAnsi="Times New Roman" w:cs="Times New Roman"/>
          <w:sz w:val="24"/>
          <w:szCs w:val="24"/>
        </w:rPr>
      </w:pPr>
      <w:r w:rsidRPr="00302F6B">
        <w:rPr>
          <w:rFonts w:ascii="Times New Roman" w:hAnsi="Times New Roman" w:cs="Times New Roman"/>
          <w:sz w:val="24"/>
          <w:szCs w:val="24"/>
        </w:rPr>
        <w:t xml:space="preserve">niebieski - przeznaczony na papier i makulaturę, </w:t>
      </w:r>
    </w:p>
    <w:p w14:paraId="40EF962A" w14:textId="7FD048D6" w:rsidR="007237CE" w:rsidRPr="00302F6B" w:rsidRDefault="007237CE" w:rsidP="00804387">
      <w:pPr>
        <w:numPr>
          <w:ilvl w:val="0"/>
          <w:numId w:val="27"/>
        </w:numPr>
        <w:spacing w:after="0" w:line="276" w:lineRule="auto"/>
        <w:ind w:left="284" w:firstLine="68"/>
        <w:jc w:val="both"/>
        <w:rPr>
          <w:rFonts w:ascii="Times New Roman" w:hAnsi="Times New Roman" w:cs="Times New Roman"/>
          <w:sz w:val="24"/>
          <w:szCs w:val="24"/>
        </w:rPr>
      </w:pPr>
      <w:r w:rsidRPr="00302F6B">
        <w:rPr>
          <w:rFonts w:ascii="Times New Roman" w:hAnsi="Times New Roman" w:cs="Times New Roman"/>
          <w:sz w:val="24"/>
          <w:szCs w:val="24"/>
        </w:rPr>
        <w:t xml:space="preserve">zielony – przeznaczony na szkło, </w:t>
      </w:r>
    </w:p>
    <w:p w14:paraId="42C9A82E" w14:textId="77777777" w:rsidR="007237CE" w:rsidRPr="00302F6B" w:rsidRDefault="007237CE" w:rsidP="00804387">
      <w:pPr>
        <w:numPr>
          <w:ilvl w:val="0"/>
          <w:numId w:val="27"/>
        </w:numPr>
        <w:spacing w:after="0" w:line="276" w:lineRule="auto"/>
        <w:ind w:left="284" w:firstLine="68"/>
        <w:jc w:val="both"/>
        <w:rPr>
          <w:rFonts w:ascii="Times New Roman" w:hAnsi="Times New Roman" w:cs="Times New Roman"/>
          <w:sz w:val="24"/>
          <w:szCs w:val="24"/>
        </w:rPr>
      </w:pPr>
      <w:r w:rsidRPr="00302F6B">
        <w:rPr>
          <w:rFonts w:ascii="Times New Roman" w:hAnsi="Times New Roman" w:cs="Times New Roman"/>
          <w:sz w:val="24"/>
          <w:szCs w:val="24"/>
        </w:rPr>
        <w:t>brązowy – przeznaczony na odpady biodegradowalne i zielone,</w:t>
      </w:r>
    </w:p>
    <w:p w14:paraId="19306AAF" w14:textId="77777777" w:rsidR="007237CE" w:rsidRPr="00302F6B" w:rsidRDefault="007237CE" w:rsidP="00804387">
      <w:pPr>
        <w:numPr>
          <w:ilvl w:val="0"/>
          <w:numId w:val="27"/>
        </w:numPr>
        <w:spacing w:after="0" w:line="276" w:lineRule="auto"/>
        <w:ind w:left="284" w:firstLine="68"/>
        <w:jc w:val="both"/>
        <w:rPr>
          <w:rFonts w:ascii="Times New Roman" w:hAnsi="Times New Roman" w:cs="Times New Roman"/>
          <w:sz w:val="24"/>
          <w:szCs w:val="24"/>
        </w:rPr>
      </w:pPr>
      <w:r w:rsidRPr="00302F6B">
        <w:rPr>
          <w:rFonts w:ascii="Times New Roman" w:hAnsi="Times New Roman" w:cs="Times New Roman"/>
          <w:sz w:val="24"/>
          <w:szCs w:val="24"/>
        </w:rPr>
        <w:t xml:space="preserve">szary – zimny żużel i popiół, </w:t>
      </w:r>
    </w:p>
    <w:p w14:paraId="5389903C" w14:textId="6C8C5D4A" w:rsidR="007237CE" w:rsidRPr="00302F6B" w:rsidRDefault="007237CE" w:rsidP="00804387">
      <w:pPr>
        <w:numPr>
          <w:ilvl w:val="0"/>
          <w:numId w:val="27"/>
        </w:numPr>
        <w:spacing w:after="0" w:line="276" w:lineRule="auto"/>
        <w:ind w:left="284" w:firstLine="68"/>
        <w:jc w:val="both"/>
        <w:rPr>
          <w:rFonts w:ascii="Times New Roman" w:hAnsi="Times New Roman" w:cs="Times New Roman"/>
          <w:sz w:val="24"/>
          <w:szCs w:val="24"/>
        </w:rPr>
      </w:pPr>
      <w:r w:rsidRPr="00302F6B">
        <w:rPr>
          <w:rFonts w:ascii="Times New Roman" w:hAnsi="Times New Roman" w:cs="Times New Roman"/>
          <w:sz w:val="24"/>
          <w:szCs w:val="24"/>
        </w:rPr>
        <w:t>czarny – przeznaczony na zmieszane odpady komunalne.</w:t>
      </w:r>
    </w:p>
    <w:p w14:paraId="498684E6" w14:textId="5FE3C1E3" w:rsidR="007237CE" w:rsidRPr="00302F6B" w:rsidRDefault="007237CE" w:rsidP="00804387">
      <w:pPr>
        <w:autoSpaceDE w:val="0"/>
        <w:autoSpaceDN w:val="0"/>
        <w:adjustRightInd w:val="0"/>
        <w:spacing w:after="0" w:line="276" w:lineRule="auto"/>
        <w:ind w:left="284" w:firstLine="426"/>
        <w:jc w:val="both"/>
        <w:rPr>
          <w:rFonts w:ascii="Times New Roman" w:eastAsia="Calibri" w:hAnsi="Times New Roman" w:cs="Times New Roman"/>
          <w:sz w:val="24"/>
          <w:szCs w:val="24"/>
        </w:rPr>
      </w:pPr>
      <w:r w:rsidRPr="00302F6B">
        <w:rPr>
          <w:rFonts w:ascii="Times New Roman" w:eastAsia="Calibri" w:hAnsi="Times New Roman" w:cs="Times New Roman"/>
          <w:sz w:val="24"/>
          <w:szCs w:val="24"/>
        </w:rPr>
        <w:t xml:space="preserve">Gminnym systemem gospodarowania odpadami nie zostały objęte nieruchomości niezamieszkałe tj. placówki handlowe, usługowe, oświatowe, zakłady produkcyjne oraz osoby prowadzące działalność gospodarczą w wyniku której powstają odpady komunalne. </w:t>
      </w:r>
    </w:p>
    <w:p w14:paraId="48A54F95" w14:textId="77777777" w:rsidR="007237CE" w:rsidRPr="003C7EDB" w:rsidRDefault="007237CE" w:rsidP="00804387">
      <w:pPr>
        <w:pStyle w:val="Default"/>
        <w:spacing w:line="276" w:lineRule="auto"/>
        <w:ind w:left="284"/>
        <w:rPr>
          <w:color w:val="auto"/>
          <w:u w:val="single"/>
        </w:rPr>
      </w:pPr>
      <w:r w:rsidRPr="003C7EDB">
        <w:rPr>
          <w:color w:val="auto"/>
          <w:u w:val="single"/>
        </w:rPr>
        <w:t xml:space="preserve"> Częstotliwość odbioru odpadów komunalnych na terenie gminy Tyczyn: </w:t>
      </w:r>
    </w:p>
    <w:p w14:paraId="08EAF3C7" w14:textId="67DB3E13" w:rsidR="007237CE" w:rsidRPr="00862A8E" w:rsidRDefault="007237CE" w:rsidP="00804387">
      <w:pPr>
        <w:pStyle w:val="Default"/>
        <w:numPr>
          <w:ilvl w:val="0"/>
          <w:numId w:val="28"/>
        </w:numPr>
        <w:spacing w:line="276" w:lineRule="auto"/>
        <w:ind w:left="568" w:hanging="284"/>
        <w:rPr>
          <w:color w:val="auto"/>
        </w:rPr>
      </w:pPr>
      <w:r w:rsidRPr="00862A8E">
        <w:rPr>
          <w:color w:val="auto"/>
        </w:rPr>
        <w:t xml:space="preserve">z nieruchomości zamieszkałych o zabudowie jednorodzinnej i zagrodowej: </w:t>
      </w:r>
    </w:p>
    <w:p w14:paraId="52C2F0DF" w14:textId="77777777" w:rsidR="00285FD1" w:rsidRDefault="007237CE" w:rsidP="00804387">
      <w:pPr>
        <w:pStyle w:val="Default"/>
        <w:numPr>
          <w:ilvl w:val="0"/>
          <w:numId w:val="29"/>
        </w:numPr>
        <w:tabs>
          <w:tab w:val="left" w:pos="851"/>
        </w:tabs>
        <w:spacing w:line="276" w:lineRule="auto"/>
        <w:ind w:left="567" w:firstLine="0"/>
        <w:rPr>
          <w:color w:val="auto"/>
        </w:rPr>
      </w:pPr>
      <w:r w:rsidRPr="00862A8E">
        <w:rPr>
          <w:color w:val="auto"/>
        </w:rPr>
        <w:t xml:space="preserve">zmieszane odpady komunalne – 1 raz na 2 tygodnie; </w:t>
      </w:r>
    </w:p>
    <w:p w14:paraId="17080892" w14:textId="3FE0068F" w:rsidR="003C7EDB" w:rsidRPr="00285FD1" w:rsidRDefault="007237CE" w:rsidP="00804387">
      <w:pPr>
        <w:pStyle w:val="Default"/>
        <w:numPr>
          <w:ilvl w:val="0"/>
          <w:numId w:val="29"/>
        </w:numPr>
        <w:tabs>
          <w:tab w:val="left" w:pos="851"/>
        </w:tabs>
        <w:spacing w:line="276" w:lineRule="auto"/>
        <w:ind w:left="567" w:firstLine="0"/>
        <w:rPr>
          <w:color w:val="auto"/>
        </w:rPr>
      </w:pPr>
      <w:r w:rsidRPr="00285FD1">
        <w:rPr>
          <w:color w:val="auto"/>
        </w:rPr>
        <w:t xml:space="preserve">zbierane selektywnie odpady – papier i makulatura, szkło, tworzywa sztuczne, </w:t>
      </w:r>
      <w:r w:rsidR="001C0E4B">
        <w:rPr>
          <w:color w:val="auto"/>
        </w:rPr>
        <w:tab/>
      </w:r>
      <w:r w:rsidR="001C0E4B">
        <w:rPr>
          <w:color w:val="auto"/>
        </w:rPr>
        <w:tab/>
      </w:r>
      <w:r w:rsidRPr="00285FD1">
        <w:rPr>
          <w:color w:val="auto"/>
        </w:rPr>
        <w:t xml:space="preserve">metale, opakowania wielomateriałowe – 1 raz na 4 tygodnie; </w:t>
      </w:r>
    </w:p>
    <w:p w14:paraId="160ABE45" w14:textId="238EF5B5" w:rsidR="003C7EDB" w:rsidRDefault="007237CE" w:rsidP="00804387">
      <w:pPr>
        <w:pStyle w:val="Default"/>
        <w:numPr>
          <w:ilvl w:val="0"/>
          <w:numId w:val="29"/>
        </w:numPr>
        <w:tabs>
          <w:tab w:val="left" w:pos="851"/>
        </w:tabs>
        <w:spacing w:line="276" w:lineRule="auto"/>
        <w:ind w:left="567" w:firstLine="0"/>
        <w:jc w:val="both"/>
        <w:rPr>
          <w:color w:val="auto"/>
        </w:rPr>
      </w:pPr>
      <w:r w:rsidRPr="003C7EDB">
        <w:rPr>
          <w:color w:val="auto"/>
        </w:rPr>
        <w:t xml:space="preserve"> odpady ulegające biodegradacji (w tym odpady zielone) – 1 raz na 4 tygodnie, </w:t>
      </w:r>
      <w:r w:rsidR="001C0E4B">
        <w:rPr>
          <w:color w:val="auto"/>
        </w:rPr>
        <w:tab/>
      </w:r>
      <w:r w:rsidR="001C0E4B">
        <w:rPr>
          <w:color w:val="auto"/>
        </w:rPr>
        <w:tab/>
      </w:r>
      <w:r w:rsidRPr="003C7EDB">
        <w:rPr>
          <w:color w:val="auto"/>
        </w:rPr>
        <w:t xml:space="preserve">z tym że w okresie od kwietnia do października na terenie miasta Tyczyna 1 raz </w:t>
      </w:r>
      <w:r w:rsidR="001C0E4B">
        <w:rPr>
          <w:color w:val="auto"/>
        </w:rPr>
        <w:tab/>
      </w:r>
      <w:r w:rsidR="001C0E4B">
        <w:rPr>
          <w:color w:val="auto"/>
        </w:rPr>
        <w:tab/>
      </w:r>
      <w:r w:rsidRPr="003C7EDB">
        <w:rPr>
          <w:color w:val="auto"/>
        </w:rPr>
        <w:t xml:space="preserve">na 2 tygodnie; </w:t>
      </w:r>
    </w:p>
    <w:p w14:paraId="434CEAC9" w14:textId="353214BD" w:rsidR="007237CE" w:rsidRPr="003C7EDB" w:rsidRDefault="007237CE" w:rsidP="00804387">
      <w:pPr>
        <w:pStyle w:val="Default"/>
        <w:numPr>
          <w:ilvl w:val="0"/>
          <w:numId w:val="29"/>
        </w:numPr>
        <w:tabs>
          <w:tab w:val="left" w:pos="851"/>
        </w:tabs>
        <w:spacing w:line="276" w:lineRule="auto"/>
        <w:ind w:left="567" w:firstLine="0"/>
        <w:rPr>
          <w:color w:val="auto"/>
        </w:rPr>
      </w:pPr>
      <w:r w:rsidRPr="003C7EDB">
        <w:rPr>
          <w:color w:val="auto"/>
        </w:rPr>
        <w:t xml:space="preserve">żużel i popiół – 1 raz na 2 tygodnie; </w:t>
      </w:r>
    </w:p>
    <w:p w14:paraId="78D7F41D" w14:textId="7822093A" w:rsidR="007237CE" w:rsidRPr="00862A8E" w:rsidRDefault="007237CE" w:rsidP="00804387">
      <w:pPr>
        <w:pStyle w:val="Default"/>
        <w:numPr>
          <w:ilvl w:val="0"/>
          <w:numId w:val="28"/>
        </w:numPr>
        <w:spacing w:line="276" w:lineRule="auto"/>
        <w:ind w:left="568" w:hanging="284"/>
        <w:rPr>
          <w:color w:val="auto"/>
        </w:rPr>
      </w:pPr>
      <w:r w:rsidRPr="00862A8E">
        <w:rPr>
          <w:color w:val="auto"/>
        </w:rPr>
        <w:t xml:space="preserve">z nieruchomości zamieszkałych stanowiących budynki wielolokalowe: </w:t>
      </w:r>
    </w:p>
    <w:p w14:paraId="1BFE6AC5" w14:textId="01290848" w:rsidR="00285FD1" w:rsidRDefault="007237CE" w:rsidP="00804387">
      <w:pPr>
        <w:pStyle w:val="Default"/>
        <w:numPr>
          <w:ilvl w:val="0"/>
          <w:numId w:val="43"/>
        </w:numPr>
        <w:spacing w:line="276" w:lineRule="auto"/>
        <w:ind w:left="851" w:hanging="284"/>
        <w:jc w:val="both"/>
        <w:rPr>
          <w:color w:val="auto"/>
        </w:rPr>
      </w:pPr>
      <w:r w:rsidRPr="00862A8E">
        <w:rPr>
          <w:color w:val="auto"/>
        </w:rPr>
        <w:t xml:space="preserve">zmieszane odpady komunalne – 1 raz na 2 </w:t>
      </w:r>
      <w:r w:rsidR="00285FD1">
        <w:rPr>
          <w:color w:val="auto"/>
        </w:rPr>
        <w:t xml:space="preserve">tygodnie, z tym że w okresie od </w:t>
      </w:r>
      <w:r w:rsidRPr="00862A8E">
        <w:rPr>
          <w:color w:val="auto"/>
        </w:rPr>
        <w:t>kwietnia do października 1 raz na tydzień;</w:t>
      </w:r>
    </w:p>
    <w:p w14:paraId="0C558E02" w14:textId="06D589CD" w:rsidR="00285FD1" w:rsidRDefault="007237CE" w:rsidP="00804387">
      <w:pPr>
        <w:pStyle w:val="Default"/>
        <w:numPr>
          <w:ilvl w:val="0"/>
          <w:numId w:val="43"/>
        </w:numPr>
        <w:spacing w:line="276" w:lineRule="auto"/>
        <w:ind w:left="851" w:hanging="284"/>
        <w:jc w:val="both"/>
        <w:rPr>
          <w:color w:val="auto"/>
        </w:rPr>
      </w:pPr>
      <w:r w:rsidRPr="00285FD1">
        <w:rPr>
          <w:color w:val="auto"/>
        </w:rPr>
        <w:t>zbierane selektywnie odpady – papier i makulatura, szkło, tworzywa sztuczne, metale, opakowania wielomateriałowe – 1 raz na 4 tygodnie;</w:t>
      </w:r>
    </w:p>
    <w:p w14:paraId="349096C1" w14:textId="7FD62D35" w:rsidR="00285FD1" w:rsidRDefault="007237CE" w:rsidP="00804387">
      <w:pPr>
        <w:pStyle w:val="Default"/>
        <w:numPr>
          <w:ilvl w:val="0"/>
          <w:numId w:val="43"/>
        </w:numPr>
        <w:spacing w:line="276" w:lineRule="auto"/>
        <w:ind w:left="851" w:hanging="284"/>
        <w:jc w:val="both"/>
        <w:rPr>
          <w:color w:val="auto"/>
        </w:rPr>
      </w:pPr>
      <w:r w:rsidRPr="00285FD1">
        <w:rPr>
          <w:color w:val="auto"/>
        </w:rPr>
        <w:t xml:space="preserve">odpady ulegające biodegradacji (w tym odpady zielone) – 1 raz na 2 tygodnie, </w:t>
      </w:r>
      <w:r w:rsidR="00302F6B">
        <w:rPr>
          <w:color w:val="auto"/>
        </w:rPr>
        <w:br/>
      </w:r>
      <w:r w:rsidR="001C0E4B">
        <w:rPr>
          <w:color w:val="auto"/>
        </w:rPr>
        <w:t xml:space="preserve">z </w:t>
      </w:r>
      <w:r w:rsidRPr="00285FD1">
        <w:rPr>
          <w:color w:val="auto"/>
        </w:rPr>
        <w:t>tym że w okresie od kwietnia do października 1 raz na tydzień;</w:t>
      </w:r>
    </w:p>
    <w:p w14:paraId="438AE919" w14:textId="29F43FE8" w:rsidR="007237CE" w:rsidRPr="00285FD1" w:rsidRDefault="007237CE" w:rsidP="00804387">
      <w:pPr>
        <w:pStyle w:val="Default"/>
        <w:numPr>
          <w:ilvl w:val="0"/>
          <w:numId w:val="43"/>
        </w:numPr>
        <w:spacing w:line="276" w:lineRule="auto"/>
        <w:ind w:left="851" w:hanging="284"/>
        <w:jc w:val="both"/>
        <w:rPr>
          <w:color w:val="auto"/>
        </w:rPr>
      </w:pPr>
      <w:r w:rsidRPr="00285FD1">
        <w:rPr>
          <w:color w:val="auto"/>
        </w:rPr>
        <w:lastRenderedPageBreak/>
        <w:t>żużel i popiół – 1 raz na 2 tygodnie.</w:t>
      </w:r>
    </w:p>
    <w:p w14:paraId="431D3D19" w14:textId="77777777" w:rsidR="007237CE" w:rsidRPr="00302F6B" w:rsidRDefault="007237CE" w:rsidP="00804387">
      <w:pPr>
        <w:widowControl w:val="0"/>
        <w:suppressAutoHyphens/>
        <w:autoSpaceDN w:val="0"/>
        <w:spacing w:after="0" w:line="276" w:lineRule="auto"/>
        <w:ind w:left="284"/>
        <w:jc w:val="both"/>
        <w:textAlignment w:val="baseline"/>
        <w:rPr>
          <w:rFonts w:ascii="Times New Roman" w:hAnsi="Times New Roman" w:cs="Times New Roman"/>
          <w:sz w:val="24"/>
          <w:szCs w:val="24"/>
        </w:rPr>
      </w:pPr>
      <w:r w:rsidRPr="00EC66AD">
        <w:rPr>
          <w:rFonts w:ascii="Times New Roman" w:eastAsia="Lucida Sans Unicode" w:hAnsi="Times New Roman" w:cs="Times New Roman"/>
          <w:kern w:val="3"/>
          <w:sz w:val="24"/>
          <w:szCs w:val="24"/>
          <w:u w:val="single"/>
          <w:lang w:eastAsia="zh-CN" w:bidi="hi-IN"/>
        </w:rPr>
        <w:t>Odpady remontowo-budowlane</w:t>
      </w:r>
      <w:r w:rsidRPr="00EC66AD">
        <w:rPr>
          <w:rFonts w:ascii="Times New Roman" w:eastAsia="Lucida Sans Unicode" w:hAnsi="Times New Roman" w:cs="Times New Roman"/>
          <w:kern w:val="3"/>
          <w:sz w:val="24"/>
          <w:szCs w:val="24"/>
          <w:lang w:eastAsia="zh-CN" w:bidi="hi-IN"/>
        </w:rPr>
        <w:t xml:space="preserve"> pochodzące z drobnych remontów wykonywanych we własnym zakresie, na które nie jest wymagane zgłoszenie lub pozwolenie na budowę są odbierane w miarę potrzeby, po indywidualnym zgłoszeniu do Firmy wywożącej odpady</w:t>
      </w:r>
      <w:r w:rsidRPr="00302F6B">
        <w:rPr>
          <w:rFonts w:ascii="Times New Roman" w:eastAsia="Lucida Sans Unicode" w:hAnsi="Times New Roman" w:cs="Times New Roman"/>
          <w:kern w:val="3"/>
          <w:sz w:val="24"/>
          <w:szCs w:val="24"/>
          <w:lang w:eastAsia="zh-CN" w:bidi="hi-IN"/>
        </w:rPr>
        <w:t>.</w:t>
      </w:r>
    </w:p>
    <w:p w14:paraId="53BDB9D4" w14:textId="2F7F2B63" w:rsidR="007237CE" w:rsidRPr="00EC66AD" w:rsidRDefault="007237CE" w:rsidP="00804387">
      <w:pPr>
        <w:widowControl w:val="0"/>
        <w:suppressAutoHyphens/>
        <w:autoSpaceDN w:val="0"/>
        <w:spacing w:after="0" w:line="276" w:lineRule="auto"/>
        <w:ind w:left="284"/>
        <w:textAlignment w:val="baseline"/>
        <w:rPr>
          <w:rFonts w:ascii="Times New Roman" w:eastAsia="Lucida Sans Unicode" w:hAnsi="Times New Roman" w:cs="Times New Roman"/>
          <w:kern w:val="3"/>
          <w:sz w:val="24"/>
          <w:szCs w:val="24"/>
          <w:lang w:eastAsia="zh-CN" w:bidi="hi-IN"/>
        </w:rPr>
      </w:pPr>
      <w:r w:rsidRPr="00EC66AD">
        <w:rPr>
          <w:rFonts w:ascii="Times New Roman" w:eastAsia="Lucida Sans Unicode" w:hAnsi="Times New Roman" w:cs="Times New Roman"/>
          <w:kern w:val="3"/>
          <w:sz w:val="24"/>
          <w:szCs w:val="24"/>
          <w:u w:val="single"/>
          <w:lang w:eastAsia="zh-CN" w:bidi="hi-IN"/>
        </w:rPr>
        <w:t xml:space="preserve">Zużyty sprzęt elektryczny i elektroniczny, meble i inne odpady wielkogabarytowe, zużyte opony </w:t>
      </w:r>
      <w:r w:rsidRPr="00EC66AD">
        <w:rPr>
          <w:rFonts w:ascii="Times New Roman" w:eastAsia="Lucida Sans Unicode" w:hAnsi="Times New Roman" w:cs="Times New Roman"/>
          <w:kern w:val="3"/>
          <w:sz w:val="24"/>
          <w:szCs w:val="24"/>
          <w:lang w:eastAsia="zh-CN" w:bidi="hi-IN"/>
        </w:rPr>
        <w:t xml:space="preserve">- są odbierane przynajmniej 1 razy w roku w ramach obwoźnej zbiórki. </w:t>
      </w:r>
    </w:p>
    <w:p w14:paraId="308EDA60" w14:textId="49E7D97F" w:rsidR="007237CE" w:rsidRPr="00EC66AD" w:rsidRDefault="007237CE" w:rsidP="00804387">
      <w:pPr>
        <w:spacing w:after="0" w:line="276" w:lineRule="auto"/>
        <w:ind w:left="284"/>
        <w:jc w:val="both"/>
        <w:rPr>
          <w:rStyle w:val="Pogrubienie"/>
          <w:rFonts w:ascii="Times New Roman" w:hAnsi="Times New Roman" w:cs="Times New Roman"/>
          <w:b w:val="0"/>
          <w:sz w:val="24"/>
          <w:szCs w:val="24"/>
        </w:rPr>
      </w:pPr>
      <w:r w:rsidRPr="00EC66AD">
        <w:rPr>
          <w:rStyle w:val="Pogrubienie"/>
          <w:rFonts w:ascii="Times New Roman" w:hAnsi="Times New Roman" w:cs="Times New Roman"/>
          <w:b w:val="0"/>
          <w:sz w:val="24"/>
          <w:szCs w:val="24"/>
          <w:u w:val="single"/>
        </w:rPr>
        <w:t>Przeterminowane</w:t>
      </w:r>
      <w:r w:rsidRPr="00EC66AD">
        <w:rPr>
          <w:rStyle w:val="Pogrubienie"/>
          <w:rFonts w:ascii="Times New Roman" w:hAnsi="Times New Roman" w:cs="Times New Roman"/>
          <w:sz w:val="24"/>
          <w:szCs w:val="24"/>
          <w:u w:val="single"/>
        </w:rPr>
        <w:t xml:space="preserve"> </w:t>
      </w:r>
      <w:r w:rsidRPr="00EC66AD">
        <w:rPr>
          <w:rStyle w:val="Pogrubienie"/>
          <w:rFonts w:ascii="Times New Roman" w:hAnsi="Times New Roman" w:cs="Times New Roman"/>
          <w:b w:val="0"/>
          <w:sz w:val="24"/>
          <w:szCs w:val="24"/>
          <w:u w:val="single"/>
        </w:rPr>
        <w:t>leki</w:t>
      </w:r>
      <w:r w:rsidRPr="00EC66AD">
        <w:rPr>
          <w:rStyle w:val="Pogrubienie"/>
          <w:rFonts w:ascii="Times New Roman" w:hAnsi="Times New Roman" w:cs="Times New Roman"/>
          <w:b w:val="0"/>
          <w:sz w:val="24"/>
          <w:szCs w:val="24"/>
        </w:rPr>
        <w:t xml:space="preserve"> - mieszkańcy gminy Tyczyn m</w:t>
      </w:r>
      <w:r w:rsidR="003C7EDB" w:rsidRPr="00EC66AD">
        <w:rPr>
          <w:rStyle w:val="Pogrubienie"/>
          <w:rFonts w:ascii="Times New Roman" w:hAnsi="Times New Roman" w:cs="Times New Roman"/>
          <w:b w:val="0"/>
          <w:sz w:val="24"/>
          <w:szCs w:val="24"/>
        </w:rPr>
        <w:t xml:space="preserve">ogą nieodpłatnie dostarczyć do </w:t>
      </w:r>
      <w:r w:rsidRPr="00EC66AD">
        <w:rPr>
          <w:rStyle w:val="Pogrubienie"/>
          <w:rFonts w:ascii="Times New Roman" w:hAnsi="Times New Roman" w:cs="Times New Roman"/>
          <w:b w:val="0"/>
          <w:sz w:val="24"/>
          <w:szCs w:val="24"/>
        </w:rPr>
        <w:t xml:space="preserve">Apteki FARMNET przy ul. Strażackiej 1 w Tyczynie, gdzie znajduje się specjalny pojemnik. </w:t>
      </w:r>
    </w:p>
    <w:p w14:paraId="735C5EFA" w14:textId="3CB04B78" w:rsidR="007237CE" w:rsidRPr="00EC66AD" w:rsidRDefault="007237CE" w:rsidP="00804387">
      <w:pPr>
        <w:spacing w:after="0" w:line="276" w:lineRule="auto"/>
        <w:ind w:left="284"/>
        <w:jc w:val="both"/>
        <w:rPr>
          <w:rStyle w:val="Pogrubienie"/>
          <w:rFonts w:ascii="Times New Roman" w:hAnsi="Times New Roman" w:cs="Times New Roman"/>
          <w:b w:val="0"/>
          <w:sz w:val="24"/>
          <w:szCs w:val="24"/>
        </w:rPr>
      </w:pPr>
      <w:r w:rsidRPr="00EC66AD">
        <w:rPr>
          <w:rStyle w:val="Pogrubienie"/>
          <w:rFonts w:ascii="Times New Roman" w:hAnsi="Times New Roman" w:cs="Times New Roman"/>
          <w:b w:val="0"/>
          <w:sz w:val="24"/>
          <w:szCs w:val="24"/>
          <w:u w:val="single"/>
        </w:rPr>
        <w:t>Zużyte baterie</w:t>
      </w:r>
      <w:r w:rsidRPr="00EC66AD">
        <w:rPr>
          <w:rStyle w:val="Pogrubienie"/>
          <w:rFonts w:ascii="Times New Roman" w:hAnsi="Times New Roman" w:cs="Times New Roman"/>
          <w:b w:val="0"/>
          <w:sz w:val="24"/>
          <w:szCs w:val="24"/>
        </w:rPr>
        <w:t xml:space="preserve"> można wyrzucić do specjalnych pojemników ustawionych w Urzędzie Miejskim w Tyczynie oraz w Szkołach Podstawowych na terenie gminy Tyczyn.  </w:t>
      </w:r>
    </w:p>
    <w:p w14:paraId="39B48F50" w14:textId="2D822EB6" w:rsidR="007237CE" w:rsidRPr="00EC66AD" w:rsidRDefault="007237CE" w:rsidP="00804387">
      <w:pPr>
        <w:tabs>
          <w:tab w:val="left" w:pos="0"/>
        </w:tabs>
        <w:autoSpaceDE w:val="0"/>
        <w:autoSpaceDN w:val="0"/>
        <w:adjustRightInd w:val="0"/>
        <w:spacing w:after="0" w:line="276" w:lineRule="auto"/>
        <w:ind w:left="284"/>
        <w:jc w:val="both"/>
        <w:rPr>
          <w:rFonts w:ascii="Times New Roman" w:hAnsi="Times New Roman" w:cs="Times New Roman"/>
          <w:sz w:val="24"/>
          <w:szCs w:val="24"/>
        </w:rPr>
      </w:pPr>
      <w:r w:rsidRPr="00EC66AD">
        <w:rPr>
          <w:rFonts w:ascii="Times New Roman" w:hAnsi="Times New Roman" w:cs="Times New Roman"/>
          <w:sz w:val="24"/>
          <w:szCs w:val="24"/>
        </w:rPr>
        <w:t xml:space="preserve">W 2019 r. została podpisana umowa z Gospodarką Komunalną w Błażowej Sp. z o. o. </w:t>
      </w:r>
      <w:r w:rsidRPr="00EC66AD">
        <w:rPr>
          <w:rFonts w:ascii="Times New Roman" w:hAnsi="Times New Roman" w:cs="Times New Roman"/>
          <w:sz w:val="24"/>
          <w:szCs w:val="24"/>
        </w:rPr>
        <w:br/>
        <w:t xml:space="preserve">na udostępnienie Punktu Selektywnego Zbierania Odpadów Komunalnych (PSZOK) dla mieszkańców gminy Tyczyn, który znajdował się na terenie sąsiedniej gminy Błażowa. </w:t>
      </w:r>
      <w:r w:rsidR="00EC66AD">
        <w:rPr>
          <w:rFonts w:ascii="Times New Roman" w:hAnsi="Times New Roman" w:cs="Times New Roman"/>
          <w:sz w:val="24"/>
          <w:szCs w:val="24"/>
        </w:rPr>
        <w:br/>
      </w:r>
      <w:r w:rsidRPr="00EC66AD">
        <w:rPr>
          <w:rFonts w:ascii="Times New Roman" w:hAnsi="Times New Roman" w:cs="Times New Roman"/>
          <w:sz w:val="24"/>
          <w:szCs w:val="24"/>
        </w:rPr>
        <w:t>Do punktu mieszkańcy mogli dostarczyć następujące selektywnie zebrane odpady:</w:t>
      </w:r>
    </w:p>
    <w:p w14:paraId="5EEAB884" w14:textId="76D5D006" w:rsidR="007237CE" w:rsidRPr="00302F6B" w:rsidRDefault="007237CE" w:rsidP="00804387">
      <w:pPr>
        <w:pStyle w:val="Akapitzlist"/>
        <w:numPr>
          <w:ilvl w:val="1"/>
          <w:numId w:val="28"/>
        </w:numPr>
        <w:spacing w:after="0" w:line="276" w:lineRule="auto"/>
        <w:jc w:val="both"/>
        <w:rPr>
          <w:rFonts w:ascii="Times New Roman" w:hAnsi="Times New Roman" w:cs="Times New Roman"/>
          <w:sz w:val="24"/>
          <w:szCs w:val="24"/>
        </w:rPr>
      </w:pPr>
      <w:r w:rsidRPr="00302F6B">
        <w:rPr>
          <w:rFonts w:ascii="Times New Roman" w:hAnsi="Times New Roman" w:cs="Times New Roman"/>
          <w:sz w:val="24"/>
          <w:szCs w:val="24"/>
        </w:rPr>
        <w:t>opakowania z papieru i tektury, tworzyw sztucznych, szkła, drewna, metalu oraz opakowania wielomateriałowe;</w:t>
      </w:r>
    </w:p>
    <w:p w14:paraId="6DB59297" w14:textId="41A9F7DA" w:rsidR="007237CE" w:rsidRPr="00302F6B" w:rsidRDefault="007237CE" w:rsidP="00804387">
      <w:pPr>
        <w:pStyle w:val="Akapitzlist"/>
        <w:numPr>
          <w:ilvl w:val="1"/>
          <w:numId w:val="28"/>
        </w:numPr>
        <w:spacing w:after="0" w:line="276" w:lineRule="auto"/>
        <w:rPr>
          <w:rFonts w:ascii="Times New Roman" w:hAnsi="Times New Roman" w:cs="Times New Roman"/>
          <w:sz w:val="24"/>
          <w:szCs w:val="24"/>
        </w:rPr>
      </w:pPr>
      <w:r w:rsidRPr="00302F6B">
        <w:rPr>
          <w:rFonts w:ascii="Times New Roman" w:hAnsi="Times New Roman" w:cs="Times New Roman"/>
          <w:sz w:val="24"/>
          <w:szCs w:val="24"/>
        </w:rPr>
        <w:t xml:space="preserve">odpady zielone; </w:t>
      </w:r>
    </w:p>
    <w:p w14:paraId="69C5A79C" w14:textId="4461AA24" w:rsidR="007237CE" w:rsidRPr="00302F6B" w:rsidRDefault="007237CE" w:rsidP="00804387">
      <w:pPr>
        <w:pStyle w:val="Akapitzlist"/>
        <w:numPr>
          <w:ilvl w:val="1"/>
          <w:numId w:val="28"/>
        </w:numPr>
        <w:spacing w:after="0" w:line="276" w:lineRule="auto"/>
        <w:rPr>
          <w:rFonts w:ascii="Times New Roman" w:hAnsi="Times New Roman" w:cs="Times New Roman"/>
          <w:sz w:val="24"/>
          <w:szCs w:val="24"/>
        </w:rPr>
      </w:pPr>
      <w:r w:rsidRPr="00302F6B">
        <w:rPr>
          <w:rFonts w:ascii="Times New Roman" w:hAnsi="Times New Roman" w:cs="Times New Roman"/>
          <w:sz w:val="24"/>
          <w:szCs w:val="24"/>
        </w:rPr>
        <w:t>odpady wielkogabarytowe (meble, sprzęt AGD itp.);</w:t>
      </w:r>
    </w:p>
    <w:p w14:paraId="5EBBF625" w14:textId="45C396CB" w:rsidR="007237CE" w:rsidRPr="00302F6B" w:rsidRDefault="007237CE" w:rsidP="00804387">
      <w:pPr>
        <w:pStyle w:val="Akapitzlist"/>
        <w:numPr>
          <w:ilvl w:val="1"/>
          <w:numId w:val="28"/>
        </w:numPr>
        <w:spacing w:after="0" w:line="276" w:lineRule="auto"/>
        <w:rPr>
          <w:rFonts w:ascii="Times New Roman" w:hAnsi="Times New Roman" w:cs="Times New Roman"/>
          <w:sz w:val="24"/>
          <w:szCs w:val="24"/>
        </w:rPr>
      </w:pPr>
      <w:r w:rsidRPr="00302F6B">
        <w:rPr>
          <w:rFonts w:ascii="Times New Roman" w:hAnsi="Times New Roman" w:cs="Times New Roman"/>
          <w:sz w:val="24"/>
          <w:szCs w:val="24"/>
        </w:rPr>
        <w:t>zużyty sprzęt elektryczny i elektroniczny;</w:t>
      </w:r>
    </w:p>
    <w:p w14:paraId="6BDEC78D" w14:textId="5D2EE3F6" w:rsidR="007237CE" w:rsidRPr="00302F6B" w:rsidRDefault="007237CE" w:rsidP="00804387">
      <w:pPr>
        <w:pStyle w:val="Akapitzlist"/>
        <w:numPr>
          <w:ilvl w:val="1"/>
          <w:numId w:val="28"/>
        </w:numPr>
        <w:spacing w:after="0" w:line="276" w:lineRule="auto"/>
        <w:rPr>
          <w:rFonts w:ascii="Times New Roman" w:hAnsi="Times New Roman" w:cs="Times New Roman"/>
          <w:sz w:val="24"/>
          <w:szCs w:val="24"/>
        </w:rPr>
      </w:pPr>
      <w:r w:rsidRPr="00302F6B">
        <w:rPr>
          <w:rFonts w:ascii="Times New Roman" w:hAnsi="Times New Roman" w:cs="Times New Roman"/>
          <w:sz w:val="24"/>
          <w:szCs w:val="24"/>
        </w:rPr>
        <w:t>zużyte baterie i akumulatory;</w:t>
      </w:r>
    </w:p>
    <w:p w14:paraId="5C9A4B75" w14:textId="67A6FDE6" w:rsidR="007237CE" w:rsidRPr="00302F6B" w:rsidRDefault="007237CE" w:rsidP="00804387">
      <w:pPr>
        <w:pStyle w:val="Akapitzlist"/>
        <w:numPr>
          <w:ilvl w:val="1"/>
          <w:numId w:val="28"/>
        </w:numPr>
        <w:spacing w:after="0" w:line="276" w:lineRule="auto"/>
        <w:rPr>
          <w:rFonts w:ascii="Times New Roman" w:hAnsi="Times New Roman" w:cs="Times New Roman"/>
          <w:sz w:val="24"/>
          <w:szCs w:val="24"/>
        </w:rPr>
      </w:pPr>
      <w:r w:rsidRPr="00302F6B">
        <w:rPr>
          <w:rFonts w:ascii="Times New Roman" w:hAnsi="Times New Roman" w:cs="Times New Roman"/>
          <w:sz w:val="24"/>
          <w:szCs w:val="24"/>
        </w:rPr>
        <w:t>zużyte opony;</w:t>
      </w:r>
    </w:p>
    <w:p w14:paraId="264D9C40" w14:textId="0C3454AB" w:rsidR="007237CE" w:rsidRPr="00302F6B" w:rsidRDefault="007237CE" w:rsidP="00804387">
      <w:pPr>
        <w:pStyle w:val="Akapitzlist"/>
        <w:numPr>
          <w:ilvl w:val="1"/>
          <w:numId w:val="28"/>
        </w:numPr>
        <w:spacing w:after="0" w:line="276" w:lineRule="auto"/>
        <w:jc w:val="both"/>
        <w:rPr>
          <w:rFonts w:ascii="Times New Roman" w:hAnsi="Times New Roman" w:cs="Times New Roman"/>
          <w:sz w:val="24"/>
          <w:szCs w:val="24"/>
        </w:rPr>
      </w:pPr>
      <w:r w:rsidRPr="00302F6B">
        <w:rPr>
          <w:rFonts w:ascii="Times New Roman" w:hAnsi="Times New Roman" w:cs="Times New Roman"/>
          <w:sz w:val="24"/>
          <w:szCs w:val="24"/>
        </w:rPr>
        <w:t>gruz, odpady budowlane i rozbiórkowe; (pochodzące z robót budowlanych nie wymagających zgłoszenia lub pozwolenia na budowę);</w:t>
      </w:r>
    </w:p>
    <w:p w14:paraId="0A700770" w14:textId="4EA0E203" w:rsidR="007237CE" w:rsidRPr="00302F6B" w:rsidRDefault="007237CE" w:rsidP="00804387">
      <w:pPr>
        <w:pStyle w:val="Akapitzlist"/>
        <w:numPr>
          <w:ilvl w:val="1"/>
          <w:numId w:val="28"/>
        </w:numPr>
        <w:spacing w:after="0" w:line="276" w:lineRule="auto"/>
        <w:jc w:val="both"/>
        <w:rPr>
          <w:rFonts w:ascii="Times New Roman" w:hAnsi="Times New Roman" w:cs="Times New Roman"/>
          <w:sz w:val="24"/>
          <w:szCs w:val="24"/>
        </w:rPr>
      </w:pPr>
      <w:r w:rsidRPr="00302F6B">
        <w:rPr>
          <w:rFonts w:ascii="Times New Roman" w:hAnsi="Times New Roman" w:cs="Times New Roman"/>
          <w:sz w:val="24"/>
          <w:szCs w:val="24"/>
        </w:rPr>
        <w:t xml:space="preserve">odpady zawierające rtęć (termometry, lampy rtęciowe, świetlówki, przełączniki), rozpuszczalniki organiczne, środki czyszczące, środki ochrony roślin i opakowania po </w:t>
      </w:r>
      <w:r w:rsidR="00EC66AD" w:rsidRPr="00302F6B">
        <w:rPr>
          <w:rFonts w:ascii="Times New Roman" w:hAnsi="Times New Roman" w:cs="Times New Roman"/>
          <w:sz w:val="24"/>
          <w:szCs w:val="24"/>
        </w:rPr>
        <w:tab/>
      </w:r>
      <w:r w:rsidRPr="00302F6B">
        <w:rPr>
          <w:rFonts w:ascii="Times New Roman" w:hAnsi="Times New Roman" w:cs="Times New Roman"/>
          <w:sz w:val="24"/>
          <w:szCs w:val="24"/>
        </w:rPr>
        <w:t>nich, resztki farb i lakierów, klejów, środk</w:t>
      </w:r>
      <w:r w:rsidR="00302F6B">
        <w:rPr>
          <w:rFonts w:ascii="Times New Roman" w:hAnsi="Times New Roman" w:cs="Times New Roman"/>
          <w:sz w:val="24"/>
          <w:szCs w:val="24"/>
        </w:rPr>
        <w:t>ów</w:t>
      </w:r>
      <w:r w:rsidRPr="00302F6B">
        <w:rPr>
          <w:rFonts w:ascii="Times New Roman" w:hAnsi="Times New Roman" w:cs="Times New Roman"/>
          <w:sz w:val="24"/>
          <w:szCs w:val="24"/>
        </w:rPr>
        <w:t xml:space="preserve"> do konserwacji i ochrony drewna, opakowania po aerozolach, pozostałości po domowych środkach dezynfekcji, środki </w:t>
      </w:r>
      <w:r w:rsidR="00302F6B">
        <w:rPr>
          <w:rFonts w:ascii="Times New Roman" w:hAnsi="Times New Roman" w:cs="Times New Roman"/>
          <w:sz w:val="24"/>
          <w:szCs w:val="24"/>
        </w:rPr>
        <w:t>d</w:t>
      </w:r>
      <w:r w:rsidRPr="00302F6B">
        <w:rPr>
          <w:rFonts w:ascii="Times New Roman" w:hAnsi="Times New Roman" w:cs="Times New Roman"/>
          <w:sz w:val="24"/>
          <w:szCs w:val="24"/>
        </w:rPr>
        <w:t>o konserwacji metali.</w:t>
      </w:r>
    </w:p>
    <w:p w14:paraId="5F4092DB" w14:textId="075C6283" w:rsidR="000F029C" w:rsidRPr="00EC66AD" w:rsidRDefault="007237CE" w:rsidP="00804387">
      <w:pPr>
        <w:spacing w:after="0" w:line="276" w:lineRule="auto"/>
        <w:ind w:left="284"/>
        <w:jc w:val="both"/>
        <w:rPr>
          <w:rFonts w:ascii="Times New Roman" w:hAnsi="Times New Roman" w:cs="Times New Roman"/>
          <w:bCs/>
          <w:sz w:val="24"/>
          <w:szCs w:val="24"/>
        </w:rPr>
      </w:pPr>
      <w:r w:rsidRPr="00EC66AD">
        <w:rPr>
          <w:rFonts w:ascii="Times New Roman" w:eastAsia="Lucida Sans Unicode" w:hAnsi="Times New Roman" w:cs="Times New Roman"/>
          <w:bCs/>
          <w:kern w:val="3"/>
          <w:sz w:val="24"/>
          <w:szCs w:val="24"/>
          <w:lang w:eastAsia="zh-CN" w:bidi="hi-IN"/>
        </w:rPr>
        <w:t>L</w:t>
      </w:r>
      <w:r w:rsidRPr="00EC66AD">
        <w:rPr>
          <w:rFonts w:ascii="Times New Roman" w:hAnsi="Times New Roman" w:cs="Times New Roman"/>
          <w:sz w:val="24"/>
          <w:szCs w:val="24"/>
        </w:rPr>
        <w:t xml:space="preserve">iczba osób zameldowanych w gminie Tyczyn na dzień 31.12.2019 r. wynosiła </w:t>
      </w:r>
      <w:r w:rsidRPr="00EC66AD">
        <w:rPr>
          <w:rFonts w:ascii="Times New Roman" w:hAnsi="Times New Roman" w:cs="Times New Roman"/>
          <w:sz w:val="24"/>
          <w:szCs w:val="24"/>
        </w:rPr>
        <w:br/>
      </w:r>
      <w:r w:rsidRPr="00EC66AD">
        <w:rPr>
          <w:rFonts w:ascii="Times New Roman" w:hAnsi="Times New Roman" w:cs="Times New Roman"/>
          <w:bCs/>
          <w:sz w:val="24"/>
          <w:szCs w:val="24"/>
        </w:rPr>
        <w:t>10 527.</w:t>
      </w:r>
      <w:r w:rsidRPr="00EC66AD">
        <w:rPr>
          <w:rFonts w:ascii="Times New Roman" w:hAnsi="Times New Roman" w:cs="Times New Roman"/>
          <w:sz w:val="24"/>
          <w:szCs w:val="24"/>
        </w:rPr>
        <w:t xml:space="preserve"> Systemem gospodarowania odpadami komunalnymi na dzień 31.12.2019 r. objęto </w:t>
      </w:r>
      <w:r w:rsidRPr="00EC66AD">
        <w:rPr>
          <w:rFonts w:ascii="Times New Roman" w:hAnsi="Times New Roman" w:cs="Times New Roman"/>
          <w:sz w:val="24"/>
          <w:szCs w:val="24"/>
        </w:rPr>
        <w:br/>
      </w:r>
      <w:r w:rsidRPr="00EC66AD">
        <w:rPr>
          <w:rFonts w:ascii="Times New Roman" w:hAnsi="Times New Roman" w:cs="Times New Roman"/>
          <w:bCs/>
          <w:sz w:val="24"/>
          <w:szCs w:val="24"/>
        </w:rPr>
        <w:t>9 493</w:t>
      </w:r>
      <w:r w:rsidRPr="00EC66AD">
        <w:rPr>
          <w:rFonts w:ascii="Times New Roman" w:hAnsi="Times New Roman" w:cs="Times New Roman"/>
          <w:b/>
          <w:bCs/>
          <w:sz w:val="24"/>
          <w:szCs w:val="24"/>
        </w:rPr>
        <w:t xml:space="preserve"> </w:t>
      </w:r>
      <w:r w:rsidRPr="00EC66AD">
        <w:rPr>
          <w:rFonts w:ascii="Times New Roman" w:hAnsi="Times New Roman" w:cs="Times New Roman"/>
          <w:sz w:val="24"/>
          <w:szCs w:val="24"/>
        </w:rPr>
        <w:t xml:space="preserve">mieszkańców. Liczba deklaracji o wysokości opłaty za gospodarowanie odpadami komunalnymi z opłatami na dzień 31.12.2019 r. wynosiła </w:t>
      </w:r>
      <w:r w:rsidRPr="00EC66AD">
        <w:rPr>
          <w:rFonts w:ascii="Times New Roman" w:hAnsi="Times New Roman" w:cs="Times New Roman"/>
          <w:bCs/>
          <w:sz w:val="24"/>
          <w:szCs w:val="24"/>
        </w:rPr>
        <w:t>2 906.</w:t>
      </w:r>
    </w:p>
    <w:p w14:paraId="7F6FEFB4" w14:textId="77777777" w:rsidR="005B520A" w:rsidRDefault="005B520A" w:rsidP="00804387">
      <w:pPr>
        <w:spacing w:after="0" w:line="276" w:lineRule="auto"/>
        <w:ind w:left="284"/>
        <w:jc w:val="center"/>
        <w:rPr>
          <w:rFonts w:ascii="Times New Roman" w:eastAsia="Lucida Sans Unicode" w:hAnsi="Times New Roman" w:cs="Times New Roman"/>
          <w:b/>
          <w:kern w:val="1"/>
          <w:sz w:val="24"/>
          <w:szCs w:val="24"/>
        </w:rPr>
      </w:pPr>
    </w:p>
    <w:p w14:paraId="1C5D2DEA" w14:textId="09AEF388"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Ilość deklaracji złożonych w poszczególnych miejscowościach wraz ze wskazaniem ilości gospodarstw deklarujących segregację odpadów na koniec 31.12.2019 r.</w:t>
      </w:r>
    </w:p>
    <w:p w14:paraId="401CB728" w14:textId="77777777" w:rsidR="00302F6B" w:rsidRPr="00B3680A" w:rsidRDefault="00302F6B" w:rsidP="00804387">
      <w:pPr>
        <w:spacing w:after="0" w:line="276" w:lineRule="auto"/>
        <w:ind w:left="284"/>
        <w:jc w:val="center"/>
        <w:rPr>
          <w:rFonts w:ascii="Times New Roman" w:eastAsia="Lucida Sans Unicode" w:hAnsi="Times New Roman" w:cs="Times New Roman"/>
          <w:b/>
          <w:i/>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865"/>
        <w:gridCol w:w="3723"/>
      </w:tblGrid>
      <w:tr w:rsidR="007237CE" w:rsidRPr="00B3680A" w14:paraId="5C4475C9" w14:textId="77777777" w:rsidTr="008C6287">
        <w:tc>
          <w:tcPr>
            <w:tcW w:w="2364" w:type="dxa"/>
            <w:shd w:val="clear" w:color="auto" w:fill="B4C6E7"/>
            <w:vAlign w:val="center"/>
          </w:tcPr>
          <w:p w14:paraId="3DB71F48" w14:textId="77777777"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Miejscowość</w:t>
            </w:r>
          </w:p>
        </w:tc>
        <w:tc>
          <w:tcPr>
            <w:tcW w:w="2866" w:type="dxa"/>
            <w:shd w:val="clear" w:color="auto" w:fill="B4C6E7"/>
            <w:vAlign w:val="center"/>
          </w:tcPr>
          <w:p w14:paraId="3537EC9E" w14:textId="77777777"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 xml:space="preserve">Ilość złożonych deklaracji </w:t>
            </w:r>
          </w:p>
        </w:tc>
        <w:tc>
          <w:tcPr>
            <w:tcW w:w="3724" w:type="dxa"/>
            <w:shd w:val="clear" w:color="auto" w:fill="B4C6E7"/>
            <w:vAlign w:val="center"/>
          </w:tcPr>
          <w:p w14:paraId="062533E4" w14:textId="5F99D782"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Ilość gos</w:t>
            </w:r>
            <w:r w:rsidR="00302F6B" w:rsidRPr="00B3680A">
              <w:rPr>
                <w:rFonts w:ascii="Times New Roman" w:eastAsia="Lucida Sans Unicode" w:hAnsi="Times New Roman" w:cs="Times New Roman"/>
                <w:b/>
                <w:kern w:val="1"/>
                <w:sz w:val="24"/>
                <w:szCs w:val="24"/>
              </w:rPr>
              <w:t xml:space="preserve">podarstw  segregujących odpady </w:t>
            </w:r>
          </w:p>
        </w:tc>
      </w:tr>
      <w:tr w:rsidR="007237CE" w:rsidRPr="00B3680A" w14:paraId="4BE67A8E" w14:textId="77777777" w:rsidTr="00302F6B">
        <w:tc>
          <w:tcPr>
            <w:tcW w:w="2364" w:type="dxa"/>
            <w:shd w:val="clear" w:color="auto" w:fill="FFFFFF"/>
            <w:vAlign w:val="center"/>
          </w:tcPr>
          <w:p w14:paraId="4967968E"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Borek Stary</w:t>
            </w:r>
          </w:p>
        </w:tc>
        <w:tc>
          <w:tcPr>
            <w:tcW w:w="2866" w:type="dxa"/>
            <w:shd w:val="clear" w:color="auto" w:fill="FFFFFF"/>
            <w:vAlign w:val="center"/>
          </w:tcPr>
          <w:p w14:paraId="2607AD10"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485</w:t>
            </w:r>
          </w:p>
        </w:tc>
        <w:tc>
          <w:tcPr>
            <w:tcW w:w="3724" w:type="dxa"/>
            <w:shd w:val="clear" w:color="auto" w:fill="FFFFFF"/>
            <w:vAlign w:val="center"/>
          </w:tcPr>
          <w:p w14:paraId="0F8712BC"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443</w:t>
            </w:r>
          </w:p>
        </w:tc>
      </w:tr>
      <w:tr w:rsidR="007237CE" w:rsidRPr="00B3680A" w14:paraId="447BC600" w14:textId="77777777" w:rsidTr="00302F6B">
        <w:tc>
          <w:tcPr>
            <w:tcW w:w="2364" w:type="dxa"/>
            <w:shd w:val="clear" w:color="auto" w:fill="FFFFFF"/>
            <w:vAlign w:val="center"/>
          </w:tcPr>
          <w:p w14:paraId="63F885A1"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Kielnarowa</w:t>
            </w:r>
          </w:p>
        </w:tc>
        <w:tc>
          <w:tcPr>
            <w:tcW w:w="2866" w:type="dxa"/>
            <w:shd w:val="clear" w:color="auto" w:fill="FFFFFF"/>
            <w:vAlign w:val="center"/>
          </w:tcPr>
          <w:p w14:paraId="502B6ED8"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567</w:t>
            </w:r>
          </w:p>
        </w:tc>
        <w:tc>
          <w:tcPr>
            <w:tcW w:w="3724" w:type="dxa"/>
            <w:shd w:val="clear" w:color="auto" w:fill="FFFFFF"/>
            <w:vAlign w:val="center"/>
          </w:tcPr>
          <w:p w14:paraId="2D4829E3"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493</w:t>
            </w:r>
          </w:p>
        </w:tc>
      </w:tr>
      <w:tr w:rsidR="007237CE" w:rsidRPr="00B3680A" w14:paraId="24516CAA" w14:textId="77777777" w:rsidTr="00302F6B">
        <w:tc>
          <w:tcPr>
            <w:tcW w:w="2364" w:type="dxa"/>
            <w:shd w:val="clear" w:color="auto" w:fill="FFFFFF"/>
            <w:vAlign w:val="center"/>
          </w:tcPr>
          <w:p w14:paraId="5B67D45A"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Hermanowa</w:t>
            </w:r>
          </w:p>
        </w:tc>
        <w:tc>
          <w:tcPr>
            <w:tcW w:w="2866" w:type="dxa"/>
            <w:shd w:val="clear" w:color="auto" w:fill="FFFFFF"/>
            <w:vAlign w:val="center"/>
          </w:tcPr>
          <w:p w14:paraId="394A5F2E"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739</w:t>
            </w:r>
          </w:p>
        </w:tc>
        <w:tc>
          <w:tcPr>
            <w:tcW w:w="3724" w:type="dxa"/>
            <w:shd w:val="clear" w:color="auto" w:fill="FFFFFF"/>
            <w:vAlign w:val="center"/>
          </w:tcPr>
          <w:p w14:paraId="7532436C"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640</w:t>
            </w:r>
          </w:p>
        </w:tc>
      </w:tr>
      <w:tr w:rsidR="007237CE" w:rsidRPr="00B3680A" w14:paraId="35250968" w14:textId="77777777" w:rsidTr="00302F6B">
        <w:tc>
          <w:tcPr>
            <w:tcW w:w="2364" w:type="dxa"/>
            <w:shd w:val="clear" w:color="auto" w:fill="FFFFFF"/>
            <w:vAlign w:val="center"/>
          </w:tcPr>
          <w:p w14:paraId="62C274EC"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Tyczyn</w:t>
            </w:r>
          </w:p>
        </w:tc>
        <w:tc>
          <w:tcPr>
            <w:tcW w:w="2866" w:type="dxa"/>
            <w:shd w:val="clear" w:color="auto" w:fill="FFFFFF"/>
            <w:vAlign w:val="center"/>
          </w:tcPr>
          <w:p w14:paraId="590C604B"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1 115</w:t>
            </w:r>
          </w:p>
        </w:tc>
        <w:tc>
          <w:tcPr>
            <w:tcW w:w="3724" w:type="dxa"/>
            <w:shd w:val="clear" w:color="auto" w:fill="FFFFFF"/>
            <w:vAlign w:val="center"/>
          </w:tcPr>
          <w:p w14:paraId="4AD6FFED" w14:textId="77777777" w:rsidR="007237CE" w:rsidRPr="00B3680A" w:rsidRDefault="007237CE" w:rsidP="00804387">
            <w:pPr>
              <w:spacing w:after="0" w:line="276" w:lineRule="auto"/>
              <w:ind w:left="284"/>
              <w:jc w:val="center"/>
              <w:rPr>
                <w:rFonts w:ascii="Times New Roman" w:eastAsia="Lucida Sans Unicode" w:hAnsi="Times New Roman" w:cs="Times New Roman"/>
                <w:kern w:val="1"/>
                <w:sz w:val="24"/>
                <w:szCs w:val="24"/>
              </w:rPr>
            </w:pPr>
            <w:r w:rsidRPr="00B3680A">
              <w:rPr>
                <w:rFonts w:ascii="Times New Roman" w:eastAsia="Lucida Sans Unicode" w:hAnsi="Times New Roman" w:cs="Times New Roman"/>
                <w:kern w:val="1"/>
                <w:sz w:val="24"/>
                <w:szCs w:val="24"/>
              </w:rPr>
              <w:t>886</w:t>
            </w:r>
          </w:p>
        </w:tc>
      </w:tr>
      <w:tr w:rsidR="007237CE" w:rsidRPr="00B3680A" w14:paraId="69E9B368" w14:textId="77777777" w:rsidTr="003C7EDB">
        <w:tc>
          <w:tcPr>
            <w:tcW w:w="2364" w:type="dxa"/>
            <w:shd w:val="clear" w:color="auto" w:fill="B4C6E7"/>
          </w:tcPr>
          <w:p w14:paraId="68E69A3E" w14:textId="77777777"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Razem</w:t>
            </w:r>
          </w:p>
        </w:tc>
        <w:tc>
          <w:tcPr>
            <w:tcW w:w="2866" w:type="dxa"/>
            <w:shd w:val="clear" w:color="auto" w:fill="B4C6E7"/>
          </w:tcPr>
          <w:p w14:paraId="71B836F4" w14:textId="77777777"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2 906</w:t>
            </w:r>
          </w:p>
        </w:tc>
        <w:tc>
          <w:tcPr>
            <w:tcW w:w="3724" w:type="dxa"/>
            <w:shd w:val="clear" w:color="auto" w:fill="B4C6E7"/>
          </w:tcPr>
          <w:p w14:paraId="43212733" w14:textId="77777777" w:rsidR="007237CE" w:rsidRPr="00B3680A" w:rsidRDefault="007237CE" w:rsidP="00804387">
            <w:pPr>
              <w:spacing w:after="0" w:line="276" w:lineRule="auto"/>
              <w:ind w:left="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2 462</w:t>
            </w:r>
          </w:p>
        </w:tc>
      </w:tr>
    </w:tbl>
    <w:p w14:paraId="263CFED5" w14:textId="77777777" w:rsidR="003C7EDB" w:rsidRDefault="003C7EDB" w:rsidP="00804387">
      <w:pPr>
        <w:spacing w:line="276" w:lineRule="auto"/>
        <w:ind w:left="284" w:hanging="284"/>
        <w:jc w:val="both"/>
        <w:rPr>
          <w:rFonts w:ascii="Times New Roman" w:eastAsia="Lucida Sans Unicode" w:hAnsi="Times New Roman" w:cs="Times New Roman"/>
          <w:i/>
          <w:kern w:val="1"/>
        </w:rPr>
      </w:pPr>
    </w:p>
    <w:p w14:paraId="734997E1" w14:textId="77777777" w:rsidR="003C7EDB" w:rsidRPr="00B3680A" w:rsidRDefault="003C7EDB" w:rsidP="00804387">
      <w:pPr>
        <w:spacing w:after="0" w:line="276" w:lineRule="auto"/>
        <w:ind w:left="284" w:hanging="284"/>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lastRenderedPageBreak/>
        <w:t xml:space="preserve">Rodzaje i ilość odpadów komunalnych odebranych i zagospodarowanych w 2019 r. </w:t>
      </w:r>
      <w:r w:rsidRPr="00B3680A">
        <w:rPr>
          <w:rFonts w:ascii="Times New Roman" w:eastAsia="Lucida Sans Unicode" w:hAnsi="Times New Roman" w:cs="Times New Roman"/>
          <w:b/>
          <w:kern w:val="1"/>
          <w:sz w:val="24"/>
          <w:szCs w:val="24"/>
        </w:rPr>
        <w:br/>
        <w:t>z nieruchomości zamieszkanych z terenu gminy Tyczyn.</w:t>
      </w:r>
    </w:p>
    <w:p w14:paraId="28AB509A" w14:textId="77777777" w:rsidR="00302F6B" w:rsidRPr="00B3680A" w:rsidRDefault="00302F6B" w:rsidP="00804387">
      <w:pPr>
        <w:spacing w:after="0" w:line="276" w:lineRule="auto"/>
        <w:ind w:left="284" w:hanging="284"/>
        <w:jc w:val="center"/>
        <w:rPr>
          <w:rFonts w:ascii="Times New Roman" w:eastAsia="Lucida Sans Unicode" w:hAnsi="Times New Roman" w:cs="Times New Roman"/>
          <w:b/>
          <w:i/>
          <w:kern w:val="1"/>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5"/>
        <w:gridCol w:w="43"/>
        <w:gridCol w:w="4824"/>
      </w:tblGrid>
      <w:tr w:rsidR="003C7EDB" w:rsidRPr="00B3680A" w14:paraId="05F79562" w14:textId="77777777" w:rsidTr="00E070FA">
        <w:trPr>
          <w:trHeight w:val="53"/>
          <w:jc w:val="center"/>
        </w:trPr>
        <w:tc>
          <w:tcPr>
            <w:tcW w:w="4248" w:type="dxa"/>
            <w:gridSpan w:val="2"/>
            <w:shd w:val="clear" w:color="auto" w:fill="B4C6E7"/>
            <w:vAlign w:val="center"/>
          </w:tcPr>
          <w:p w14:paraId="695488F9" w14:textId="77777777" w:rsidR="003C7EDB" w:rsidRPr="00B3680A" w:rsidRDefault="003C7EDB" w:rsidP="00804387">
            <w:pPr>
              <w:spacing w:after="0" w:line="276" w:lineRule="auto"/>
              <w:jc w:val="center"/>
              <w:rPr>
                <w:rFonts w:ascii="Times New Roman" w:hAnsi="Times New Roman" w:cs="Times New Roman"/>
                <w:b/>
                <w:sz w:val="24"/>
                <w:szCs w:val="24"/>
              </w:rPr>
            </w:pPr>
            <w:r w:rsidRPr="00B3680A">
              <w:rPr>
                <w:rFonts w:ascii="Times New Roman" w:hAnsi="Times New Roman" w:cs="Times New Roman"/>
                <w:b/>
                <w:sz w:val="24"/>
                <w:szCs w:val="24"/>
              </w:rPr>
              <w:t>Rodzaj odpadów</w:t>
            </w:r>
          </w:p>
        </w:tc>
        <w:tc>
          <w:tcPr>
            <w:tcW w:w="4824" w:type="dxa"/>
            <w:shd w:val="clear" w:color="auto" w:fill="B4C6E7"/>
            <w:vAlign w:val="center"/>
          </w:tcPr>
          <w:p w14:paraId="6B17AA92" w14:textId="77777777" w:rsidR="003C7EDB" w:rsidRPr="00B3680A" w:rsidRDefault="003C7EDB" w:rsidP="00804387">
            <w:pPr>
              <w:spacing w:after="0" w:line="276" w:lineRule="auto"/>
              <w:jc w:val="center"/>
              <w:rPr>
                <w:rFonts w:ascii="Times New Roman" w:hAnsi="Times New Roman" w:cs="Times New Roman"/>
                <w:b/>
                <w:sz w:val="24"/>
                <w:szCs w:val="24"/>
                <w:vertAlign w:val="superscript"/>
              </w:rPr>
            </w:pPr>
            <w:r w:rsidRPr="00B3680A">
              <w:rPr>
                <w:rFonts w:ascii="Times New Roman" w:hAnsi="Times New Roman" w:cs="Times New Roman"/>
                <w:b/>
                <w:sz w:val="24"/>
                <w:szCs w:val="24"/>
              </w:rPr>
              <w:t>Masa odebranych odpadów komunalnych [Mg]</w:t>
            </w:r>
          </w:p>
        </w:tc>
      </w:tr>
      <w:tr w:rsidR="003C7EDB" w:rsidRPr="00B3680A" w14:paraId="5A0CBA14" w14:textId="77777777" w:rsidTr="009E65FE">
        <w:trPr>
          <w:trHeight w:val="727"/>
          <w:jc w:val="center"/>
        </w:trPr>
        <w:tc>
          <w:tcPr>
            <w:tcW w:w="4205" w:type="dxa"/>
            <w:shd w:val="clear" w:color="000000" w:fill="auto"/>
            <w:vAlign w:val="center"/>
          </w:tcPr>
          <w:p w14:paraId="062A8B46"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Niesegregowane (zmieszane) odpady komunalne </w:t>
            </w:r>
          </w:p>
        </w:tc>
        <w:tc>
          <w:tcPr>
            <w:tcW w:w="4867" w:type="dxa"/>
            <w:gridSpan w:val="2"/>
            <w:shd w:val="clear" w:color="000000" w:fill="auto"/>
            <w:vAlign w:val="center"/>
          </w:tcPr>
          <w:p w14:paraId="292DB886"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1 065,940 </w:t>
            </w:r>
          </w:p>
        </w:tc>
      </w:tr>
      <w:tr w:rsidR="003C7EDB" w:rsidRPr="00066DF5" w14:paraId="4BA8028A" w14:textId="77777777" w:rsidTr="003C7EDB">
        <w:trPr>
          <w:trHeight w:val="249"/>
          <w:jc w:val="center"/>
        </w:trPr>
        <w:tc>
          <w:tcPr>
            <w:tcW w:w="4205" w:type="dxa"/>
            <w:shd w:val="clear" w:color="000000" w:fill="auto"/>
            <w:vAlign w:val="center"/>
          </w:tcPr>
          <w:p w14:paraId="354B8375" w14:textId="77777777" w:rsidR="003C7EDB" w:rsidRPr="00B3680A" w:rsidRDefault="003C7EDB" w:rsidP="00804387">
            <w:pPr>
              <w:spacing w:after="0" w:line="276" w:lineRule="auto"/>
              <w:jc w:val="center"/>
              <w:rPr>
                <w:rFonts w:ascii="Times New Roman" w:hAnsi="Times New Roman" w:cs="Times New Roman"/>
                <w:b/>
                <w:sz w:val="24"/>
                <w:szCs w:val="24"/>
              </w:rPr>
            </w:pPr>
            <w:r w:rsidRPr="00B3680A">
              <w:rPr>
                <w:rFonts w:ascii="Times New Roman" w:hAnsi="Times New Roman" w:cs="Times New Roman"/>
                <w:sz w:val="24"/>
                <w:szCs w:val="24"/>
              </w:rPr>
              <w:t xml:space="preserve">Zmieszane odpady opakowaniowe </w:t>
            </w:r>
          </w:p>
        </w:tc>
        <w:tc>
          <w:tcPr>
            <w:tcW w:w="4867" w:type="dxa"/>
            <w:gridSpan w:val="2"/>
            <w:shd w:val="clear" w:color="000000" w:fill="auto"/>
            <w:vAlign w:val="center"/>
          </w:tcPr>
          <w:p w14:paraId="2CFEF273"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82,350</w:t>
            </w:r>
          </w:p>
        </w:tc>
      </w:tr>
      <w:tr w:rsidR="003C7EDB" w:rsidRPr="00066DF5" w14:paraId="2802E199" w14:textId="77777777" w:rsidTr="003C7EDB">
        <w:trPr>
          <w:trHeight w:val="215"/>
          <w:jc w:val="center"/>
        </w:trPr>
        <w:tc>
          <w:tcPr>
            <w:tcW w:w="4205" w:type="dxa"/>
            <w:shd w:val="clear" w:color="000000" w:fill="auto"/>
            <w:vAlign w:val="center"/>
          </w:tcPr>
          <w:p w14:paraId="07763D08"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Opakowania ze szkła </w:t>
            </w:r>
          </w:p>
        </w:tc>
        <w:tc>
          <w:tcPr>
            <w:tcW w:w="4867" w:type="dxa"/>
            <w:gridSpan w:val="2"/>
            <w:shd w:val="clear" w:color="000000" w:fill="auto"/>
            <w:vAlign w:val="center"/>
          </w:tcPr>
          <w:p w14:paraId="5E1007AA"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151,340</w:t>
            </w:r>
          </w:p>
        </w:tc>
      </w:tr>
      <w:tr w:rsidR="003C7EDB" w:rsidRPr="00066DF5" w14:paraId="042AA4B4" w14:textId="77777777" w:rsidTr="003C7EDB">
        <w:trPr>
          <w:trHeight w:val="215"/>
          <w:jc w:val="center"/>
        </w:trPr>
        <w:tc>
          <w:tcPr>
            <w:tcW w:w="4205" w:type="dxa"/>
            <w:shd w:val="clear" w:color="000000" w:fill="auto"/>
            <w:vAlign w:val="center"/>
          </w:tcPr>
          <w:p w14:paraId="11956016"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Zużyte opony </w:t>
            </w:r>
          </w:p>
        </w:tc>
        <w:tc>
          <w:tcPr>
            <w:tcW w:w="4867" w:type="dxa"/>
            <w:gridSpan w:val="2"/>
            <w:shd w:val="clear" w:color="000000" w:fill="auto"/>
            <w:vAlign w:val="center"/>
          </w:tcPr>
          <w:p w14:paraId="2A93D3A2" w14:textId="77777777" w:rsidR="003C7EDB" w:rsidRPr="00B3680A" w:rsidRDefault="003C7EDB" w:rsidP="00804387">
            <w:pPr>
              <w:spacing w:after="0" w:line="276" w:lineRule="auto"/>
              <w:jc w:val="center"/>
              <w:rPr>
                <w:rFonts w:ascii="Times New Roman" w:hAnsi="Times New Roman" w:cs="Times New Roman"/>
                <w:b/>
                <w:sz w:val="24"/>
                <w:szCs w:val="24"/>
                <w:u w:val="single"/>
              </w:rPr>
            </w:pPr>
            <w:r w:rsidRPr="00B3680A">
              <w:rPr>
                <w:rFonts w:ascii="Times New Roman" w:hAnsi="Times New Roman" w:cs="Times New Roman"/>
                <w:sz w:val="24"/>
                <w:szCs w:val="24"/>
              </w:rPr>
              <w:t>41,195</w:t>
            </w:r>
          </w:p>
        </w:tc>
      </w:tr>
      <w:tr w:rsidR="003C7EDB" w:rsidRPr="00066DF5" w14:paraId="35B21B84" w14:textId="77777777" w:rsidTr="003C7EDB">
        <w:trPr>
          <w:trHeight w:val="215"/>
          <w:jc w:val="center"/>
        </w:trPr>
        <w:tc>
          <w:tcPr>
            <w:tcW w:w="4205" w:type="dxa"/>
            <w:shd w:val="clear" w:color="000000" w:fill="auto"/>
            <w:vAlign w:val="center"/>
          </w:tcPr>
          <w:p w14:paraId="72FD3F5D"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Leki inne niż wymienione w 20 01 31*  </w:t>
            </w:r>
          </w:p>
        </w:tc>
        <w:tc>
          <w:tcPr>
            <w:tcW w:w="4867" w:type="dxa"/>
            <w:gridSpan w:val="2"/>
            <w:shd w:val="clear" w:color="000000" w:fill="auto"/>
            <w:vAlign w:val="center"/>
          </w:tcPr>
          <w:p w14:paraId="7874D8E7"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0,458</w:t>
            </w:r>
          </w:p>
        </w:tc>
      </w:tr>
      <w:tr w:rsidR="003C7EDB" w:rsidRPr="00066DF5" w14:paraId="0F39DAB3" w14:textId="77777777" w:rsidTr="003C7EDB">
        <w:trPr>
          <w:trHeight w:val="215"/>
          <w:jc w:val="center"/>
        </w:trPr>
        <w:tc>
          <w:tcPr>
            <w:tcW w:w="4205" w:type="dxa"/>
            <w:shd w:val="clear" w:color="000000" w:fill="auto"/>
            <w:vAlign w:val="center"/>
          </w:tcPr>
          <w:p w14:paraId="0CD66BB3"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Urządzenia zawierające freony </w:t>
            </w:r>
          </w:p>
        </w:tc>
        <w:tc>
          <w:tcPr>
            <w:tcW w:w="4867" w:type="dxa"/>
            <w:gridSpan w:val="2"/>
            <w:shd w:val="clear" w:color="000000" w:fill="auto"/>
            <w:vAlign w:val="center"/>
          </w:tcPr>
          <w:p w14:paraId="18EE7637" w14:textId="77777777" w:rsidR="003C7EDB" w:rsidRPr="00B3680A" w:rsidRDefault="003C7EDB" w:rsidP="00804387">
            <w:pPr>
              <w:spacing w:after="0" w:line="276" w:lineRule="auto"/>
              <w:jc w:val="center"/>
              <w:rPr>
                <w:rFonts w:ascii="Times New Roman" w:hAnsi="Times New Roman" w:cs="Times New Roman"/>
                <w:b/>
                <w:sz w:val="24"/>
                <w:szCs w:val="24"/>
              </w:rPr>
            </w:pPr>
            <w:r w:rsidRPr="00B3680A">
              <w:rPr>
                <w:rFonts w:ascii="Times New Roman" w:hAnsi="Times New Roman" w:cs="Times New Roman"/>
                <w:sz w:val="24"/>
                <w:szCs w:val="24"/>
              </w:rPr>
              <w:t xml:space="preserve">8,738 </w:t>
            </w:r>
          </w:p>
        </w:tc>
      </w:tr>
      <w:tr w:rsidR="003C7EDB" w:rsidRPr="00066DF5" w14:paraId="3487AF4D" w14:textId="77777777" w:rsidTr="003C7EDB">
        <w:trPr>
          <w:trHeight w:val="215"/>
          <w:jc w:val="center"/>
        </w:trPr>
        <w:tc>
          <w:tcPr>
            <w:tcW w:w="4205" w:type="dxa"/>
            <w:shd w:val="clear" w:color="000000" w:fill="auto"/>
            <w:vAlign w:val="center"/>
          </w:tcPr>
          <w:p w14:paraId="3987B9C7"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Zużyte urządzenia elektryczne i elektroniczne inne niż wymienione w 20 01 21 i 20 01 23 zawierające niebezpieczne składniki  </w:t>
            </w:r>
          </w:p>
        </w:tc>
        <w:tc>
          <w:tcPr>
            <w:tcW w:w="4867" w:type="dxa"/>
            <w:gridSpan w:val="2"/>
            <w:shd w:val="clear" w:color="000000" w:fill="auto"/>
            <w:vAlign w:val="center"/>
          </w:tcPr>
          <w:p w14:paraId="26EEDC57" w14:textId="77777777" w:rsidR="003C7EDB" w:rsidRPr="00B3680A" w:rsidRDefault="003C7EDB" w:rsidP="00804387">
            <w:pPr>
              <w:spacing w:after="0" w:line="276" w:lineRule="auto"/>
              <w:jc w:val="center"/>
              <w:rPr>
                <w:rFonts w:ascii="Times New Roman" w:hAnsi="Times New Roman" w:cs="Times New Roman"/>
                <w:b/>
                <w:sz w:val="24"/>
                <w:szCs w:val="24"/>
                <w:u w:val="single"/>
              </w:rPr>
            </w:pPr>
            <w:r w:rsidRPr="00B3680A">
              <w:rPr>
                <w:rFonts w:ascii="Times New Roman" w:hAnsi="Times New Roman" w:cs="Times New Roman"/>
                <w:sz w:val="24"/>
                <w:szCs w:val="24"/>
              </w:rPr>
              <w:t xml:space="preserve">3,416 </w:t>
            </w:r>
          </w:p>
        </w:tc>
      </w:tr>
      <w:tr w:rsidR="003C7EDB" w:rsidRPr="00066DF5" w14:paraId="42F8F1D7" w14:textId="77777777" w:rsidTr="003C7EDB">
        <w:trPr>
          <w:trHeight w:val="215"/>
          <w:jc w:val="center"/>
        </w:trPr>
        <w:tc>
          <w:tcPr>
            <w:tcW w:w="4205" w:type="dxa"/>
            <w:shd w:val="clear" w:color="000000" w:fill="auto"/>
            <w:vAlign w:val="center"/>
          </w:tcPr>
          <w:p w14:paraId="545CF191" w14:textId="4FB31AB2"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Zużyte urządzenia eklektyczne </w:t>
            </w:r>
            <w:r w:rsidRPr="00B3680A">
              <w:rPr>
                <w:rFonts w:ascii="Times New Roman" w:hAnsi="Times New Roman" w:cs="Times New Roman"/>
                <w:sz w:val="24"/>
                <w:szCs w:val="24"/>
              </w:rPr>
              <w:br/>
              <w:t xml:space="preserve">i elektroniczne inne niż wymienione </w:t>
            </w:r>
            <w:r w:rsidRPr="00B3680A">
              <w:rPr>
                <w:rFonts w:ascii="Times New Roman" w:hAnsi="Times New Roman" w:cs="Times New Roman"/>
                <w:sz w:val="24"/>
                <w:szCs w:val="24"/>
              </w:rPr>
              <w:br/>
              <w:t xml:space="preserve">w 20 01 21, 20 01 23 i 20 01 35   </w:t>
            </w:r>
          </w:p>
        </w:tc>
        <w:tc>
          <w:tcPr>
            <w:tcW w:w="4867" w:type="dxa"/>
            <w:gridSpan w:val="2"/>
            <w:shd w:val="clear" w:color="000000" w:fill="auto"/>
            <w:vAlign w:val="center"/>
          </w:tcPr>
          <w:p w14:paraId="0CAC244A" w14:textId="77777777" w:rsidR="003C7EDB" w:rsidRPr="00B3680A" w:rsidRDefault="003C7EDB" w:rsidP="00804387">
            <w:pPr>
              <w:spacing w:after="0" w:line="276" w:lineRule="auto"/>
              <w:jc w:val="center"/>
              <w:rPr>
                <w:rFonts w:ascii="Times New Roman" w:hAnsi="Times New Roman" w:cs="Times New Roman"/>
                <w:b/>
                <w:sz w:val="24"/>
                <w:szCs w:val="24"/>
                <w:u w:val="single"/>
              </w:rPr>
            </w:pPr>
            <w:r w:rsidRPr="00B3680A">
              <w:rPr>
                <w:rFonts w:ascii="Times New Roman" w:hAnsi="Times New Roman" w:cs="Times New Roman"/>
                <w:sz w:val="24"/>
                <w:szCs w:val="24"/>
              </w:rPr>
              <w:t xml:space="preserve">10,645 </w:t>
            </w:r>
          </w:p>
        </w:tc>
      </w:tr>
      <w:tr w:rsidR="003C7EDB" w:rsidRPr="00066DF5" w14:paraId="0216E81F" w14:textId="77777777" w:rsidTr="003C7EDB">
        <w:trPr>
          <w:trHeight w:val="215"/>
          <w:jc w:val="center"/>
        </w:trPr>
        <w:tc>
          <w:tcPr>
            <w:tcW w:w="4205" w:type="dxa"/>
            <w:shd w:val="clear" w:color="000000" w:fill="auto"/>
            <w:vAlign w:val="center"/>
          </w:tcPr>
          <w:p w14:paraId="63629F78"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Inne niewymienione frakcje zbierane </w:t>
            </w:r>
            <w:r w:rsidRPr="00B3680A">
              <w:rPr>
                <w:rFonts w:ascii="Times New Roman" w:hAnsi="Times New Roman" w:cs="Times New Roman"/>
                <w:sz w:val="24"/>
                <w:szCs w:val="24"/>
              </w:rPr>
              <w:br/>
              <w:t xml:space="preserve">w sposób selektywny – popiół  </w:t>
            </w:r>
          </w:p>
        </w:tc>
        <w:tc>
          <w:tcPr>
            <w:tcW w:w="4867" w:type="dxa"/>
            <w:gridSpan w:val="2"/>
            <w:shd w:val="clear" w:color="000000" w:fill="auto"/>
            <w:vAlign w:val="center"/>
          </w:tcPr>
          <w:p w14:paraId="598C9AAE" w14:textId="77777777" w:rsidR="003C7EDB" w:rsidRPr="00B3680A" w:rsidRDefault="003C7EDB" w:rsidP="00804387">
            <w:pPr>
              <w:spacing w:after="0" w:line="276" w:lineRule="auto"/>
              <w:jc w:val="center"/>
              <w:rPr>
                <w:rFonts w:ascii="Times New Roman" w:hAnsi="Times New Roman" w:cs="Times New Roman"/>
                <w:b/>
                <w:sz w:val="24"/>
                <w:szCs w:val="24"/>
                <w:u w:val="single"/>
              </w:rPr>
            </w:pPr>
            <w:r w:rsidRPr="00B3680A">
              <w:rPr>
                <w:rFonts w:ascii="Times New Roman" w:hAnsi="Times New Roman" w:cs="Times New Roman"/>
                <w:sz w:val="24"/>
                <w:szCs w:val="24"/>
              </w:rPr>
              <w:t xml:space="preserve">146,880 </w:t>
            </w:r>
          </w:p>
        </w:tc>
      </w:tr>
      <w:tr w:rsidR="003C7EDB" w:rsidRPr="00066DF5" w14:paraId="41AABE64" w14:textId="77777777" w:rsidTr="003C7EDB">
        <w:trPr>
          <w:trHeight w:val="215"/>
          <w:jc w:val="center"/>
        </w:trPr>
        <w:tc>
          <w:tcPr>
            <w:tcW w:w="4205" w:type="dxa"/>
            <w:shd w:val="clear" w:color="000000" w:fill="auto"/>
            <w:vAlign w:val="center"/>
          </w:tcPr>
          <w:p w14:paraId="43D397BF"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Inne niewymienione frakcje zbierane </w:t>
            </w:r>
            <w:r w:rsidRPr="00B3680A">
              <w:rPr>
                <w:rFonts w:ascii="Times New Roman" w:hAnsi="Times New Roman" w:cs="Times New Roman"/>
                <w:sz w:val="24"/>
                <w:szCs w:val="24"/>
              </w:rPr>
              <w:br/>
              <w:t xml:space="preserve">w sposób selektywny – metale i tworzywa sztuczne </w:t>
            </w:r>
          </w:p>
        </w:tc>
        <w:tc>
          <w:tcPr>
            <w:tcW w:w="4867" w:type="dxa"/>
            <w:gridSpan w:val="2"/>
            <w:shd w:val="clear" w:color="000000" w:fill="auto"/>
            <w:vAlign w:val="center"/>
          </w:tcPr>
          <w:p w14:paraId="277153DB"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139,980</w:t>
            </w:r>
          </w:p>
        </w:tc>
      </w:tr>
      <w:tr w:rsidR="003C7EDB" w:rsidRPr="00066DF5" w14:paraId="545D6174" w14:textId="77777777" w:rsidTr="003C7EDB">
        <w:trPr>
          <w:trHeight w:val="215"/>
          <w:jc w:val="center"/>
        </w:trPr>
        <w:tc>
          <w:tcPr>
            <w:tcW w:w="4205" w:type="dxa"/>
            <w:shd w:val="clear" w:color="000000" w:fill="auto"/>
            <w:vAlign w:val="center"/>
          </w:tcPr>
          <w:p w14:paraId="4E56E742"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Odpady ulegające biodegradacji</w:t>
            </w:r>
          </w:p>
        </w:tc>
        <w:tc>
          <w:tcPr>
            <w:tcW w:w="4867" w:type="dxa"/>
            <w:gridSpan w:val="2"/>
            <w:shd w:val="clear" w:color="000000" w:fill="auto"/>
            <w:vAlign w:val="center"/>
          </w:tcPr>
          <w:p w14:paraId="76F29C26"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49,360</w:t>
            </w:r>
          </w:p>
        </w:tc>
      </w:tr>
      <w:tr w:rsidR="003C7EDB" w:rsidRPr="00066DF5" w14:paraId="071474DC" w14:textId="77777777" w:rsidTr="003C7EDB">
        <w:trPr>
          <w:trHeight w:val="215"/>
          <w:jc w:val="center"/>
        </w:trPr>
        <w:tc>
          <w:tcPr>
            <w:tcW w:w="4205" w:type="dxa"/>
            <w:shd w:val="clear" w:color="000000" w:fill="auto"/>
            <w:vAlign w:val="center"/>
          </w:tcPr>
          <w:p w14:paraId="1D707E87"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Odpady wielkogabarytowe </w:t>
            </w:r>
          </w:p>
        </w:tc>
        <w:tc>
          <w:tcPr>
            <w:tcW w:w="4867" w:type="dxa"/>
            <w:gridSpan w:val="2"/>
            <w:shd w:val="clear" w:color="000000" w:fill="auto"/>
            <w:vAlign w:val="center"/>
          </w:tcPr>
          <w:p w14:paraId="7FB2BD48"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140,400 </w:t>
            </w:r>
          </w:p>
        </w:tc>
      </w:tr>
      <w:tr w:rsidR="003C7EDB" w:rsidRPr="00066DF5" w14:paraId="08C40A59" w14:textId="77777777" w:rsidTr="003C7EDB">
        <w:trPr>
          <w:trHeight w:val="215"/>
          <w:jc w:val="center"/>
        </w:trPr>
        <w:tc>
          <w:tcPr>
            <w:tcW w:w="4205" w:type="dxa"/>
            <w:shd w:val="clear" w:color="000000" w:fill="auto"/>
            <w:vAlign w:val="center"/>
          </w:tcPr>
          <w:p w14:paraId="36D3DF95"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Opakowania z papieru i tektury </w:t>
            </w:r>
          </w:p>
        </w:tc>
        <w:tc>
          <w:tcPr>
            <w:tcW w:w="4867" w:type="dxa"/>
            <w:gridSpan w:val="2"/>
            <w:shd w:val="clear" w:color="000000" w:fill="auto"/>
            <w:vAlign w:val="center"/>
          </w:tcPr>
          <w:p w14:paraId="793531CA" w14:textId="77777777" w:rsidR="003C7EDB" w:rsidRPr="00B3680A" w:rsidRDefault="003C7EDB" w:rsidP="00804387">
            <w:pPr>
              <w:spacing w:after="0" w:line="276" w:lineRule="auto"/>
              <w:jc w:val="center"/>
              <w:rPr>
                <w:rFonts w:ascii="Times New Roman" w:hAnsi="Times New Roman" w:cs="Times New Roman"/>
                <w:b/>
                <w:sz w:val="24"/>
                <w:szCs w:val="24"/>
              </w:rPr>
            </w:pPr>
            <w:r w:rsidRPr="00B3680A">
              <w:rPr>
                <w:rFonts w:ascii="Times New Roman" w:hAnsi="Times New Roman" w:cs="Times New Roman"/>
                <w:sz w:val="24"/>
                <w:szCs w:val="24"/>
              </w:rPr>
              <w:t xml:space="preserve">8,240 </w:t>
            </w:r>
          </w:p>
        </w:tc>
      </w:tr>
      <w:tr w:rsidR="003C7EDB" w:rsidRPr="00066DF5" w14:paraId="632B428B" w14:textId="77777777" w:rsidTr="003C7EDB">
        <w:trPr>
          <w:trHeight w:val="215"/>
          <w:jc w:val="center"/>
        </w:trPr>
        <w:tc>
          <w:tcPr>
            <w:tcW w:w="9072" w:type="dxa"/>
            <w:gridSpan w:val="3"/>
            <w:shd w:val="clear" w:color="000000" w:fill="auto"/>
            <w:vAlign w:val="center"/>
          </w:tcPr>
          <w:p w14:paraId="63CDA477" w14:textId="77777777" w:rsidR="003C7EDB" w:rsidRPr="00B3680A" w:rsidRDefault="003C7EDB" w:rsidP="00804387">
            <w:pPr>
              <w:shd w:val="clear" w:color="auto" w:fill="B4C6E7"/>
              <w:spacing w:after="0" w:line="276" w:lineRule="auto"/>
              <w:jc w:val="center"/>
              <w:rPr>
                <w:rFonts w:ascii="Times New Roman" w:hAnsi="Times New Roman" w:cs="Times New Roman"/>
                <w:b/>
                <w:sz w:val="24"/>
                <w:szCs w:val="24"/>
              </w:rPr>
            </w:pPr>
            <w:r w:rsidRPr="00B3680A">
              <w:rPr>
                <w:rFonts w:ascii="Times New Roman" w:hAnsi="Times New Roman" w:cs="Times New Roman"/>
                <w:b/>
                <w:sz w:val="24"/>
                <w:szCs w:val="24"/>
              </w:rPr>
              <w:t>Suma                                                           1 848,942</w:t>
            </w:r>
          </w:p>
        </w:tc>
      </w:tr>
    </w:tbl>
    <w:p w14:paraId="2577FCE4" w14:textId="77777777" w:rsidR="000F029C" w:rsidRPr="00066DF5" w:rsidRDefault="000F029C" w:rsidP="00804387">
      <w:pPr>
        <w:spacing w:line="276" w:lineRule="auto"/>
        <w:ind w:left="142"/>
        <w:jc w:val="both"/>
        <w:rPr>
          <w:rFonts w:ascii="Times New Roman" w:eastAsia="Lucida Sans Unicode" w:hAnsi="Times New Roman" w:cs="Times New Roman"/>
          <w:i/>
          <w:kern w:val="1"/>
        </w:rPr>
      </w:pPr>
    </w:p>
    <w:p w14:paraId="3EF54B8C" w14:textId="6C79D317" w:rsidR="003C7EDB" w:rsidRPr="00B3680A" w:rsidRDefault="003C7EDB" w:rsidP="00804387">
      <w:pPr>
        <w:spacing w:after="0" w:line="276" w:lineRule="auto"/>
        <w:ind w:left="142"/>
        <w:jc w:val="center"/>
        <w:rPr>
          <w:rFonts w:ascii="Times New Roman" w:eastAsia="Lucida Sans Unicode" w:hAnsi="Times New Roman" w:cs="Times New Roman"/>
          <w:b/>
          <w:kern w:val="1"/>
          <w:sz w:val="24"/>
          <w:szCs w:val="24"/>
        </w:rPr>
      </w:pPr>
      <w:r w:rsidRPr="00B3680A">
        <w:rPr>
          <w:rFonts w:ascii="Times New Roman" w:eastAsia="Lucida Sans Unicode" w:hAnsi="Times New Roman" w:cs="Times New Roman"/>
          <w:b/>
          <w:kern w:val="1"/>
          <w:sz w:val="24"/>
          <w:szCs w:val="24"/>
        </w:rPr>
        <w:t>Ilość odpadów segregowanych zebranych w Punkcie Selektywnej Zbiórki i Odpadów Komunalnych przy ul. Myśliwskiej 9 w Błażowej z terenu gminy Tyczyn w 2019 r.</w:t>
      </w:r>
    </w:p>
    <w:p w14:paraId="59EB120C" w14:textId="77777777" w:rsidR="00302F6B" w:rsidRPr="00B3680A" w:rsidRDefault="00302F6B" w:rsidP="00804387">
      <w:pPr>
        <w:spacing w:after="0" w:line="276" w:lineRule="auto"/>
        <w:ind w:left="142"/>
        <w:jc w:val="center"/>
        <w:rPr>
          <w:rFonts w:ascii="Times New Roman" w:eastAsia="Lucida Sans Unicode" w:hAnsi="Times New Roman" w:cs="Times New Roman"/>
          <w:b/>
          <w:kern w:val="1"/>
          <w:sz w:val="24"/>
          <w:szCs w:val="24"/>
        </w:rPr>
      </w:pPr>
    </w:p>
    <w:tbl>
      <w:tblPr>
        <w:tblW w:w="9072" w:type="dxa"/>
        <w:tblInd w:w="-5" w:type="dxa"/>
        <w:tblCellMar>
          <w:left w:w="70" w:type="dxa"/>
          <w:right w:w="70" w:type="dxa"/>
        </w:tblCellMar>
        <w:tblLook w:val="04A0" w:firstRow="1" w:lastRow="0" w:firstColumn="1" w:lastColumn="0" w:noHBand="0" w:noVBand="1"/>
      </w:tblPr>
      <w:tblGrid>
        <w:gridCol w:w="2627"/>
        <w:gridCol w:w="4036"/>
        <w:gridCol w:w="2409"/>
      </w:tblGrid>
      <w:tr w:rsidR="003C7EDB" w:rsidRPr="00B3680A" w14:paraId="600F7D57" w14:textId="77777777" w:rsidTr="003C7EDB">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636004A3" w14:textId="77777777" w:rsidR="003C7EDB" w:rsidRPr="00B3680A" w:rsidRDefault="003C7EDB" w:rsidP="00804387">
            <w:pPr>
              <w:spacing w:after="0" w:line="276" w:lineRule="auto"/>
              <w:jc w:val="center"/>
              <w:rPr>
                <w:rFonts w:ascii="Times New Roman" w:hAnsi="Times New Roman" w:cs="Times New Roman"/>
                <w:b/>
                <w:bCs/>
                <w:color w:val="000000"/>
                <w:sz w:val="24"/>
                <w:szCs w:val="24"/>
              </w:rPr>
            </w:pPr>
            <w:r w:rsidRPr="00B3680A">
              <w:rPr>
                <w:rFonts w:ascii="Times New Roman" w:eastAsia="Lucida Sans Unicode" w:hAnsi="Times New Roman" w:cs="Times New Roman"/>
                <w:b/>
                <w:kern w:val="1"/>
                <w:sz w:val="24"/>
                <w:szCs w:val="24"/>
              </w:rPr>
              <w:t xml:space="preserve">  </w:t>
            </w:r>
            <w:r w:rsidRPr="00B3680A">
              <w:rPr>
                <w:rFonts w:ascii="Times New Roman" w:hAnsi="Times New Roman" w:cs="Times New Roman"/>
                <w:b/>
                <w:bCs/>
                <w:color w:val="000000"/>
                <w:sz w:val="24"/>
                <w:szCs w:val="24"/>
              </w:rPr>
              <w:t>Kod odpadów</w:t>
            </w:r>
          </w:p>
        </w:tc>
        <w:tc>
          <w:tcPr>
            <w:tcW w:w="4036" w:type="dxa"/>
            <w:tcBorders>
              <w:top w:val="single" w:sz="4" w:space="0" w:color="auto"/>
              <w:left w:val="nil"/>
              <w:bottom w:val="single" w:sz="4" w:space="0" w:color="auto"/>
              <w:right w:val="single" w:sz="4" w:space="0" w:color="auto"/>
            </w:tcBorders>
            <w:shd w:val="clear" w:color="auto" w:fill="B4C6E7"/>
            <w:noWrap/>
            <w:vAlign w:val="bottom"/>
            <w:hideMark/>
          </w:tcPr>
          <w:p w14:paraId="759EC5B1" w14:textId="77777777" w:rsidR="003C7EDB" w:rsidRPr="00B3680A" w:rsidRDefault="003C7EDB" w:rsidP="00804387">
            <w:pPr>
              <w:spacing w:after="0" w:line="276" w:lineRule="auto"/>
              <w:jc w:val="center"/>
              <w:rPr>
                <w:rFonts w:ascii="Times New Roman" w:hAnsi="Times New Roman" w:cs="Times New Roman"/>
                <w:b/>
                <w:bCs/>
                <w:color w:val="000000"/>
                <w:sz w:val="24"/>
                <w:szCs w:val="24"/>
              </w:rPr>
            </w:pPr>
            <w:r w:rsidRPr="00B3680A">
              <w:rPr>
                <w:rFonts w:ascii="Times New Roman" w:hAnsi="Times New Roman" w:cs="Times New Roman"/>
                <w:b/>
                <w:bCs/>
                <w:color w:val="000000"/>
                <w:sz w:val="24"/>
                <w:szCs w:val="24"/>
              </w:rPr>
              <w:t>Rodzaj odpadów</w:t>
            </w:r>
          </w:p>
        </w:tc>
        <w:tc>
          <w:tcPr>
            <w:tcW w:w="2409" w:type="dxa"/>
            <w:tcBorders>
              <w:top w:val="single" w:sz="4" w:space="0" w:color="auto"/>
              <w:left w:val="nil"/>
              <w:bottom w:val="single" w:sz="4" w:space="0" w:color="auto"/>
              <w:right w:val="single" w:sz="4" w:space="0" w:color="auto"/>
            </w:tcBorders>
            <w:shd w:val="clear" w:color="auto" w:fill="B4C6E7"/>
            <w:noWrap/>
            <w:vAlign w:val="bottom"/>
            <w:hideMark/>
          </w:tcPr>
          <w:p w14:paraId="67130764" w14:textId="77777777" w:rsidR="003C7EDB" w:rsidRPr="00B3680A" w:rsidRDefault="003C7EDB" w:rsidP="00804387">
            <w:pPr>
              <w:spacing w:after="0" w:line="276" w:lineRule="auto"/>
              <w:jc w:val="center"/>
              <w:rPr>
                <w:rFonts w:ascii="Times New Roman" w:hAnsi="Times New Roman" w:cs="Times New Roman"/>
                <w:b/>
                <w:bCs/>
                <w:color w:val="000000"/>
                <w:sz w:val="24"/>
                <w:szCs w:val="24"/>
              </w:rPr>
            </w:pPr>
            <w:r w:rsidRPr="00B3680A">
              <w:rPr>
                <w:rFonts w:ascii="Times New Roman" w:hAnsi="Times New Roman" w:cs="Times New Roman"/>
                <w:b/>
                <w:bCs/>
                <w:color w:val="000000"/>
                <w:sz w:val="24"/>
                <w:szCs w:val="24"/>
              </w:rPr>
              <w:t xml:space="preserve">Masa odpadów </w:t>
            </w:r>
            <w:r w:rsidRPr="00B3680A">
              <w:rPr>
                <w:rFonts w:ascii="Times New Roman" w:hAnsi="Times New Roman" w:cs="Times New Roman"/>
                <w:b/>
                <w:sz w:val="24"/>
                <w:szCs w:val="24"/>
              </w:rPr>
              <w:t>[Mg]</w:t>
            </w:r>
          </w:p>
        </w:tc>
      </w:tr>
      <w:tr w:rsidR="003C7EDB" w:rsidRPr="00B3680A" w14:paraId="3C17428C" w14:textId="77777777" w:rsidTr="003C7EDB">
        <w:trPr>
          <w:trHeight w:val="384"/>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4D484FAA"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20 03 07</w:t>
            </w:r>
          </w:p>
        </w:tc>
        <w:tc>
          <w:tcPr>
            <w:tcW w:w="4036" w:type="dxa"/>
            <w:tcBorders>
              <w:top w:val="nil"/>
              <w:left w:val="nil"/>
              <w:bottom w:val="single" w:sz="4" w:space="0" w:color="auto"/>
              <w:right w:val="single" w:sz="4" w:space="0" w:color="auto"/>
            </w:tcBorders>
            <w:shd w:val="clear" w:color="auto" w:fill="auto"/>
            <w:noWrap/>
            <w:vAlign w:val="bottom"/>
            <w:hideMark/>
          </w:tcPr>
          <w:p w14:paraId="6A251D86"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odpady wielkogabarytowe</w:t>
            </w:r>
          </w:p>
        </w:tc>
        <w:tc>
          <w:tcPr>
            <w:tcW w:w="2409" w:type="dxa"/>
            <w:tcBorders>
              <w:top w:val="nil"/>
              <w:left w:val="nil"/>
              <w:bottom w:val="single" w:sz="4" w:space="0" w:color="auto"/>
              <w:right w:val="single" w:sz="4" w:space="0" w:color="auto"/>
            </w:tcBorders>
            <w:shd w:val="clear" w:color="auto" w:fill="auto"/>
            <w:noWrap/>
            <w:vAlign w:val="bottom"/>
            <w:hideMark/>
          </w:tcPr>
          <w:p w14:paraId="2CEA85AF"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18,625</w:t>
            </w:r>
          </w:p>
        </w:tc>
      </w:tr>
      <w:tr w:rsidR="003C7EDB" w:rsidRPr="00B3680A" w14:paraId="1717AC74" w14:textId="77777777" w:rsidTr="003C7ED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360C2A2"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20 01 01</w:t>
            </w:r>
          </w:p>
        </w:tc>
        <w:tc>
          <w:tcPr>
            <w:tcW w:w="4036" w:type="dxa"/>
            <w:tcBorders>
              <w:top w:val="nil"/>
              <w:left w:val="nil"/>
              <w:bottom w:val="single" w:sz="4" w:space="0" w:color="auto"/>
              <w:right w:val="single" w:sz="4" w:space="0" w:color="auto"/>
            </w:tcBorders>
            <w:shd w:val="clear" w:color="auto" w:fill="auto"/>
            <w:noWrap/>
            <w:vAlign w:val="bottom"/>
            <w:hideMark/>
          </w:tcPr>
          <w:p w14:paraId="1217AF86"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papier i tektura</w:t>
            </w:r>
          </w:p>
        </w:tc>
        <w:tc>
          <w:tcPr>
            <w:tcW w:w="2409" w:type="dxa"/>
            <w:tcBorders>
              <w:top w:val="nil"/>
              <w:left w:val="nil"/>
              <w:bottom w:val="single" w:sz="4" w:space="0" w:color="auto"/>
              <w:right w:val="single" w:sz="4" w:space="0" w:color="auto"/>
            </w:tcBorders>
            <w:shd w:val="clear" w:color="auto" w:fill="auto"/>
            <w:noWrap/>
            <w:vAlign w:val="bottom"/>
            <w:hideMark/>
          </w:tcPr>
          <w:p w14:paraId="31B56605"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0,280</w:t>
            </w:r>
          </w:p>
        </w:tc>
      </w:tr>
      <w:tr w:rsidR="003C7EDB" w:rsidRPr="00B3680A" w14:paraId="304EB579" w14:textId="77777777" w:rsidTr="003C7ED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023FA16E"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16 01 03</w:t>
            </w:r>
          </w:p>
        </w:tc>
        <w:tc>
          <w:tcPr>
            <w:tcW w:w="4036" w:type="dxa"/>
            <w:tcBorders>
              <w:top w:val="nil"/>
              <w:left w:val="nil"/>
              <w:bottom w:val="single" w:sz="4" w:space="0" w:color="auto"/>
              <w:right w:val="single" w:sz="4" w:space="0" w:color="auto"/>
            </w:tcBorders>
            <w:shd w:val="clear" w:color="auto" w:fill="auto"/>
            <w:noWrap/>
            <w:vAlign w:val="bottom"/>
            <w:hideMark/>
          </w:tcPr>
          <w:p w14:paraId="5E20B0C8"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zużyte opony</w:t>
            </w:r>
          </w:p>
        </w:tc>
        <w:tc>
          <w:tcPr>
            <w:tcW w:w="2409" w:type="dxa"/>
            <w:tcBorders>
              <w:top w:val="nil"/>
              <w:left w:val="nil"/>
              <w:bottom w:val="single" w:sz="4" w:space="0" w:color="auto"/>
              <w:right w:val="single" w:sz="4" w:space="0" w:color="auto"/>
            </w:tcBorders>
            <w:shd w:val="clear" w:color="auto" w:fill="auto"/>
            <w:noWrap/>
            <w:vAlign w:val="bottom"/>
            <w:hideMark/>
          </w:tcPr>
          <w:p w14:paraId="272ACEDD"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0,910</w:t>
            </w:r>
          </w:p>
        </w:tc>
      </w:tr>
      <w:tr w:rsidR="003C7EDB" w:rsidRPr="00B3680A" w14:paraId="14E4AE6D" w14:textId="77777777" w:rsidTr="003C7ED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694BDD8"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17 01 07</w:t>
            </w:r>
          </w:p>
        </w:tc>
        <w:tc>
          <w:tcPr>
            <w:tcW w:w="4036" w:type="dxa"/>
            <w:tcBorders>
              <w:top w:val="nil"/>
              <w:left w:val="nil"/>
              <w:bottom w:val="single" w:sz="4" w:space="0" w:color="auto"/>
              <w:right w:val="single" w:sz="4" w:space="0" w:color="auto"/>
            </w:tcBorders>
            <w:shd w:val="clear" w:color="auto" w:fill="auto"/>
            <w:noWrap/>
            <w:vAlign w:val="bottom"/>
            <w:hideMark/>
          </w:tcPr>
          <w:p w14:paraId="2343EDF9"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zmieszane odpady z betonu, gruzu</w:t>
            </w:r>
          </w:p>
        </w:tc>
        <w:tc>
          <w:tcPr>
            <w:tcW w:w="2409" w:type="dxa"/>
            <w:tcBorders>
              <w:top w:val="nil"/>
              <w:left w:val="nil"/>
              <w:bottom w:val="single" w:sz="4" w:space="0" w:color="auto"/>
              <w:right w:val="single" w:sz="4" w:space="0" w:color="auto"/>
            </w:tcBorders>
            <w:shd w:val="clear" w:color="auto" w:fill="auto"/>
            <w:noWrap/>
            <w:vAlign w:val="bottom"/>
            <w:hideMark/>
          </w:tcPr>
          <w:p w14:paraId="000D2F85"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19,605</w:t>
            </w:r>
          </w:p>
        </w:tc>
      </w:tr>
      <w:tr w:rsidR="003C7EDB" w:rsidRPr="00B3680A" w14:paraId="08E23DAC" w14:textId="77777777" w:rsidTr="003C7ED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24044C6A"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20 01 39</w:t>
            </w:r>
          </w:p>
        </w:tc>
        <w:tc>
          <w:tcPr>
            <w:tcW w:w="4036" w:type="dxa"/>
            <w:tcBorders>
              <w:top w:val="nil"/>
              <w:left w:val="nil"/>
              <w:bottom w:val="single" w:sz="4" w:space="0" w:color="auto"/>
              <w:right w:val="single" w:sz="4" w:space="0" w:color="auto"/>
            </w:tcBorders>
            <w:shd w:val="clear" w:color="auto" w:fill="auto"/>
            <w:noWrap/>
            <w:vAlign w:val="bottom"/>
            <w:hideMark/>
          </w:tcPr>
          <w:p w14:paraId="53F44435"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tworzywa sztuczne</w:t>
            </w:r>
          </w:p>
        </w:tc>
        <w:tc>
          <w:tcPr>
            <w:tcW w:w="2409" w:type="dxa"/>
            <w:tcBorders>
              <w:top w:val="nil"/>
              <w:left w:val="nil"/>
              <w:bottom w:val="single" w:sz="4" w:space="0" w:color="auto"/>
              <w:right w:val="single" w:sz="4" w:space="0" w:color="auto"/>
            </w:tcBorders>
            <w:shd w:val="clear" w:color="auto" w:fill="auto"/>
            <w:noWrap/>
            <w:vAlign w:val="bottom"/>
            <w:hideMark/>
          </w:tcPr>
          <w:p w14:paraId="5CE99ABD"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3,185</w:t>
            </w:r>
          </w:p>
        </w:tc>
      </w:tr>
      <w:tr w:rsidR="003C7EDB" w:rsidRPr="00B3680A" w14:paraId="3092AEB4" w14:textId="77777777" w:rsidTr="00B3680A">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6A64B05F"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 xml:space="preserve">20 02 01 </w:t>
            </w:r>
          </w:p>
        </w:tc>
        <w:tc>
          <w:tcPr>
            <w:tcW w:w="4036" w:type="dxa"/>
            <w:tcBorders>
              <w:top w:val="nil"/>
              <w:left w:val="nil"/>
              <w:bottom w:val="single" w:sz="4" w:space="0" w:color="auto"/>
              <w:right w:val="single" w:sz="4" w:space="0" w:color="auto"/>
            </w:tcBorders>
            <w:shd w:val="clear" w:color="auto" w:fill="auto"/>
            <w:noWrap/>
            <w:vAlign w:val="bottom"/>
          </w:tcPr>
          <w:p w14:paraId="33CF11E4"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odpady ulegające biodegradacji </w:t>
            </w:r>
          </w:p>
        </w:tc>
        <w:tc>
          <w:tcPr>
            <w:tcW w:w="2409" w:type="dxa"/>
            <w:tcBorders>
              <w:top w:val="nil"/>
              <w:left w:val="nil"/>
              <w:bottom w:val="single" w:sz="4" w:space="0" w:color="auto"/>
              <w:right w:val="single" w:sz="4" w:space="0" w:color="auto"/>
            </w:tcBorders>
            <w:shd w:val="clear" w:color="auto" w:fill="auto"/>
            <w:noWrap/>
            <w:vAlign w:val="bottom"/>
          </w:tcPr>
          <w:p w14:paraId="29EE2874"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4,240</w:t>
            </w:r>
          </w:p>
        </w:tc>
      </w:tr>
      <w:tr w:rsidR="003C7EDB" w:rsidRPr="00066DF5" w14:paraId="7F715ED1" w14:textId="77777777" w:rsidTr="00B3680A">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EA96"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20 01 36</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1CE84301" w14:textId="528CDCD5"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zużyte urządzenia elektryczne </w:t>
            </w:r>
            <w:r w:rsidRPr="00B3680A">
              <w:rPr>
                <w:rFonts w:ascii="Times New Roman" w:hAnsi="Times New Roman" w:cs="Times New Roman"/>
                <w:sz w:val="24"/>
                <w:szCs w:val="24"/>
              </w:rPr>
              <w:br/>
              <w:t xml:space="preserve">i elektroniczne inne niż wymienione </w:t>
            </w:r>
            <w:r w:rsidRPr="00B3680A">
              <w:rPr>
                <w:rFonts w:ascii="Times New Roman" w:hAnsi="Times New Roman" w:cs="Times New Roman"/>
                <w:sz w:val="24"/>
                <w:szCs w:val="24"/>
              </w:rPr>
              <w:br/>
              <w:t xml:space="preserve">w 20 01 21, 20 01 23 i 20 01 35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2DEB"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1,519</w:t>
            </w:r>
          </w:p>
        </w:tc>
      </w:tr>
      <w:tr w:rsidR="003C7EDB" w:rsidRPr="00066DF5" w14:paraId="2C74B2A1" w14:textId="77777777" w:rsidTr="008C6287">
        <w:trPr>
          <w:trHeight w:val="300"/>
        </w:trPr>
        <w:tc>
          <w:tcPr>
            <w:tcW w:w="2627" w:type="dxa"/>
            <w:tcBorders>
              <w:top w:val="nil"/>
              <w:left w:val="single" w:sz="4" w:space="0" w:color="auto"/>
              <w:bottom w:val="single" w:sz="4" w:space="0" w:color="auto"/>
              <w:right w:val="single" w:sz="4" w:space="0" w:color="auto"/>
            </w:tcBorders>
            <w:shd w:val="clear" w:color="auto" w:fill="auto"/>
            <w:noWrap/>
            <w:vAlign w:val="center"/>
          </w:tcPr>
          <w:p w14:paraId="3B4F7EF2"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lastRenderedPageBreak/>
              <w:t>20 01 35*</w:t>
            </w:r>
          </w:p>
        </w:tc>
        <w:tc>
          <w:tcPr>
            <w:tcW w:w="4036" w:type="dxa"/>
            <w:tcBorders>
              <w:top w:val="nil"/>
              <w:left w:val="nil"/>
              <w:bottom w:val="single" w:sz="4" w:space="0" w:color="auto"/>
              <w:right w:val="single" w:sz="4" w:space="0" w:color="auto"/>
            </w:tcBorders>
            <w:shd w:val="clear" w:color="auto" w:fill="auto"/>
            <w:noWrap/>
            <w:vAlign w:val="center"/>
          </w:tcPr>
          <w:p w14:paraId="73C5F00A" w14:textId="0FE3D72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Zużyte urządzenia elektryczne </w:t>
            </w:r>
            <w:r w:rsidRPr="00B3680A">
              <w:rPr>
                <w:rFonts w:ascii="Times New Roman" w:hAnsi="Times New Roman" w:cs="Times New Roman"/>
                <w:sz w:val="24"/>
                <w:szCs w:val="24"/>
              </w:rPr>
              <w:br/>
              <w:t xml:space="preserve">i elektroniczne inne niż wymienione </w:t>
            </w:r>
            <w:r w:rsidRPr="00B3680A">
              <w:rPr>
                <w:rFonts w:ascii="Times New Roman" w:hAnsi="Times New Roman" w:cs="Times New Roman"/>
                <w:sz w:val="24"/>
                <w:szCs w:val="24"/>
              </w:rPr>
              <w:br/>
              <w:t xml:space="preserve">w 20 01 21 i 20 01 23 zawierające niebezpieczne składniki  </w:t>
            </w: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0B969F94"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0,045</w:t>
            </w:r>
          </w:p>
        </w:tc>
      </w:tr>
      <w:tr w:rsidR="003C7EDB" w:rsidRPr="00066DF5" w14:paraId="4904DE29" w14:textId="77777777" w:rsidTr="008C6287">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75E"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20 01 02</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14:paraId="4FBCB28F"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szkło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07BF"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1,650</w:t>
            </w:r>
          </w:p>
        </w:tc>
      </w:tr>
      <w:tr w:rsidR="003C7EDB" w:rsidRPr="00066DF5" w14:paraId="2F34B89A" w14:textId="77777777" w:rsidTr="008C6287">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BB870"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20 01 32</w:t>
            </w:r>
          </w:p>
        </w:tc>
        <w:tc>
          <w:tcPr>
            <w:tcW w:w="4036" w:type="dxa"/>
            <w:tcBorders>
              <w:top w:val="single" w:sz="4" w:space="0" w:color="auto"/>
              <w:left w:val="nil"/>
              <w:bottom w:val="single" w:sz="4" w:space="0" w:color="auto"/>
              <w:right w:val="single" w:sz="4" w:space="0" w:color="auto"/>
            </w:tcBorders>
            <w:shd w:val="clear" w:color="auto" w:fill="auto"/>
            <w:noWrap/>
            <w:vAlign w:val="bottom"/>
          </w:tcPr>
          <w:p w14:paraId="546F8FF5"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leki inne niż wymienione w 20 01 31*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279BA"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0,01</w:t>
            </w:r>
          </w:p>
        </w:tc>
      </w:tr>
      <w:tr w:rsidR="003C7EDB" w:rsidRPr="00066DF5" w14:paraId="3B955B9B" w14:textId="77777777" w:rsidTr="003C7EDB">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tcPr>
          <w:p w14:paraId="149AB23B"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 xml:space="preserve">20 01 40 </w:t>
            </w:r>
          </w:p>
        </w:tc>
        <w:tc>
          <w:tcPr>
            <w:tcW w:w="4036" w:type="dxa"/>
            <w:tcBorders>
              <w:top w:val="nil"/>
              <w:left w:val="nil"/>
              <w:bottom w:val="single" w:sz="4" w:space="0" w:color="auto"/>
              <w:right w:val="single" w:sz="4" w:space="0" w:color="auto"/>
            </w:tcBorders>
            <w:shd w:val="clear" w:color="auto" w:fill="auto"/>
            <w:noWrap/>
            <w:vAlign w:val="bottom"/>
          </w:tcPr>
          <w:p w14:paraId="0DB44373"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metale</w:t>
            </w:r>
          </w:p>
        </w:tc>
        <w:tc>
          <w:tcPr>
            <w:tcW w:w="2409" w:type="dxa"/>
            <w:tcBorders>
              <w:top w:val="nil"/>
              <w:left w:val="single" w:sz="4" w:space="0" w:color="auto"/>
              <w:bottom w:val="single" w:sz="4" w:space="0" w:color="auto"/>
              <w:right w:val="single" w:sz="4" w:space="0" w:color="auto"/>
            </w:tcBorders>
            <w:shd w:val="clear" w:color="auto" w:fill="auto"/>
            <w:noWrap/>
            <w:vAlign w:val="bottom"/>
          </w:tcPr>
          <w:p w14:paraId="578C473A"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0,410</w:t>
            </w:r>
          </w:p>
        </w:tc>
      </w:tr>
      <w:tr w:rsidR="003C7EDB" w:rsidRPr="00066DF5" w14:paraId="5C3300D5" w14:textId="77777777" w:rsidTr="008C6287">
        <w:trPr>
          <w:trHeight w:val="300"/>
        </w:trPr>
        <w:tc>
          <w:tcPr>
            <w:tcW w:w="2627" w:type="dxa"/>
            <w:tcBorders>
              <w:top w:val="nil"/>
              <w:left w:val="single" w:sz="4" w:space="0" w:color="auto"/>
              <w:bottom w:val="single" w:sz="4" w:space="0" w:color="auto"/>
              <w:right w:val="single" w:sz="4" w:space="0" w:color="auto"/>
            </w:tcBorders>
            <w:shd w:val="clear" w:color="auto" w:fill="auto"/>
            <w:noWrap/>
            <w:vAlign w:val="center"/>
          </w:tcPr>
          <w:p w14:paraId="6BE8137C"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21*</w:t>
            </w:r>
          </w:p>
        </w:tc>
        <w:tc>
          <w:tcPr>
            <w:tcW w:w="4036" w:type="dxa"/>
            <w:tcBorders>
              <w:top w:val="nil"/>
              <w:left w:val="nil"/>
              <w:bottom w:val="single" w:sz="4" w:space="0" w:color="auto"/>
              <w:right w:val="single" w:sz="4" w:space="0" w:color="auto"/>
            </w:tcBorders>
            <w:shd w:val="clear" w:color="auto" w:fill="auto"/>
            <w:noWrap/>
            <w:vAlign w:val="center"/>
          </w:tcPr>
          <w:p w14:paraId="41407582" w14:textId="77777777"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lampy fluorescencyjne i inne odpady zawierające rtęć </w:t>
            </w: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60E8C0A2"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0,018</w:t>
            </w:r>
          </w:p>
        </w:tc>
      </w:tr>
      <w:tr w:rsidR="003C7EDB" w:rsidRPr="00066DF5" w14:paraId="006DDF81" w14:textId="77777777" w:rsidTr="008C6287">
        <w:trPr>
          <w:trHeight w:val="300"/>
        </w:trPr>
        <w:tc>
          <w:tcPr>
            <w:tcW w:w="2627" w:type="dxa"/>
            <w:tcBorders>
              <w:top w:val="nil"/>
              <w:left w:val="single" w:sz="4" w:space="0" w:color="auto"/>
              <w:bottom w:val="single" w:sz="4" w:space="0" w:color="auto"/>
              <w:right w:val="single" w:sz="4" w:space="0" w:color="auto"/>
            </w:tcBorders>
            <w:shd w:val="clear" w:color="auto" w:fill="auto"/>
            <w:noWrap/>
            <w:vAlign w:val="center"/>
          </w:tcPr>
          <w:p w14:paraId="2BB3E07E" w14:textId="77777777" w:rsidR="003C7EDB" w:rsidRPr="00B3680A" w:rsidRDefault="003C7EDB" w:rsidP="00804387">
            <w:pPr>
              <w:spacing w:after="0"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 xml:space="preserve">20 01 28 </w:t>
            </w:r>
          </w:p>
        </w:tc>
        <w:tc>
          <w:tcPr>
            <w:tcW w:w="4036" w:type="dxa"/>
            <w:tcBorders>
              <w:top w:val="nil"/>
              <w:left w:val="nil"/>
              <w:bottom w:val="single" w:sz="4" w:space="0" w:color="auto"/>
              <w:right w:val="single" w:sz="4" w:space="0" w:color="auto"/>
            </w:tcBorders>
            <w:shd w:val="clear" w:color="auto" w:fill="auto"/>
            <w:noWrap/>
            <w:vAlign w:val="center"/>
          </w:tcPr>
          <w:p w14:paraId="2EB817F1" w14:textId="2F096125"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farby, tusze, farby drukarskie, kleje, lepiszcze i żywice inne niż wymienione </w:t>
            </w:r>
            <w:r w:rsidRPr="00B3680A">
              <w:rPr>
                <w:rFonts w:ascii="Times New Roman" w:hAnsi="Times New Roman" w:cs="Times New Roman"/>
                <w:sz w:val="24"/>
                <w:szCs w:val="24"/>
              </w:rPr>
              <w:br/>
              <w:t xml:space="preserve">w 20 01 27 </w:t>
            </w: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677B4E0B" w14:textId="77777777" w:rsidR="003C7EDB" w:rsidRPr="00B3680A" w:rsidRDefault="003C7EDB" w:rsidP="00804387">
            <w:pPr>
              <w:spacing w:after="0" w:line="276" w:lineRule="auto"/>
              <w:jc w:val="center"/>
              <w:rPr>
                <w:rFonts w:ascii="Times New Roman" w:hAnsi="Times New Roman" w:cs="Times New Roman"/>
                <w:sz w:val="24"/>
                <w:szCs w:val="24"/>
              </w:rPr>
            </w:pPr>
            <w:r w:rsidRPr="00B3680A">
              <w:rPr>
                <w:rFonts w:ascii="Times New Roman" w:hAnsi="Times New Roman" w:cs="Times New Roman"/>
                <w:sz w:val="24"/>
                <w:szCs w:val="24"/>
              </w:rPr>
              <w:t>0,400</w:t>
            </w:r>
          </w:p>
        </w:tc>
      </w:tr>
      <w:tr w:rsidR="003C7EDB" w:rsidRPr="00066DF5" w14:paraId="398EBF29" w14:textId="77777777" w:rsidTr="008C6287">
        <w:trPr>
          <w:trHeight w:val="300"/>
        </w:trPr>
        <w:tc>
          <w:tcPr>
            <w:tcW w:w="2627" w:type="dxa"/>
            <w:tcBorders>
              <w:top w:val="nil"/>
              <w:left w:val="single" w:sz="4" w:space="0" w:color="auto"/>
              <w:bottom w:val="single" w:sz="4" w:space="0" w:color="auto"/>
              <w:right w:val="single" w:sz="4" w:space="0" w:color="auto"/>
            </w:tcBorders>
            <w:shd w:val="clear" w:color="auto" w:fill="auto"/>
            <w:noWrap/>
            <w:vAlign w:val="center"/>
          </w:tcPr>
          <w:p w14:paraId="122413BC" w14:textId="77777777" w:rsidR="003C7EDB" w:rsidRPr="00B3680A" w:rsidRDefault="003C7EDB" w:rsidP="00804387">
            <w:pPr>
              <w:spacing w:line="276" w:lineRule="auto"/>
              <w:jc w:val="center"/>
              <w:rPr>
                <w:rFonts w:ascii="Times New Roman" w:hAnsi="Times New Roman" w:cs="Times New Roman"/>
                <w:bCs/>
                <w:color w:val="000000"/>
                <w:sz w:val="24"/>
                <w:szCs w:val="24"/>
              </w:rPr>
            </w:pPr>
            <w:r w:rsidRPr="00B3680A">
              <w:rPr>
                <w:rFonts w:ascii="Times New Roman" w:hAnsi="Times New Roman" w:cs="Times New Roman"/>
                <w:bCs/>
                <w:color w:val="000000"/>
                <w:sz w:val="24"/>
                <w:szCs w:val="24"/>
              </w:rPr>
              <w:t>20 01 27*</w:t>
            </w:r>
          </w:p>
        </w:tc>
        <w:tc>
          <w:tcPr>
            <w:tcW w:w="4036" w:type="dxa"/>
            <w:tcBorders>
              <w:top w:val="nil"/>
              <w:left w:val="nil"/>
              <w:bottom w:val="single" w:sz="4" w:space="0" w:color="auto"/>
              <w:right w:val="single" w:sz="4" w:space="0" w:color="auto"/>
            </w:tcBorders>
            <w:shd w:val="clear" w:color="auto" w:fill="auto"/>
            <w:noWrap/>
            <w:vAlign w:val="center"/>
          </w:tcPr>
          <w:p w14:paraId="0D15CBCC" w14:textId="51CE9279" w:rsidR="003C7EDB" w:rsidRPr="00B3680A" w:rsidRDefault="003C7EDB" w:rsidP="00804387">
            <w:pPr>
              <w:spacing w:after="0" w:line="276" w:lineRule="auto"/>
              <w:rPr>
                <w:rFonts w:ascii="Times New Roman" w:hAnsi="Times New Roman" w:cs="Times New Roman"/>
                <w:sz w:val="24"/>
                <w:szCs w:val="24"/>
              </w:rPr>
            </w:pPr>
            <w:r w:rsidRPr="00B3680A">
              <w:rPr>
                <w:rFonts w:ascii="Times New Roman" w:hAnsi="Times New Roman" w:cs="Times New Roman"/>
                <w:sz w:val="24"/>
                <w:szCs w:val="24"/>
              </w:rPr>
              <w:t xml:space="preserve">farby, tusze, farby drukarskie, kleje, lepiszcze i żywice zawierające substancje niebezpieczne </w:t>
            </w: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18380E71" w14:textId="77777777" w:rsidR="003C7EDB" w:rsidRPr="00B3680A" w:rsidRDefault="003C7EDB" w:rsidP="00804387">
            <w:pPr>
              <w:spacing w:line="276" w:lineRule="auto"/>
              <w:jc w:val="center"/>
              <w:rPr>
                <w:rFonts w:ascii="Times New Roman" w:hAnsi="Times New Roman" w:cs="Times New Roman"/>
                <w:sz w:val="24"/>
                <w:szCs w:val="24"/>
              </w:rPr>
            </w:pPr>
            <w:r w:rsidRPr="00B3680A">
              <w:rPr>
                <w:rFonts w:ascii="Times New Roman" w:hAnsi="Times New Roman" w:cs="Times New Roman"/>
                <w:sz w:val="24"/>
                <w:szCs w:val="24"/>
              </w:rPr>
              <w:t xml:space="preserve">0,385 </w:t>
            </w:r>
          </w:p>
        </w:tc>
      </w:tr>
      <w:tr w:rsidR="003C7EDB" w:rsidRPr="00066DF5" w14:paraId="0834EF05" w14:textId="77777777" w:rsidTr="008C6287">
        <w:trPr>
          <w:trHeight w:val="452"/>
        </w:trPr>
        <w:tc>
          <w:tcPr>
            <w:tcW w:w="2627" w:type="dxa"/>
            <w:tcBorders>
              <w:top w:val="nil"/>
              <w:left w:val="single" w:sz="4" w:space="0" w:color="auto"/>
              <w:bottom w:val="single" w:sz="4" w:space="0" w:color="auto"/>
              <w:right w:val="single" w:sz="4" w:space="0" w:color="auto"/>
            </w:tcBorders>
            <w:shd w:val="clear" w:color="auto" w:fill="B4C6E7"/>
            <w:noWrap/>
            <w:vAlign w:val="center"/>
            <w:hideMark/>
          </w:tcPr>
          <w:p w14:paraId="34484945" w14:textId="77777777" w:rsidR="003C7EDB" w:rsidRPr="00B3680A" w:rsidRDefault="003C7EDB" w:rsidP="00804387">
            <w:pPr>
              <w:spacing w:after="0" w:line="276" w:lineRule="auto"/>
              <w:jc w:val="center"/>
              <w:rPr>
                <w:rFonts w:ascii="Times New Roman" w:hAnsi="Times New Roman" w:cs="Times New Roman"/>
                <w:b/>
                <w:bCs/>
                <w:color w:val="000000"/>
                <w:sz w:val="24"/>
                <w:szCs w:val="24"/>
              </w:rPr>
            </w:pPr>
            <w:r w:rsidRPr="00B3680A">
              <w:rPr>
                <w:rFonts w:ascii="Times New Roman" w:hAnsi="Times New Roman" w:cs="Times New Roman"/>
                <w:b/>
                <w:bCs/>
                <w:color w:val="000000"/>
                <w:sz w:val="24"/>
                <w:szCs w:val="24"/>
              </w:rPr>
              <w:t>Razem</w:t>
            </w:r>
          </w:p>
        </w:tc>
        <w:tc>
          <w:tcPr>
            <w:tcW w:w="4036" w:type="dxa"/>
            <w:tcBorders>
              <w:top w:val="single" w:sz="4" w:space="0" w:color="auto"/>
              <w:left w:val="nil"/>
              <w:bottom w:val="single" w:sz="4" w:space="0" w:color="auto"/>
              <w:right w:val="single" w:sz="4" w:space="0" w:color="auto"/>
            </w:tcBorders>
            <w:shd w:val="clear" w:color="auto" w:fill="B4C6E7"/>
            <w:noWrap/>
            <w:vAlign w:val="center"/>
            <w:hideMark/>
          </w:tcPr>
          <w:p w14:paraId="542FB53B" w14:textId="77777777" w:rsidR="003C7EDB" w:rsidRPr="00B3680A" w:rsidRDefault="003C7EDB" w:rsidP="00804387">
            <w:pPr>
              <w:spacing w:after="0" w:line="276" w:lineRule="auto"/>
              <w:rPr>
                <w:rFonts w:ascii="Times New Roman" w:hAnsi="Times New Roman" w:cs="Times New Roman"/>
                <w:color w:val="000000"/>
                <w:sz w:val="24"/>
                <w:szCs w:val="24"/>
              </w:rPr>
            </w:pPr>
            <w:r w:rsidRPr="00B3680A">
              <w:rPr>
                <w:rFonts w:ascii="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B4C6E7"/>
            <w:noWrap/>
            <w:vAlign w:val="center"/>
            <w:hideMark/>
          </w:tcPr>
          <w:p w14:paraId="4548781E" w14:textId="77777777" w:rsidR="003C7EDB" w:rsidRPr="00B3680A" w:rsidRDefault="003C7EDB" w:rsidP="00804387">
            <w:pPr>
              <w:spacing w:after="0" w:line="276" w:lineRule="auto"/>
              <w:jc w:val="center"/>
              <w:rPr>
                <w:rFonts w:ascii="Times New Roman" w:hAnsi="Times New Roman" w:cs="Times New Roman"/>
                <w:b/>
                <w:bCs/>
                <w:color w:val="000000"/>
                <w:sz w:val="24"/>
                <w:szCs w:val="24"/>
              </w:rPr>
            </w:pPr>
            <w:r w:rsidRPr="00B3680A">
              <w:rPr>
                <w:rFonts w:ascii="Times New Roman" w:hAnsi="Times New Roman" w:cs="Times New Roman"/>
                <w:b/>
                <w:bCs/>
                <w:color w:val="000000"/>
                <w:sz w:val="24"/>
                <w:szCs w:val="24"/>
              </w:rPr>
              <w:t>50,897</w:t>
            </w:r>
          </w:p>
        </w:tc>
      </w:tr>
    </w:tbl>
    <w:p w14:paraId="072D8EF3" w14:textId="77777777" w:rsidR="000F029C" w:rsidRDefault="000F029C" w:rsidP="00804387">
      <w:pPr>
        <w:pStyle w:val="Akapitzlist"/>
        <w:tabs>
          <w:tab w:val="left" w:pos="284"/>
        </w:tabs>
        <w:spacing w:after="0" w:line="276" w:lineRule="auto"/>
        <w:ind w:left="284"/>
        <w:rPr>
          <w:rFonts w:ascii="Times New Roman" w:hAnsi="Times New Roman" w:cs="Times New Roman"/>
          <w:b/>
          <w:sz w:val="24"/>
          <w:szCs w:val="24"/>
        </w:rPr>
      </w:pPr>
    </w:p>
    <w:p w14:paraId="044BCEB2" w14:textId="77777777" w:rsidR="005B520A" w:rsidRPr="003C7EDB" w:rsidRDefault="005B520A" w:rsidP="00804387">
      <w:pPr>
        <w:pStyle w:val="Akapitzlist"/>
        <w:tabs>
          <w:tab w:val="left" w:pos="284"/>
        </w:tabs>
        <w:spacing w:after="0" w:line="276" w:lineRule="auto"/>
        <w:ind w:left="284"/>
        <w:rPr>
          <w:rFonts w:ascii="Times New Roman" w:hAnsi="Times New Roman" w:cs="Times New Roman"/>
          <w:b/>
          <w:sz w:val="24"/>
          <w:szCs w:val="24"/>
        </w:rPr>
      </w:pPr>
    </w:p>
    <w:p w14:paraId="273278B5" w14:textId="6C3BD620" w:rsidR="00141B80" w:rsidRDefault="004F2FC9" w:rsidP="00445882">
      <w:pPr>
        <w:spacing w:after="0" w:line="276" w:lineRule="auto"/>
        <w:rPr>
          <w:rFonts w:ascii="Times New Roman" w:hAnsi="Times New Roman" w:cs="Times New Roman"/>
          <w:b/>
          <w:color w:val="000000" w:themeColor="text1"/>
          <w:sz w:val="24"/>
          <w:szCs w:val="24"/>
        </w:rPr>
      </w:pPr>
      <w:r w:rsidRPr="00787CF0">
        <w:rPr>
          <w:rFonts w:ascii="Times New Roman" w:hAnsi="Times New Roman" w:cs="Times New Roman"/>
          <w:b/>
          <w:sz w:val="24"/>
          <w:szCs w:val="24"/>
        </w:rPr>
        <w:t>13</w:t>
      </w:r>
      <w:r w:rsidR="00574EFB" w:rsidRPr="00787CF0">
        <w:rPr>
          <w:rFonts w:ascii="Times New Roman" w:hAnsi="Times New Roman" w:cs="Times New Roman"/>
          <w:b/>
          <w:sz w:val="24"/>
          <w:szCs w:val="24"/>
        </w:rPr>
        <w:t xml:space="preserve">. </w:t>
      </w:r>
      <w:r w:rsidR="00141B80" w:rsidRPr="00787CF0">
        <w:rPr>
          <w:rFonts w:ascii="Times New Roman" w:hAnsi="Times New Roman" w:cs="Times New Roman"/>
          <w:b/>
          <w:sz w:val="24"/>
          <w:szCs w:val="24"/>
        </w:rPr>
        <w:t>Oświata</w:t>
      </w:r>
      <w:r w:rsidR="00E070FA">
        <w:rPr>
          <w:rFonts w:ascii="Times New Roman" w:hAnsi="Times New Roman" w:cs="Times New Roman"/>
          <w:b/>
          <w:color w:val="000000" w:themeColor="text1"/>
          <w:sz w:val="24"/>
          <w:szCs w:val="24"/>
        </w:rPr>
        <w:t>.</w:t>
      </w:r>
    </w:p>
    <w:p w14:paraId="6ECA917A" w14:textId="77777777" w:rsidR="00E070FA" w:rsidRPr="00574EFB" w:rsidRDefault="00E070FA" w:rsidP="00804387">
      <w:pPr>
        <w:spacing w:after="0" w:line="276" w:lineRule="auto"/>
        <w:ind w:left="284"/>
        <w:rPr>
          <w:rFonts w:ascii="Times New Roman" w:hAnsi="Times New Roman" w:cs="Times New Roman"/>
          <w:b/>
          <w:sz w:val="24"/>
          <w:szCs w:val="24"/>
        </w:rPr>
      </w:pPr>
    </w:p>
    <w:p w14:paraId="564D78DE" w14:textId="0C71A0F8" w:rsidR="00141B80" w:rsidRPr="00787CF0" w:rsidRDefault="004F2FC9" w:rsidP="00804387">
      <w:pPr>
        <w:pStyle w:val="Akapitzlist"/>
        <w:spacing w:after="0" w:line="276" w:lineRule="auto"/>
        <w:ind w:left="284"/>
        <w:jc w:val="both"/>
        <w:rPr>
          <w:rFonts w:ascii="Times New Roman" w:hAnsi="Times New Roman" w:cs="Times New Roman"/>
          <w:b/>
          <w:sz w:val="24"/>
          <w:szCs w:val="24"/>
        </w:rPr>
      </w:pPr>
      <w:r w:rsidRPr="00787CF0">
        <w:rPr>
          <w:rFonts w:ascii="Times New Roman" w:hAnsi="Times New Roman" w:cs="Times New Roman"/>
          <w:b/>
          <w:sz w:val="24"/>
          <w:szCs w:val="24"/>
        </w:rPr>
        <w:t>13.1. Opieka nad dziećmi do lat 3.</w:t>
      </w:r>
    </w:p>
    <w:p w14:paraId="5E452861" w14:textId="1C1C4D8E" w:rsidR="00787CF0" w:rsidRPr="00787CF0" w:rsidRDefault="00787CF0" w:rsidP="00804387">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Niepubliczny Żłobek „Klasa Bobasa”, ul. Kazimierza Wielkiego 33, 36-020 Tyczyn</w:t>
      </w:r>
      <w:r w:rsidR="006F67DB">
        <w:rPr>
          <w:rFonts w:ascii="Times New Roman" w:eastAsia="Calibri" w:hAnsi="Times New Roman" w:cs="Times New Roman"/>
          <w:sz w:val="24"/>
          <w:szCs w:val="24"/>
        </w:rPr>
        <w:t>.</w:t>
      </w:r>
    </w:p>
    <w:p w14:paraId="1E2B0B00" w14:textId="17C0BC86" w:rsidR="00787CF0" w:rsidRPr="00787CF0" w:rsidRDefault="00787CF0" w:rsidP="00804387">
      <w:pPr>
        <w:spacing w:after="0" w:line="276" w:lineRule="auto"/>
        <w:ind w:left="568"/>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Liczba dzieci w żłobku – 26 (według stanu na dzień 30.09.2019 r.)</w:t>
      </w:r>
      <w:r w:rsidR="00B3680A">
        <w:rPr>
          <w:rFonts w:ascii="Times New Roman" w:eastAsia="Calibri" w:hAnsi="Times New Roman" w:cs="Times New Roman"/>
          <w:sz w:val="24"/>
          <w:szCs w:val="24"/>
        </w:rPr>
        <w:t>.</w:t>
      </w:r>
    </w:p>
    <w:p w14:paraId="7451B8D7" w14:textId="04D80945" w:rsidR="00787CF0" w:rsidRPr="00787CF0" w:rsidRDefault="00787CF0" w:rsidP="00804387">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Żłobek „Maluszkowo” ul. Słoneczna 1, 36-020 Tyczyn</w:t>
      </w:r>
      <w:r w:rsidR="006F67DB">
        <w:rPr>
          <w:rFonts w:ascii="Times New Roman" w:eastAsia="Calibri" w:hAnsi="Times New Roman" w:cs="Times New Roman"/>
          <w:sz w:val="24"/>
          <w:szCs w:val="24"/>
        </w:rPr>
        <w:t>.</w:t>
      </w:r>
    </w:p>
    <w:p w14:paraId="7E2D18FF" w14:textId="66CD1AB4" w:rsidR="00787CF0" w:rsidRPr="00787CF0" w:rsidRDefault="00787CF0" w:rsidP="00804387">
      <w:pPr>
        <w:spacing w:after="0" w:line="276" w:lineRule="auto"/>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 xml:space="preserve">         Liczba dzieci w żłobku – 20 (według stanu na dzień 30.09.2019 r.)</w:t>
      </w:r>
      <w:r w:rsidR="00B3680A">
        <w:rPr>
          <w:rFonts w:ascii="Times New Roman" w:eastAsia="Calibri" w:hAnsi="Times New Roman" w:cs="Times New Roman"/>
          <w:sz w:val="24"/>
          <w:szCs w:val="24"/>
        </w:rPr>
        <w:t>.</w:t>
      </w:r>
    </w:p>
    <w:p w14:paraId="2324E972" w14:textId="6EE856E2" w:rsidR="00787CF0" w:rsidRPr="00787CF0" w:rsidRDefault="00787CF0" w:rsidP="00804387">
      <w:pPr>
        <w:numPr>
          <w:ilvl w:val="0"/>
          <w:numId w:val="8"/>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Żłobek „Maluszkowo 2” ul. Grunwaldzka 35f,  36-020 Tyczyn</w:t>
      </w:r>
      <w:r w:rsidR="006F67DB">
        <w:rPr>
          <w:rFonts w:ascii="Times New Roman" w:eastAsia="Calibri" w:hAnsi="Times New Roman" w:cs="Times New Roman"/>
          <w:sz w:val="24"/>
          <w:szCs w:val="24"/>
        </w:rPr>
        <w:t>.</w:t>
      </w:r>
      <w:r w:rsidRPr="00787CF0">
        <w:rPr>
          <w:rFonts w:ascii="Times New Roman" w:eastAsia="Calibri" w:hAnsi="Times New Roman" w:cs="Times New Roman"/>
          <w:sz w:val="24"/>
          <w:szCs w:val="24"/>
        </w:rPr>
        <w:t xml:space="preserve"> </w:t>
      </w:r>
    </w:p>
    <w:p w14:paraId="2520DE55" w14:textId="47FD7BD4" w:rsidR="00B07B37" w:rsidRDefault="00787CF0" w:rsidP="00804387">
      <w:pPr>
        <w:spacing w:after="0" w:line="276" w:lineRule="auto"/>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 xml:space="preserve">         Liczba dzieci w żłobku – 10 (wedł</w:t>
      </w:r>
      <w:r w:rsidR="00B3680A">
        <w:rPr>
          <w:rFonts w:ascii="Times New Roman" w:eastAsia="Calibri" w:hAnsi="Times New Roman" w:cs="Times New Roman"/>
          <w:sz w:val="24"/>
          <w:szCs w:val="24"/>
        </w:rPr>
        <w:t>ug stanu na dzień 30.09.2019 r.</w:t>
      </w:r>
      <w:r w:rsidRPr="00787CF0">
        <w:rPr>
          <w:rFonts w:ascii="Times New Roman" w:eastAsia="Calibri" w:hAnsi="Times New Roman" w:cs="Times New Roman"/>
          <w:sz w:val="24"/>
          <w:szCs w:val="24"/>
        </w:rPr>
        <w:t>)</w:t>
      </w:r>
      <w:r w:rsidR="00B3680A">
        <w:rPr>
          <w:rFonts w:ascii="Times New Roman" w:eastAsia="Calibri" w:hAnsi="Times New Roman" w:cs="Times New Roman"/>
          <w:sz w:val="24"/>
          <w:szCs w:val="24"/>
        </w:rPr>
        <w:t>.</w:t>
      </w:r>
    </w:p>
    <w:p w14:paraId="79D1A4C4" w14:textId="77777777" w:rsidR="000F029C" w:rsidRPr="00787CF0" w:rsidRDefault="000F029C" w:rsidP="00804387">
      <w:pPr>
        <w:spacing w:after="0" w:line="276" w:lineRule="auto"/>
        <w:jc w:val="both"/>
        <w:rPr>
          <w:rFonts w:ascii="Times New Roman" w:eastAsia="Calibri" w:hAnsi="Times New Roman" w:cs="Times New Roman"/>
          <w:sz w:val="24"/>
          <w:szCs w:val="24"/>
        </w:rPr>
      </w:pPr>
    </w:p>
    <w:p w14:paraId="7522B091" w14:textId="1E5EE4A1" w:rsidR="00141B80" w:rsidRPr="00787CF0" w:rsidRDefault="004F2FC9" w:rsidP="00804387">
      <w:pPr>
        <w:pStyle w:val="Akapitzlist"/>
        <w:spacing w:after="0" w:line="276" w:lineRule="auto"/>
        <w:ind w:left="284"/>
        <w:jc w:val="both"/>
        <w:rPr>
          <w:rFonts w:ascii="Times New Roman" w:hAnsi="Times New Roman" w:cs="Times New Roman"/>
          <w:b/>
          <w:sz w:val="24"/>
          <w:szCs w:val="24"/>
        </w:rPr>
      </w:pPr>
      <w:r w:rsidRPr="00787CF0">
        <w:rPr>
          <w:rFonts w:ascii="Times New Roman" w:hAnsi="Times New Roman" w:cs="Times New Roman"/>
          <w:b/>
          <w:sz w:val="24"/>
          <w:szCs w:val="24"/>
        </w:rPr>
        <w:t>13.2. Przedszkola.</w:t>
      </w:r>
    </w:p>
    <w:p w14:paraId="03CB64EF" w14:textId="509EF97B" w:rsidR="00787CF0" w:rsidRPr="00787CF0" w:rsidRDefault="00787CF0" w:rsidP="00804387">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 xml:space="preserve">Przedszkole Publiczne Zgromadzenia Sióstr św. Dominika, ul. Świętego Krzyża 3, </w:t>
      </w:r>
      <w:r w:rsidR="0066468B">
        <w:rPr>
          <w:rFonts w:ascii="Times New Roman" w:eastAsia="Calibri" w:hAnsi="Times New Roman" w:cs="Times New Roman"/>
          <w:sz w:val="24"/>
          <w:szCs w:val="24"/>
        </w:rPr>
        <w:br/>
      </w:r>
      <w:r w:rsidRPr="00787CF0">
        <w:rPr>
          <w:rFonts w:ascii="Times New Roman" w:eastAsia="Calibri" w:hAnsi="Times New Roman" w:cs="Times New Roman"/>
          <w:sz w:val="24"/>
          <w:szCs w:val="24"/>
        </w:rPr>
        <w:t>36-020 Tyczyn</w:t>
      </w:r>
      <w:r w:rsidR="00B3680A">
        <w:rPr>
          <w:rFonts w:ascii="Times New Roman" w:eastAsia="Calibri" w:hAnsi="Times New Roman" w:cs="Times New Roman"/>
          <w:sz w:val="24"/>
          <w:szCs w:val="24"/>
        </w:rPr>
        <w:t>.</w:t>
      </w:r>
    </w:p>
    <w:p w14:paraId="2CEBD887" w14:textId="0707EF1E" w:rsidR="00787CF0" w:rsidRPr="00787CF0" w:rsidRDefault="00787CF0" w:rsidP="00804387">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Niepubliczne Przedszkole „Maluszkowo” ul. Słoneczna 1, 36-020 Tyczyn</w:t>
      </w:r>
      <w:r w:rsidR="00B3680A">
        <w:rPr>
          <w:rFonts w:ascii="Times New Roman" w:eastAsia="Calibri" w:hAnsi="Times New Roman" w:cs="Times New Roman"/>
          <w:sz w:val="24"/>
          <w:szCs w:val="24"/>
        </w:rPr>
        <w:t>.</w:t>
      </w:r>
    </w:p>
    <w:p w14:paraId="6EDE7341" w14:textId="566CF8C9" w:rsidR="00787CF0" w:rsidRPr="00787CF0" w:rsidRDefault="00787CF0" w:rsidP="00804387">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Niepubliczne Przedszkole „Maluszkowo 2” ul. Grunwaldzka 35f, 36-020 Tyczyn</w:t>
      </w:r>
      <w:r w:rsidR="00B3680A">
        <w:rPr>
          <w:rFonts w:ascii="Times New Roman" w:eastAsia="Calibri" w:hAnsi="Times New Roman" w:cs="Times New Roman"/>
          <w:sz w:val="24"/>
          <w:szCs w:val="24"/>
        </w:rPr>
        <w:t>.</w:t>
      </w:r>
    </w:p>
    <w:p w14:paraId="66F87800" w14:textId="73B8A326" w:rsidR="00787CF0" w:rsidRPr="00787CF0" w:rsidRDefault="00787CF0" w:rsidP="00804387">
      <w:pPr>
        <w:numPr>
          <w:ilvl w:val="0"/>
          <w:numId w:val="9"/>
        </w:numPr>
        <w:spacing w:after="0" w:line="276" w:lineRule="auto"/>
        <w:ind w:left="568" w:hanging="284"/>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Niepubliczne Przedszkole Językowo- Ekologiczne ,,Wesołe Misie u Speakera’’-</w:t>
      </w:r>
      <w:r w:rsidR="0066468B">
        <w:rPr>
          <w:rFonts w:ascii="Times New Roman" w:eastAsia="Calibri" w:hAnsi="Times New Roman" w:cs="Times New Roman"/>
          <w:sz w:val="24"/>
          <w:szCs w:val="24"/>
        </w:rPr>
        <w:t xml:space="preserve"> </w:t>
      </w:r>
      <w:r w:rsidR="0066468B">
        <w:rPr>
          <w:rFonts w:ascii="Times New Roman" w:eastAsia="Calibri" w:hAnsi="Times New Roman" w:cs="Times New Roman"/>
          <w:sz w:val="24"/>
          <w:szCs w:val="24"/>
        </w:rPr>
        <w:br/>
      </w:r>
      <w:r w:rsidRPr="00787CF0">
        <w:rPr>
          <w:rFonts w:ascii="Times New Roman" w:eastAsia="Calibri" w:hAnsi="Times New Roman" w:cs="Times New Roman"/>
          <w:sz w:val="24"/>
          <w:szCs w:val="24"/>
        </w:rPr>
        <w:t>Oddział Park, ul. Tycznera 2A, 36-020 Tyczyn</w:t>
      </w:r>
      <w:r w:rsidR="00B3680A">
        <w:rPr>
          <w:rFonts w:ascii="Times New Roman" w:eastAsia="Calibri" w:hAnsi="Times New Roman" w:cs="Times New Roman"/>
          <w:sz w:val="24"/>
          <w:szCs w:val="24"/>
        </w:rPr>
        <w:t>,</w:t>
      </w:r>
    </w:p>
    <w:p w14:paraId="65208DB6" w14:textId="32D0279E" w:rsidR="00787CF0" w:rsidRPr="00787CF0" w:rsidRDefault="00787CF0" w:rsidP="00804387">
      <w:pPr>
        <w:spacing w:after="0" w:line="276" w:lineRule="auto"/>
        <w:ind w:left="568"/>
        <w:contextualSpacing/>
        <w:jc w:val="both"/>
        <w:rPr>
          <w:rFonts w:ascii="Times New Roman" w:eastAsia="Calibri" w:hAnsi="Times New Roman" w:cs="Times New Roman"/>
          <w:sz w:val="24"/>
          <w:szCs w:val="24"/>
        </w:rPr>
      </w:pPr>
      <w:r w:rsidRPr="00787CF0">
        <w:rPr>
          <w:rFonts w:ascii="Times New Roman" w:eastAsia="Calibri" w:hAnsi="Times New Roman" w:cs="Times New Roman"/>
          <w:sz w:val="24"/>
          <w:szCs w:val="24"/>
        </w:rPr>
        <w:t>Oddział Chatka, ul. Św. Krzyża 14, 36-020 Tyczyn</w:t>
      </w:r>
      <w:r w:rsidR="00B3680A">
        <w:rPr>
          <w:rFonts w:ascii="Times New Roman" w:eastAsia="Calibri" w:hAnsi="Times New Roman" w:cs="Times New Roman"/>
          <w:sz w:val="24"/>
          <w:szCs w:val="24"/>
        </w:rPr>
        <w:t>.</w:t>
      </w:r>
    </w:p>
    <w:p w14:paraId="2CE966AB" w14:textId="77777777" w:rsidR="00787CF0" w:rsidRDefault="00787CF0" w:rsidP="00804387">
      <w:pPr>
        <w:spacing w:after="0" w:line="276" w:lineRule="auto"/>
        <w:ind w:left="568"/>
        <w:contextualSpacing/>
        <w:jc w:val="both"/>
        <w:rPr>
          <w:rFonts w:ascii="Times New Roman" w:eastAsia="Calibri" w:hAnsi="Times New Roman" w:cs="Times New Roman"/>
          <w:sz w:val="24"/>
          <w:szCs w:val="24"/>
        </w:rPr>
      </w:pPr>
    </w:p>
    <w:p w14:paraId="6F25D0E4" w14:textId="77777777" w:rsidR="00667A1F" w:rsidRDefault="00667A1F" w:rsidP="00804387">
      <w:pPr>
        <w:spacing w:after="0" w:line="276" w:lineRule="auto"/>
        <w:ind w:left="568"/>
        <w:contextualSpacing/>
        <w:jc w:val="both"/>
        <w:rPr>
          <w:rFonts w:ascii="Times New Roman" w:eastAsia="Calibri" w:hAnsi="Times New Roman" w:cs="Times New Roman"/>
          <w:sz w:val="24"/>
          <w:szCs w:val="24"/>
        </w:rPr>
      </w:pPr>
    </w:p>
    <w:p w14:paraId="18CBADC5" w14:textId="77777777" w:rsidR="00667A1F" w:rsidRDefault="00667A1F" w:rsidP="00804387">
      <w:pPr>
        <w:spacing w:after="0" w:line="276" w:lineRule="auto"/>
        <w:ind w:left="568"/>
        <w:contextualSpacing/>
        <w:jc w:val="both"/>
        <w:rPr>
          <w:rFonts w:ascii="Times New Roman" w:eastAsia="Calibri" w:hAnsi="Times New Roman" w:cs="Times New Roman"/>
          <w:sz w:val="24"/>
          <w:szCs w:val="24"/>
        </w:rPr>
      </w:pPr>
    </w:p>
    <w:p w14:paraId="58D62A9E" w14:textId="77777777" w:rsidR="00667A1F" w:rsidRDefault="00667A1F" w:rsidP="00804387">
      <w:pPr>
        <w:spacing w:after="0" w:line="276" w:lineRule="auto"/>
        <w:ind w:left="568"/>
        <w:contextualSpacing/>
        <w:jc w:val="both"/>
        <w:rPr>
          <w:rFonts w:ascii="Times New Roman" w:eastAsia="Calibri" w:hAnsi="Times New Roman" w:cs="Times New Roman"/>
          <w:sz w:val="24"/>
          <w:szCs w:val="24"/>
        </w:rPr>
      </w:pPr>
    </w:p>
    <w:p w14:paraId="4E927D8A" w14:textId="77777777" w:rsidR="00E070FA" w:rsidRPr="00787CF0" w:rsidRDefault="00E070FA" w:rsidP="00804387">
      <w:pPr>
        <w:spacing w:after="0" w:line="276" w:lineRule="auto"/>
        <w:ind w:left="568"/>
        <w:contextualSpacing/>
        <w:jc w:val="both"/>
        <w:rPr>
          <w:rFonts w:ascii="Times New Roman" w:eastAsia="Calibri" w:hAnsi="Times New Roman" w:cs="Times New Roman"/>
          <w:sz w:val="24"/>
          <w:szCs w:val="24"/>
        </w:rPr>
      </w:pPr>
    </w:p>
    <w:tbl>
      <w:tblPr>
        <w:tblW w:w="9498" w:type="dxa"/>
        <w:tblCellMar>
          <w:left w:w="70" w:type="dxa"/>
          <w:right w:w="70" w:type="dxa"/>
        </w:tblCellMar>
        <w:tblLook w:val="04A0" w:firstRow="1" w:lastRow="0" w:firstColumn="1" w:lastColumn="0" w:noHBand="0" w:noVBand="1"/>
      </w:tblPr>
      <w:tblGrid>
        <w:gridCol w:w="3819"/>
        <w:gridCol w:w="1093"/>
        <w:gridCol w:w="992"/>
        <w:gridCol w:w="992"/>
        <w:gridCol w:w="880"/>
        <w:gridCol w:w="995"/>
        <w:gridCol w:w="727"/>
      </w:tblGrid>
      <w:tr w:rsidR="00787CF0" w:rsidRPr="00787CF0" w14:paraId="00B61D67" w14:textId="77777777" w:rsidTr="00787CF0">
        <w:trPr>
          <w:trHeight w:val="510"/>
        </w:trPr>
        <w:tc>
          <w:tcPr>
            <w:tcW w:w="0" w:type="auto"/>
            <w:tcBorders>
              <w:top w:val="single" w:sz="8" w:space="0" w:color="auto"/>
              <w:left w:val="single" w:sz="8" w:space="0" w:color="auto"/>
              <w:bottom w:val="single" w:sz="4" w:space="0" w:color="auto"/>
              <w:right w:val="single" w:sz="4" w:space="0" w:color="auto"/>
            </w:tcBorders>
            <w:shd w:val="clear" w:color="auto" w:fill="BDD7EE"/>
            <w:vAlign w:val="center"/>
            <w:hideMark/>
          </w:tcPr>
          <w:p w14:paraId="11148903"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lastRenderedPageBreak/>
              <w:t>Ilość dzieci wg wieku w przedszkolach</w:t>
            </w:r>
          </w:p>
        </w:tc>
        <w:tc>
          <w:tcPr>
            <w:tcW w:w="1093" w:type="dxa"/>
            <w:tcBorders>
              <w:top w:val="single" w:sz="8" w:space="0" w:color="auto"/>
              <w:left w:val="single" w:sz="8" w:space="0" w:color="auto"/>
              <w:bottom w:val="single" w:sz="4" w:space="0" w:color="auto"/>
              <w:right w:val="single" w:sz="8" w:space="0" w:color="auto"/>
            </w:tcBorders>
            <w:shd w:val="clear" w:color="auto" w:fill="BDD7EE"/>
            <w:vAlign w:val="center"/>
            <w:hideMark/>
          </w:tcPr>
          <w:p w14:paraId="5BD8F83A"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2,5 letnie</w:t>
            </w:r>
          </w:p>
        </w:tc>
        <w:tc>
          <w:tcPr>
            <w:tcW w:w="992" w:type="dxa"/>
            <w:tcBorders>
              <w:top w:val="single" w:sz="8" w:space="0" w:color="auto"/>
              <w:left w:val="nil"/>
              <w:bottom w:val="single" w:sz="4" w:space="0" w:color="auto"/>
              <w:right w:val="single" w:sz="8" w:space="0" w:color="auto"/>
            </w:tcBorders>
            <w:shd w:val="clear" w:color="auto" w:fill="BDD7EE"/>
            <w:vAlign w:val="center"/>
            <w:hideMark/>
          </w:tcPr>
          <w:p w14:paraId="2DB7B57E"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3 letnie</w:t>
            </w:r>
          </w:p>
        </w:tc>
        <w:tc>
          <w:tcPr>
            <w:tcW w:w="992" w:type="dxa"/>
            <w:tcBorders>
              <w:top w:val="single" w:sz="8" w:space="0" w:color="auto"/>
              <w:left w:val="nil"/>
              <w:bottom w:val="single" w:sz="4" w:space="0" w:color="auto"/>
              <w:right w:val="single" w:sz="8" w:space="0" w:color="auto"/>
            </w:tcBorders>
            <w:shd w:val="clear" w:color="auto" w:fill="BDD7EE"/>
            <w:vAlign w:val="center"/>
            <w:hideMark/>
          </w:tcPr>
          <w:p w14:paraId="7BBA763E"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4 letnie</w:t>
            </w:r>
          </w:p>
        </w:tc>
        <w:tc>
          <w:tcPr>
            <w:tcW w:w="0" w:type="auto"/>
            <w:tcBorders>
              <w:top w:val="single" w:sz="8" w:space="0" w:color="auto"/>
              <w:left w:val="nil"/>
              <w:bottom w:val="single" w:sz="4" w:space="0" w:color="auto"/>
              <w:right w:val="single" w:sz="8" w:space="0" w:color="auto"/>
            </w:tcBorders>
            <w:shd w:val="clear" w:color="auto" w:fill="BDD7EE"/>
            <w:noWrap/>
            <w:vAlign w:val="center"/>
            <w:hideMark/>
          </w:tcPr>
          <w:p w14:paraId="3B570FB3"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5 letnie</w:t>
            </w:r>
          </w:p>
        </w:tc>
        <w:tc>
          <w:tcPr>
            <w:tcW w:w="995" w:type="dxa"/>
            <w:tcBorders>
              <w:top w:val="single" w:sz="8" w:space="0" w:color="auto"/>
              <w:left w:val="nil"/>
              <w:bottom w:val="single" w:sz="4" w:space="0" w:color="auto"/>
              <w:right w:val="single" w:sz="8" w:space="0" w:color="auto"/>
            </w:tcBorders>
            <w:shd w:val="clear" w:color="auto" w:fill="BDD7EE"/>
            <w:vAlign w:val="center"/>
            <w:hideMark/>
          </w:tcPr>
          <w:p w14:paraId="16022484"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6 letnie</w:t>
            </w:r>
          </w:p>
        </w:tc>
        <w:tc>
          <w:tcPr>
            <w:tcW w:w="0" w:type="auto"/>
            <w:tcBorders>
              <w:top w:val="single" w:sz="8" w:space="0" w:color="auto"/>
              <w:left w:val="nil"/>
              <w:bottom w:val="single" w:sz="4" w:space="0" w:color="auto"/>
              <w:right w:val="single" w:sz="8" w:space="0" w:color="auto"/>
            </w:tcBorders>
            <w:shd w:val="clear" w:color="auto" w:fill="BDD7EE"/>
            <w:vAlign w:val="center"/>
            <w:hideMark/>
          </w:tcPr>
          <w:p w14:paraId="6B3F914D" w14:textId="77777777" w:rsidR="00787CF0" w:rsidRPr="0082290D" w:rsidRDefault="00787CF0" w:rsidP="00804387">
            <w:pPr>
              <w:spacing w:after="0" w:line="276" w:lineRule="auto"/>
              <w:jc w:val="center"/>
              <w:rPr>
                <w:rFonts w:ascii="Times New Roman" w:eastAsia="Times New Roman" w:hAnsi="Times New Roman" w:cs="Times New Roman"/>
                <w:b/>
                <w:sz w:val="24"/>
                <w:szCs w:val="24"/>
                <w:lang w:eastAsia="pl-PL"/>
              </w:rPr>
            </w:pPr>
            <w:r w:rsidRPr="0082290D">
              <w:rPr>
                <w:rFonts w:ascii="Times New Roman" w:eastAsia="Times New Roman" w:hAnsi="Times New Roman" w:cs="Times New Roman"/>
                <w:b/>
                <w:sz w:val="24"/>
                <w:szCs w:val="24"/>
                <w:lang w:eastAsia="pl-PL"/>
              </w:rPr>
              <w:t>Suma</w:t>
            </w:r>
          </w:p>
        </w:tc>
      </w:tr>
      <w:tr w:rsidR="00787CF0" w:rsidRPr="00787CF0" w14:paraId="142F4EE2" w14:textId="77777777" w:rsidTr="006F67DB">
        <w:trPr>
          <w:trHeight w:val="424"/>
        </w:trPr>
        <w:tc>
          <w:tcPr>
            <w:tcW w:w="0" w:type="auto"/>
            <w:tcBorders>
              <w:top w:val="single" w:sz="4" w:space="0" w:color="auto"/>
              <w:left w:val="single" w:sz="8" w:space="0" w:color="auto"/>
              <w:bottom w:val="single" w:sz="4" w:space="0" w:color="auto"/>
              <w:right w:val="single" w:sz="4" w:space="0" w:color="auto"/>
            </w:tcBorders>
            <w:shd w:val="clear" w:color="auto" w:fill="BDD7EE"/>
            <w:vAlign w:val="center"/>
            <w:hideMark/>
          </w:tcPr>
          <w:p w14:paraId="6592B795" w14:textId="77777777" w:rsidR="00787CF0" w:rsidRPr="006F67DB" w:rsidRDefault="00787CF0" w:rsidP="0080438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Zgromadzenia Sióstr</w:t>
            </w:r>
          </w:p>
        </w:tc>
        <w:tc>
          <w:tcPr>
            <w:tcW w:w="1093" w:type="dxa"/>
            <w:tcBorders>
              <w:top w:val="nil"/>
              <w:left w:val="single" w:sz="8" w:space="0" w:color="auto"/>
              <w:bottom w:val="single" w:sz="4" w:space="0" w:color="auto"/>
              <w:right w:val="single" w:sz="8" w:space="0" w:color="auto"/>
            </w:tcBorders>
            <w:noWrap/>
            <w:vAlign w:val="center"/>
          </w:tcPr>
          <w:p w14:paraId="4899ADB0"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8</w:t>
            </w:r>
          </w:p>
        </w:tc>
        <w:tc>
          <w:tcPr>
            <w:tcW w:w="992" w:type="dxa"/>
            <w:tcBorders>
              <w:top w:val="nil"/>
              <w:left w:val="nil"/>
              <w:bottom w:val="single" w:sz="4" w:space="0" w:color="auto"/>
              <w:right w:val="single" w:sz="8" w:space="0" w:color="auto"/>
            </w:tcBorders>
            <w:noWrap/>
            <w:vAlign w:val="center"/>
          </w:tcPr>
          <w:p w14:paraId="4AA92715"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40</w:t>
            </w:r>
          </w:p>
        </w:tc>
        <w:tc>
          <w:tcPr>
            <w:tcW w:w="992" w:type="dxa"/>
            <w:tcBorders>
              <w:top w:val="nil"/>
              <w:left w:val="nil"/>
              <w:bottom w:val="single" w:sz="4" w:space="0" w:color="auto"/>
              <w:right w:val="single" w:sz="8" w:space="0" w:color="auto"/>
            </w:tcBorders>
            <w:noWrap/>
            <w:vAlign w:val="center"/>
          </w:tcPr>
          <w:p w14:paraId="564D2AEB"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50</w:t>
            </w:r>
          </w:p>
        </w:tc>
        <w:tc>
          <w:tcPr>
            <w:tcW w:w="0" w:type="auto"/>
            <w:tcBorders>
              <w:top w:val="nil"/>
              <w:left w:val="nil"/>
              <w:bottom w:val="single" w:sz="4" w:space="0" w:color="auto"/>
              <w:right w:val="single" w:sz="8" w:space="0" w:color="auto"/>
            </w:tcBorders>
            <w:noWrap/>
            <w:vAlign w:val="center"/>
          </w:tcPr>
          <w:p w14:paraId="69744E7D"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38</w:t>
            </w:r>
          </w:p>
        </w:tc>
        <w:tc>
          <w:tcPr>
            <w:tcW w:w="995" w:type="dxa"/>
            <w:tcBorders>
              <w:top w:val="nil"/>
              <w:left w:val="nil"/>
              <w:bottom w:val="single" w:sz="4" w:space="0" w:color="auto"/>
              <w:right w:val="single" w:sz="8" w:space="0" w:color="auto"/>
            </w:tcBorders>
            <w:noWrap/>
            <w:vAlign w:val="center"/>
          </w:tcPr>
          <w:p w14:paraId="2DF3F870"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22</w:t>
            </w:r>
          </w:p>
        </w:tc>
        <w:tc>
          <w:tcPr>
            <w:tcW w:w="0" w:type="auto"/>
            <w:tcBorders>
              <w:top w:val="nil"/>
              <w:left w:val="nil"/>
              <w:bottom w:val="single" w:sz="4" w:space="0" w:color="auto"/>
              <w:right w:val="single" w:sz="8" w:space="0" w:color="auto"/>
            </w:tcBorders>
            <w:shd w:val="clear" w:color="auto" w:fill="FFFFFF"/>
            <w:noWrap/>
            <w:vAlign w:val="center"/>
          </w:tcPr>
          <w:p w14:paraId="038EB12A"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158</w:t>
            </w:r>
          </w:p>
        </w:tc>
      </w:tr>
      <w:tr w:rsidR="00787CF0" w:rsidRPr="00787CF0" w14:paraId="6E489C8D" w14:textId="77777777" w:rsidTr="006F67DB">
        <w:trPr>
          <w:trHeight w:val="415"/>
        </w:trPr>
        <w:tc>
          <w:tcPr>
            <w:tcW w:w="0" w:type="auto"/>
            <w:tcBorders>
              <w:top w:val="single" w:sz="4" w:space="0" w:color="auto"/>
              <w:left w:val="single" w:sz="8" w:space="0" w:color="auto"/>
              <w:bottom w:val="single" w:sz="4" w:space="0" w:color="auto"/>
              <w:right w:val="single" w:sz="4" w:space="0" w:color="auto"/>
            </w:tcBorders>
            <w:shd w:val="clear" w:color="auto" w:fill="BDD7EE"/>
            <w:vAlign w:val="center"/>
            <w:hideMark/>
          </w:tcPr>
          <w:p w14:paraId="75F1F789" w14:textId="77777777" w:rsidR="00787CF0" w:rsidRPr="006F67DB" w:rsidRDefault="00787CF0" w:rsidP="0080438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Wesołe Misie u Speakera</w:t>
            </w:r>
          </w:p>
        </w:tc>
        <w:tc>
          <w:tcPr>
            <w:tcW w:w="1093" w:type="dxa"/>
            <w:tcBorders>
              <w:top w:val="nil"/>
              <w:left w:val="single" w:sz="8" w:space="0" w:color="auto"/>
              <w:bottom w:val="single" w:sz="4" w:space="0" w:color="auto"/>
              <w:right w:val="single" w:sz="8" w:space="0" w:color="auto"/>
            </w:tcBorders>
            <w:noWrap/>
            <w:vAlign w:val="center"/>
          </w:tcPr>
          <w:p w14:paraId="5EB22EE4"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2</w:t>
            </w:r>
          </w:p>
        </w:tc>
        <w:tc>
          <w:tcPr>
            <w:tcW w:w="992" w:type="dxa"/>
            <w:tcBorders>
              <w:top w:val="nil"/>
              <w:left w:val="nil"/>
              <w:bottom w:val="single" w:sz="4" w:space="0" w:color="auto"/>
              <w:right w:val="single" w:sz="8" w:space="0" w:color="auto"/>
            </w:tcBorders>
            <w:noWrap/>
            <w:vAlign w:val="center"/>
          </w:tcPr>
          <w:p w14:paraId="74BDBEDC"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7</w:t>
            </w:r>
          </w:p>
        </w:tc>
        <w:tc>
          <w:tcPr>
            <w:tcW w:w="992" w:type="dxa"/>
            <w:tcBorders>
              <w:top w:val="nil"/>
              <w:left w:val="nil"/>
              <w:bottom w:val="single" w:sz="4" w:space="0" w:color="auto"/>
              <w:right w:val="single" w:sz="8" w:space="0" w:color="auto"/>
            </w:tcBorders>
            <w:noWrap/>
            <w:vAlign w:val="center"/>
          </w:tcPr>
          <w:p w14:paraId="2E4FFC8D"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16</w:t>
            </w:r>
          </w:p>
        </w:tc>
        <w:tc>
          <w:tcPr>
            <w:tcW w:w="0" w:type="auto"/>
            <w:tcBorders>
              <w:top w:val="nil"/>
              <w:left w:val="nil"/>
              <w:bottom w:val="single" w:sz="4" w:space="0" w:color="auto"/>
              <w:right w:val="single" w:sz="8" w:space="0" w:color="auto"/>
            </w:tcBorders>
            <w:noWrap/>
            <w:vAlign w:val="center"/>
          </w:tcPr>
          <w:p w14:paraId="4D988629"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14</w:t>
            </w:r>
          </w:p>
        </w:tc>
        <w:tc>
          <w:tcPr>
            <w:tcW w:w="995" w:type="dxa"/>
            <w:tcBorders>
              <w:top w:val="nil"/>
              <w:left w:val="nil"/>
              <w:bottom w:val="single" w:sz="4" w:space="0" w:color="auto"/>
              <w:right w:val="single" w:sz="8" w:space="0" w:color="auto"/>
            </w:tcBorders>
            <w:noWrap/>
            <w:vAlign w:val="center"/>
          </w:tcPr>
          <w:p w14:paraId="6F5FC409"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7</w:t>
            </w:r>
          </w:p>
        </w:tc>
        <w:tc>
          <w:tcPr>
            <w:tcW w:w="0" w:type="auto"/>
            <w:tcBorders>
              <w:top w:val="nil"/>
              <w:left w:val="nil"/>
              <w:bottom w:val="single" w:sz="4" w:space="0" w:color="auto"/>
              <w:right w:val="single" w:sz="8" w:space="0" w:color="auto"/>
            </w:tcBorders>
            <w:shd w:val="clear" w:color="auto" w:fill="FFFFFF"/>
            <w:noWrap/>
            <w:vAlign w:val="center"/>
          </w:tcPr>
          <w:p w14:paraId="47F071C0"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46</w:t>
            </w:r>
          </w:p>
        </w:tc>
      </w:tr>
      <w:tr w:rsidR="00787CF0" w:rsidRPr="00787CF0" w14:paraId="4F9BE18F" w14:textId="77777777" w:rsidTr="006F67DB">
        <w:trPr>
          <w:trHeight w:val="420"/>
        </w:trPr>
        <w:tc>
          <w:tcPr>
            <w:tcW w:w="0" w:type="auto"/>
            <w:tcBorders>
              <w:top w:val="single" w:sz="4" w:space="0" w:color="auto"/>
              <w:left w:val="single" w:sz="8" w:space="0" w:color="auto"/>
              <w:bottom w:val="nil"/>
              <w:right w:val="single" w:sz="4" w:space="0" w:color="auto"/>
            </w:tcBorders>
            <w:shd w:val="clear" w:color="auto" w:fill="BDD7EE"/>
            <w:vAlign w:val="center"/>
            <w:hideMark/>
          </w:tcPr>
          <w:p w14:paraId="72AACA33" w14:textId="77777777" w:rsidR="00787CF0" w:rsidRPr="006F67DB" w:rsidRDefault="00787CF0" w:rsidP="0080438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Maluszkowo</w:t>
            </w:r>
          </w:p>
        </w:tc>
        <w:tc>
          <w:tcPr>
            <w:tcW w:w="1093" w:type="dxa"/>
            <w:tcBorders>
              <w:top w:val="nil"/>
              <w:left w:val="single" w:sz="8" w:space="0" w:color="auto"/>
              <w:bottom w:val="single" w:sz="4" w:space="0" w:color="auto"/>
              <w:right w:val="single" w:sz="8" w:space="0" w:color="auto"/>
            </w:tcBorders>
            <w:noWrap/>
            <w:vAlign w:val="center"/>
          </w:tcPr>
          <w:p w14:paraId="1D1C05D5"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2</w:t>
            </w:r>
          </w:p>
        </w:tc>
        <w:tc>
          <w:tcPr>
            <w:tcW w:w="992" w:type="dxa"/>
            <w:tcBorders>
              <w:top w:val="nil"/>
              <w:left w:val="nil"/>
              <w:bottom w:val="single" w:sz="4" w:space="0" w:color="auto"/>
              <w:right w:val="single" w:sz="8" w:space="0" w:color="auto"/>
            </w:tcBorders>
            <w:noWrap/>
            <w:vAlign w:val="center"/>
          </w:tcPr>
          <w:p w14:paraId="5718873B"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7</w:t>
            </w:r>
          </w:p>
        </w:tc>
        <w:tc>
          <w:tcPr>
            <w:tcW w:w="992" w:type="dxa"/>
            <w:tcBorders>
              <w:top w:val="nil"/>
              <w:left w:val="nil"/>
              <w:bottom w:val="single" w:sz="4" w:space="0" w:color="auto"/>
              <w:right w:val="single" w:sz="8" w:space="0" w:color="auto"/>
            </w:tcBorders>
            <w:noWrap/>
            <w:vAlign w:val="center"/>
          </w:tcPr>
          <w:p w14:paraId="6308CDE1"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9</w:t>
            </w:r>
          </w:p>
        </w:tc>
        <w:tc>
          <w:tcPr>
            <w:tcW w:w="0" w:type="auto"/>
            <w:tcBorders>
              <w:top w:val="nil"/>
              <w:left w:val="nil"/>
              <w:bottom w:val="single" w:sz="4" w:space="0" w:color="auto"/>
              <w:right w:val="single" w:sz="8" w:space="0" w:color="auto"/>
            </w:tcBorders>
            <w:noWrap/>
            <w:vAlign w:val="center"/>
          </w:tcPr>
          <w:p w14:paraId="63CF1CB5"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7</w:t>
            </w:r>
          </w:p>
        </w:tc>
        <w:tc>
          <w:tcPr>
            <w:tcW w:w="995" w:type="dxa"/>
            <w:tcBorders>
              <w:top w:val="nil"/>
              <w:left w:val="nil"/>
              <w:bottom w:val="single" w:sz="4" w:space="0" w:color="auto"/>
              <w:right w:val="single" w:sz="8" w:space="0" w:color="auto"/>
            </w:tcBorders>
            <w:noWrap/>
            <w:vAlign w:val="center"/>
          </w:tcPr>
          <w:p w14:paraId="1B8D4225"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0</w:t>
            </w:r>
          </w:p>
        </w:tc>
        <w:tc>
          <w:tcPr>
            <w:tcW w:w="0" w:type="auto"/>
            <w:tcBorders>
              <w:top w:val="nil"/>
              <w:left w:val="nil"/>
              <w:bottom w:val="single" w:sz="4" w:space="0" w:color="auto"/>
              <w:right w:val="single" w:sz="8" w:space="0" w:color="auto"/>
            </w:tcBorders>
            <w:shd w:val="clear" w:color="auto" w:fill="FFFFFF"/>
            <w:noWrap/>
            <w:vAlign w:val="center"/>
          </w:tcPr>
          <w:p w14:paraId="152F389F"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25</w:t>
            </w:r>
          </w:p>
        </w:tc>
      </w:tr>
      <w:tr w:rsidR="00787CF0" w:rsidRPr="00787CF0" w14:paraId="7C7B15EC" w14:textId="77777777" w:rsidTr="006F67DB">
        <w:trPr>
          <w:trHeight w:val="413"/>
        </w:trPr>
        <w:tc>
          <w:tcPr>
            <w:tcW w:w="0" w:type="auto"/>
            <w:tcBorders>
              <w:top w:val="single" w:sz="4" w:space="0" w:color="auto"/>
              <w:left w:val="single" w:sz="8" w:space="0" w:color="auto"/>
              <w:bottom w:val="nil"/>
              <w:right w:val="single" w:sz="4" w:space="0" w:color="auto"/>
            </w:tcBorders>
            <w:shd w:val="clear" w:color="auto" w:fill="BDD7EE"/>
            <w:vAlign w:val="center"/>
            <w:hideMark/>
          </w:tcPr>
          <w:p w14:paraId="2A2914D3" w14:textId="77777777" w:rsidR="00787CF0" w:rsidRPr="006F67DB" w:rsidRDefault="00787CF0" w:rsidP="00804387">
            <w:pPr>
              <w:spacing w:after="0" w:line="276" w:lineRule="auto"/>
              <w:jc w:val="center"/>
              <w:rPr>
                <w:rFonts w:ascii="Times New Roman" w:eastAsia="Times New Roman" w:hAnsi="Times New Roman" w:cs="Times New Roman"/>
                <w:bCs/>
                <w:sz w:val="24"/>
                <w:szCs w:val="24"/>
                <w:lang w:eastAsia="pl-PL"/>
              </w:rPr>
            </w:pPr>
            <w:r w:rsidRPr="006F67DB">
              <w:rPr>
                <w:rFonts w:ascii="Times New Roman" w:eastAsia="Times New Roman" w:hAnsi="Times New Roman" w:cs="Times New Roman"/>
                <w:bCs/>
                <w:sz w:val="24"/>
                <w:szCs w:val="24"/>
                <w:lang w:eastAsia="pl-PL"/>
              </w:rPr>
              <w:t>Przedszkole Maluszkowo 2</w:t>
            </w:r>
          </w:p>
        </w:tc>
        <w:tc>
          <w:tcPr>
            <w:tcW w:w="1093" w:type="dxa"/>
            <w:tcBorders>
              <w:top w:val="nil"/>
              <w:left w:val="single" w:sz="8" w:space="0" w:color="auto"/>
              <w:bottom w:val="single" w:sz="8" w:space="0" w:color="auto"/>
              <w:right w:val="single" w:sz="8" w:space="0" w:color="auto"/>
            </w:tcBorders>
            <w:noWrap/>
            <w:vAlign w:val="center"/>
          </w:tcPr>
          <w:p w14:paraId="0510AF62"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0</w:t>
            </w:r>
          </w:p>
        </w:tc>
        <w:tc>
          <w:tcPr>
            <w:tcW w:w="992" w:type="dxa"/>
            <w:tcBorders>
              <w:top w:val="nil"/>
              <w:left w:val="nil"/>
              <w:bottom w:val="single" w:sz="8" w:space="0" w:color="auto"/>
              <w:right w:val="single" w:sz="8" w:space="0" w:color="auto"/>
            </w:tcBorders>
            <w:noWrap/>
            <w:vAlign w:val="center"/>
          </w:tcPr>
          <w:p w14:paraId="6C24F613"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11</w:t>
            </w:r>
          </w:p>
        </w:tc>
        <w:tc>
          <w:tcPr>
            <w:tcW w:w="992" w:type="dxa"/>
            <w:tcBorders>
              <w:top w:val="nil"/>
              <w:left w:val="nil"/>
              <w:bottom w:val="single" w:sz="8" w:space="0" w:color="auto"/>
              <w:right w:val="single" w:sz="8" w:space="0" w:color="auto"/>
            </w:tcBorders>
            <w:noWrap/>
            <w:vAlign w:val="center"/>
          </w:tcPr>
          <w:p w14:paraId="61012EF0"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8</w:t>
            </w:r>
          </w:p>
        </w:tc>
        <w:tc>
          <w:tcPr>
            <w:tcW w:w="0" w:type="auto"/>
            <w:tcBorders>
              <w:top w:val="nil"/>
              <w:left w:val="nil"/>
              <w:bottom w:val="single" w:sz="8" w:space="0" w:color="auto"/>
              <w:right w:val="single" w:sz="8" w:space="0" w:color="auto"/>
            </w:tcBorders>
            <w:noWrap/>
            <w:vAlign w:val="center"/>
          </w:tcPr>
          <w:p w14:paraId="057286BB"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1</w:t>
            </w:r>
          </w:p>
        </w:tc>
        <w:tc>
          <w:tcPr>
            <w:tcW w:w="995" w:type="dxa"/>
            <w:tcBorders>
              <w:top w:val="nil"/>
              <w:left w:val="nil"/>
              <w:bottom w:val="single" w:sz="8" w:space="0" w:color="auto"/>
              <w:right w:val="single" w:sz="8" w:space="0" w:color="auto"/>
            </w:tcBorders>
            <w:noWrap/>
            <w:vAlign w:val="center"/>
          </w:tcPr>
          <w:p w14:paraId="15A769BC" w14:textId="77777777" w:rsidR="00787CF0" w:rsidRPr="00787CF0" w:rsidRDefault="00787CF0" w:rsidP="00804387">
            <w:pPr>
              <w:spacing w:after="0" w:line="276" w:lineRule="auto"/>
              <w:jc w:val="center"/>
              <w:rPr>
                <w:rFonts w:ascii="Times New Roman" w:eastAsia="Times New Roman" w:hAnsi="Times New Roman" w:cs="Times New Roman"/>
                <w:sz w:val="24"/>
                <w:szCs w:val="24"/>
                <w:lang w:eastAsia="pl-PL"/>
              </w:rPr>
            </w:pPr>
            <w:r w:rsidRPr="00787CF0">
              <w:rPr>
                <w:rFonts w:ascii="Times New Roman" w:eastAsia="Times New Roman" w:hAnsi="Times New Roman" w:cs="Times New Roman"/>
                <w:sz w:val="24"/>
                <w:szCs w:val="24"/>
                <w:lang w:eastAsia="pl-PL"/>
              </w:rPr>
              <w:t>0</w:t>
            </w:r>
          </w:p>
        </w:tc>
        <w:tc>
          <w:tcPr>
            <w:tcW w:w="0" w:type="auto"/>
            <w:tcBorders>
              <w:top w:val="nil"/>
              <w:left w:val="nil"/>
              <w:bottom w:val="single" w:sz="8" w:space="0" w:color="auto"/>
              <w:right w:val="single" w:sz="8" w:space="0" w:color="auto"/>
            </w:tcBorders>
            <w:shd w:val="clear" w:color="auto" w:fill="FFFFFF"/>
            <w:noWrap/>
            <w:vAlign w:val="center"/>
          </w:tcPr>
          <w:p w14:paraId="529014CE"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20</w:t>
            </w:r>
          </w:p>
        </w:tc>
      </w:tr>
      <w:tr w:rsidR="00787CF0" w:rsidRPr="00787CF0" w14:paraId="625B95FC" w14:textId="77777777" w:rsidTr="00787CF0">
        <w:trPr>
          <w:trHeight w:val="315"/>
        </w:trPr>
        <w:tc>
          <w:tcPr>
            <w:tcW w:w="0" w:type="auto"/>
            <w:tcBorders>
              <w:top w:val="single" w:sz="4" w:space="0" w:color="auto"/>
              <w:left w:val="nil"/>
              <w:bottom w:val="nil"/>
              <w:right w:val="single" w:sz="4" w:space="0" w:color="000000"/>
            </w:tcBorders>
            <w:noWrap/>
            <w:vAlign w:val="center"/>
            <w:hideMark/>
          </w:tcPr>
          <w:p w14:paraId="1904FEF0" w14:textId="77777777" w:rsidR="00787CF0" w:rsidRPr="00787CF0" w:rsidRDefault="00787CF0" w:rsidP="00804387">
            <w:pPr>
              <w:spacing w:line="276" w:lineRule="auto"/>
              <w:rPr>
                <w:rFonts w:ascii="Times New Roman" w:eastAsia="Times New Roman" w:hAnsi="Times New Roman" w:cs="Times New Roman"/>
                <w:b/>
                <w:bCs/>
                <w:sz w:val="24"/>
                <w:szCs w:val="24"/>
                <w:lang w:eastAsia="pl-PL"/>
              </w:rPr>
            </w:pPr>
          </w:p>
        </w:tc>
        <w:tc>
          <w:tcPr>
            <w:tcW w:w="1093" w:type="dxa"/>
            <w:tcBorders>
              <w:top w:val="nil"/>
              <w:left w:val="nil"/>
              <w:bottom w:val="single" w:sz="8" w:space="0" w:color="auto"/>
              <w:right w:val="single" w:sz="8" w:space="0" w:color="auto"/>
            </w:tcBorders>
            <w:noWrap/>
            <w:vAlign w:val="center"/>
          </w:tcPr>
          <w:p w14:paraId="6FB50EEF" w14:textId="77777777" w:rsidR="00787CF0" w:rsidRPr="00787CF0" w:rsidRDefault="00787CF0" w:rsidP="00804387">
            <w:pPr>
              <w:spacing w:after="0" w:line="276" w:lineRule="auto"/>
              <w:jc w:val="center"/>
              <w:rPr>
                <w:rFonts w:ascii="Times New Roman" w:eastAsia="Times New Roman" w:hAnsi="Times New Roman" w:cs="Times New Roman"/>
                <w:b/>
                <w:sz w:val="24"/>
                <w:szCs w:val="24"/>
                <w:lang w:eastAsia="pl-PL"/>
              </w:rPr>
            </w:pPr>
            <w:r w:rsidRPr="00787CF0">
              <w:rPr>
                <w:rFonts w:ascii="Times New Roman" w:eastAsia="Times New Roman" w:hAnsi="Times New Roman" w:cs="Times New Roman"/>
                <w:b/>
                <w:sz w:val="24"/>
                <w:szCs w:val="24"/>
                <w:lang w:eastAsia="pl-PL"/>
              </w:rPr>
              <w:t>12</w:t>
            </w:r>
          </w:p>
        </w:tc>
        <w:tc>
          <w:tcPr>
            <w:tcW w:w="992" w:type="dxa"/>
            <w:tcBorders>
              <w:top w:val="nil"/>
              <w:left w:val="nil"/>
              <w:bottom w:val="single" w:sz="8" w:space="0" w:color="auto"/>
              <w:right w:val="single" w:sz="8" w:space="0" w:color="auto"/>
            </w:tcBorders>
            <w:noWrap/>
            <w:vAlign w:val="center"/>
          </w:tcPr>
          <w:p w14:paraId="100AC72F" w14:textId="77777777" w:rsidR="00787CF0" w:rsidRPr="00787CF0" w:rsidRDefault="00787CF0" w:rsidP="00804387">
            <w:pPr>
              <w:spacing w:after="0" w:line="276" w:lineRule="auto"/>
              <w:jc w:val="center"/>
              <w:rPr>
                <w:rFonts w:ascii="Times New Roman" w:eastAsia="Times New Roman" w:hAnsi="Times New Roman" w:cs="Times New Roman"/>
                <w:b/>
                <w:sz w:val="24"/>
                <w:szCs w:val="24"/>
                <w:lang w:eastAsia="pl-PL"/>
              </w:rPr>
            </w:pPr>
            <w:r w:rsidRPr="00787CF0">
              <w:rPr>
                <w:rFonts w:ascii="Times New Roman" w:eastAsia="Times New Roman" w:hAnsi="Times New Roman" w:cs="Times New Roman"/>
                <w:b/>
                <w:sz w:val="24"/>
                <w:szCs w:val="24"/>
                <w:lang w:eastAsia="pl-PL"/>
              </w:rPr>
              <w:t>65</w:t>
            </w:r>
          </w:p>
        </w:tc>
        <w:tc>
          <w:tcPr>
            <w:tcW w:w="992" w:type="dxa"/>
            <w:tcBorders>
              <w:top w:val="nil"/>
              <w:left w:val="nil"/>
              <w:bottom w:val="single" w:sz="8" w:space="0" w:color="auto"/>
              <w:right w:val="single" w:sz="8" w:space="0" w:color="auto"/>
            </w:tcBorders>
            <w:noWrap/>
            <w:vAlign w:val="center"/>
          </w:tcPr>
          <w:p w14:paraId="08882055" w14:textId="77777777" w:rsidR="00787CF0" w:rsidRPr="00787CF0" w:rsidRDefault="00787CF0" w:rsidP="00804387">
            <w:pPr>
              <w:spacing w:after="0" w:line="276" w:lineRule="auto"/>
              <w:jc w:val="center"/>
              <w:rPr>
                <w:rFonts w:ascii="Times New Roman" w:eastAsia="Times New Roman" w:hAnsi="Times New Roman" w:cs="Times New Roman"/>
                <w:b/>
                <w:sz w:val="24"/>
                <w:szCs w:val="24"/>
                <w:lang w:eastAsia="pl-PL"/>
              </w:rPr>
            </w:pPr>
            <w:r w:rsidRPr="00787CF0">
              <w:rPr>
                <w:rFonts w:ascii="Times New Roman" w:eastAsia="Times New Roman" w:hAnsi="Times New Roman" w:cs="Times New Roman"/>
                <w:b/>
                <w:sz w:val="24"/>
                <w:szCs w:val="24"/>
                <w:lang w:eastAsia="pl-PL"/>
              </w:rPr>
              <w:t>83</w:t>
            </w:r>
          </w:p>
        </w:tc>
        <w:tc>
          <w:tcPr>
            <w:tcW w:w="0" w:type="auto"/>
            <w:tcBorders>
              <w:top w:val="nil"/>
              <w:left w:val="nil"/>
              <w:bottom w:val="single" w:sz="8" w:space="0" w:color="auto"/>
              <w:right w:val="single" w:sz="8" w:space="0" w:color="auto"/>
            </w:tcBorders>
            <w:noWrap/>
            <w:vAlign w:val="center"/>
          </w:tcPr>
          <w:p w14:paraId="694D1094" w14:textId="77777777" w:rsidR="00787CF0" w:rsidRPr="00787CF0" w:rsidRDefault="00787CF0" w:rsidP="00804387">
            <w:pPr>
              <w:spacing w:after="0" w:line="276" w:lineRule="auto"/>
              <w:jc w:val="center"/>
              <w:rPr>
                <w:rFonts w:ascii="Times New Roman" w:eastAsia="Times New Roman" w:hAnsi="Times New Roman" w:cs="Times New Roman"/>
                <w:b/>
                <w:sz w:val="24"/>
                <w:szCs w:val="24"/>
                <w:lang w:eastAsia="pl-PL"/>
              </w:rPr>
            </w:pPr>
            <w:r w:rsidRPr="00787CF0">
              <w:rPr>
                <w:rFonts w:ascii="Times New Roman" w:eastAsia="Times New Roman" w:hAnsi="Times New Roman" w:cs="Times New Roman"/>
                <w:b/>
                <w:sz w:val="24"/>
                <w:szCs w:val="24"/>
                <w:lang w:eastAsia="pl-PL"/>
              </w:rPr>
              <w:t>60</w:t>
            </w:r>
          </w:p>
        </w:tc>
        <w:tc>
          <w:tcPr>
            <w:tcW w:w="995" w:type="dxa"/>
            <w:tcBorders>
              <w:top w:val="nil"/>
              <w:left w:val="nil"/>
              <w:bottom w:val="single" w:sz="8" w:space="0" w:color="auto"/>
              <w:right w:val="single" w:sz="8" w:space="0" w:color="auto"/>
            </w:tcBorders>
            <w:noWrap/>
            <w:vAlign w:val="center"/>
          </w:tcPr>
          <w:p w14:paraId="4C81E458" w14:textId="77777777" w:rsidR="00787CF0" w:rsidRPr="00787CF0" w:rsidRDefault="00787CF0" w:rsidP="00804387">
            <w:pPr>
              <w:spacing w:after="0" w:line="276" w:lineRule="auto"/>
              <w:jc w:val="center"/>
              <w:rPr>
                <w:rFonts w:ascii="Times New Roman" w:eastAsia="Times New Roman" w:hAnsi="Times New Roman" w:cs="Times New Roman"/>
                <w:b/>
                <w:sz w:val="24"/>
                <w:szCs w:val="24"/>
                <w:lang w:eastAsia="pl-PL"/>
              </w:rPr>
            </w:pPr>
            <w:r w:rsidRPr="00787CF0">
              <w:rPr>
                <w:rFonts w:ascii="Times New Roman" w:eastAsia="Times New Roman" w:hAnsi="Times New Roman" w:cs="Times New Roman"/>
                <w:b/>
                <w:sz w:val="24"/>
                <w:szCs w:val="24"/>
                <w:lang w:eastAsia="pl-PL"/>
              </w:rPr>
              <w:t>29</w:t>
            </w:r>
          </w:p>
        </w:tc>
        <w:tc>
          <w:tcPr>
            <w:tcW w:w="0" w:type="auto"/>
            <w:tcBorders>
              <w:top w:val="nil"/>
              <w:left w:val="nil"/>
              <w:bottom w:val="single" w:sz="8" w:space="0" w:color="auto"/>
              <w:right w:val="single" w:sz="8" w:space="0" w:color="auto"/>
            </w:tcBorders>
            <w:shd w:val="clear" w:color="auto" w:fill="FFFFFF"/>
            <w:noWrap/>
            <w:vAlign w:val="center"/>
          </w:tcPr>
          <w:p w14:paraId="2E21D0FF" w14:textId="77777777" w:rsidR="00787CF0" w:rsidRPr="00787CF0" w:rsidRDefault="00787CF0" w:rsidP="00804387">
            <w:pPr>
              <w:spacing w:after="0" w:line="276" w:lineRule="auto"/>
              <w:jc w:val="center"/>
              <w:rPr>
                <w:rFonts w:ascii="Times New Roman" w:eastAsia="Times New Roman" w:hAnsi="Times New Roman" w:cs="Times New Roman"/>
                <w:b/>
                <w:bCs/>
                <w:sz w:val="24"/>
                <w:szCs w:val="24"/>
                <w:lang w:eastAsia="pl-PL"/>
              </w:rPr>
            </w:pPr>
            <w:r w:rsidRPr="00787CF0">
              <w:rPr>
                <w:rFonts w:ascii="Times New Roman" w:eastAsia="Times New Roman" w:hAnsi="Times New Roman" w:cs="Times New Roman"/>
                <w:b/>
                <w:bCs/>
                <w:sz w:val="24"/>
                <w:szCs w:val="24"/>
                <w:lang w:eastAsia="pl-PL"/>
              </w:rPr>
              <w:t>249</w:t>
            </w:r>
          </w:p>
        </w:tc>
      </w:tr>
    </w:tbl>
    <w:p w14:paraId="0799B1EA" w14:textId="77777777" w:rsidR="007E01BF" w:rsidRPr="00282370" w:rsidRDefault="007E01BF" w:rsidP="00804387">
      <w:pPr>
        <w:pStyle w:val="Akapitzlist"/>
        <w:spacing w:after="0" w:line="276" w:lineRule="auto"/>
        <w:ind w:left="284"/>
        <w:jc w:val="both"/>
        <w:rPr>
          <w:rFonts w:ascii="Times New Roman" w:hAnsi="Times New Roman" w:cs="Times New Roman"/>
          <w:sz w:val="24"/>
          <w:szCs w:val="24"/>
          <w:highlight w:val="yellow"/>
        </w:rPr>
      </w:pPr>
    </w:p>
    <w:p w14:paraId="4EDC954C" w14:textId="1A09118B" w:rsidR="00141B80" w:rsidRPr="00787CF0" w:rsidRDefault="004F2FC9" w:rsidP="00804387">
      <w:pPr>
        <w:pStyle w:val="Akapitzlist"/>
        <w:spacing w:after="0" w:line="276" w:lineRule="auto"/>
        <w:ind w:left="284"/>
        <w:jc w:val="both"/>
        <w:rPr>
          <w:rFonts w:ascii="Times New Roman" w:hAnsi="Times New Roman" w:cs="Times New Roman"/>
          <w:b/>
          <w:sz w:val="24"/>
          <w:szCs w:val="24"/>
        </w:rPr>
      </w:pPr>
      <w:r w:rsidRPr="00787CF0">
        <w:rPr>
          <w:rFonts w:ascii="Times New Roman" w:hAnsi="Times New Roman" w:cs="Times New Roman"/>
          <w:b/>
          <w:sz w:val="24"/>
          <w:szCs w:val="24"/>
        </w:rPr>
        <w:t>13.3. Szkoły podstawowe.</w:t>
      </w:r>
    </w:p>
    <w:p w14:paraId="09D194E0" w14:textId="450A7253"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Wojska Polskiego w Borku Starym, Borek Stary 67, 36-020 Tyczyn</w:t>
      </w:r>
      <w:r w:rsidR="006F67DB">
        <w:rPr>
          <w:rFonts w:ascii="Times New Roman" w:hAnsi="Times New Roman" w:cs="Times New Roman"/>
          <w:sz w:val="24"/>
          <w:szCs w:val="24"/>
        </w:rPr>
        <w:t>.</w:t>
      </w:r>
    </w:p>
    <w:p w14:paraId="4848F90A" w14:textId="279BB724"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Św. Królowej Jadwigi w Hermanowej, Hermanowa 212, 36-020 Tyczyn</w:t>
      </w:r>
      <w:r w:rsidR="006F67DB">
        <w:rPr>
          <w:rFonts w:ascii="Times New Roman" w:hAnsi="Times New Roman" w:cs="Times New Roman"/>
          <w:sz w:val="24"/>
          <w:szCs w:val="24"/>
        </w:rPr>
        <w:t>.</w:t>
      </w:r>
    </w:p>
    <w:p w14:paraId="3286E028" w14:textId="0E288E4B" w:rsidR="00787CF0"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w Kielnarowej, Kielnarowa 53, 36-020 Tyczyn</w:t>
      </w:r>
      <w:r w:rsidR="006F67DB">
        <w:rPr>
          <w:rFonts w:ascii="Times New Roman" w:hAnsi="Times New Roman" w:cs="Times New Roman"/>
          <w:sz w:val="24"/>
          <w:szCs w:val="24"/>
        </w:rPr>
        <w:t>.</w:t>
      </w:r>
    </w:p>
    <w:p w14:paraId="4DD4D60C" w14:textId="3BDDDA51" w:rsidR="006F67DB" w:rsidRDefault="00787CF0" w:rsidP="00804387">
      <w:pPr>
        <w:pStyle w:val="Akapitzlist"/>
        <w:numPr>
          <w:ilvl w:val="0"/>
          <w:numId w:val="10"/>
        </w:numPr>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Szkoła Podstawowa im. Stanisława Staszica, ul. Pułanek 4, 36-020 Tyczyn</w:t>
      </w:r>
      <w:r w:rsidR="006F67DB">
        <w:rPr>
          <w:rFonts w:ascii="Times New Roman" w:hAnsi="Times New Roman" w:cs="Times New Roman"/>
          <w:sz w:val="24"/>
          <w:szCs w:val="24"/>
        </w:rPr>
        <w:t>.</w:t>
      </w:r>
    </w:p>
    <w:p w14:paraId="64E6F0F8" w14:textId="77777777" w:rsidR="00E070FA" w:rsidRDefault="00E070FA" w:rsidP="00804387">
      <w:pPr>
        <w:pStyle w:val="Akapitzlist"/>
        <w:numPr>
          <w:ilvl w:val="0"/>
          <w:numId w:val="10"/>
        </w:numPr>
        <w:spacing w:after="0" w:line="276" w:lineRule="auto"/>
        <w:ind w:left="568" w:hanging="284"/>
        <w:jc w:val="both"/>
        <w:rPr>
          <w:rFonts w:ascii="Times New Roman" w:hAnsi="Times New Roman" w:cs="Times New Roman"/>
          <w:sz w:val="24"/>
          <w:szCs w:val="24"/>
        </w:rPr>
      </w:pPr>
    </w:p>
    <w:p w14:paraId="36B95613" w14:textId="77777777" w:rsidR="006F67DB" w:rsidRDefault="006F67DB" w:rsidP="00804387">
      <w:pPr>
        <w:spacing w:after="0" w:line="276" w:lineRule="auto"/>
        <w:jc w:val="both"/>
        <w:rPr>
          <w:rFonts w:ascii="Times New Roman" w:eastAsia="Times New Roman" w:hAnsi="Times New Roman" w:cs="Times New Roman"/>
          <w:b/>
          <w:bCs/>
          <w:sz w:val="24"/>
          <w:szCs w:val="24"/>
          <w:lang w:eastAsia="pl-PL"/>
        </w:rPr>
      </w:pPr>
      <w:r w:rsidRPr="006F67DB">
        <w:rPr>
          <w:rFonts w:ascii="Times New Roman" w:eastAsia="Times New Roman" w:hAnsi="Times New Roman" w:cs="Times New Roman"/>
          <w:b/>
          <w:bCs/>
          <w:sz w:val="24"/>
          <w:szCs w:val="24"/>
          <w:lang w:eastAsia="pl-PL"/>
        </w:rPr>
        <w:t>Liczba uczniów w szkołach w r</w:t>
      </w:r>
      <w:r>
        <w:rPr>
          <w:rFonts w:ascii="Times New Roman" w:eastAsia="Times New Roman" w:hAnsi="Times New Roman" w:cs="Times New Roman"/>
          <w:b/>
          <w:bCs/>
          <w:sz w:val="24"/>
          <w:szCs w:val="24"/>
          <w:lang w:eastAsia="pl-PL"/>
        </w:rPr>
        <w:t xml:space="preserve">oku szkolnym 2019/2020 (stan na </w:t>
      </w:r>
      <w:r w:rsidRPr="006F67DB">
        <w:rPr>
          <w:rFonts w:ascii="Times New Roman" w:eastAsia="Times New Roman" w:hAnsi="Times New Roman" w:cs="Times New Roman"/>
          <w:b/>
          <w:bCs/>
          <w:sz w:val="24"/>
          <w:szCs w:val="24"/>
          <w:lang w:eastAsia="pl-PL"/>
        </w:rPr>
        <w:t>30 września 2019 r.)</w:t>
      </w:r>
    </w:p>
    <w:p w14:paraId="50D1E64D" w14:textId="77777777" w:rsidR="00082DBC" w:rsidRPr="006F67DB" w:rsidRDefault="00082DBC" w:rsidP="00804387">
      <w:pPr>
        <w:spacing w:after="0" w:line="276" w:lineRule="auto"/>
        <w:jc w:val="both"/>
        <w:rPr>
          <w:rFonts w:ascii="Times New Roman" w:eastAsia="Times New Roman" w:hAnsi="Times New Roman" w:cs="Times New Roman"/>
          <w:b/>
          <w:bCs/>
          <w:sz w:val="24"/>
          <w:szCs w:val="24"/>
          <w:lang w:eastAsia="pl-PL"/>
        </w:rPr>
      </w:pPr>
    </w:p>
    <w:tbl>
      <w:tblPr>
        <w:tblW w:w="5788" w:type="pct"/>
        <w:tblInd w:w="-856" w:type="dxa"/>
        <w:tblLayout w:type="fixed"/>
        <w:tblCellMar>
          <w:left w:w="70" w:type="dxa"/>
          <w:right w:w="70" w:type="dxa"/>
        </w:tblCellMar>
        <w:tblLook w:val="04A0" w:firstRow="1" w:lastRow="0" w:firstColumn="1" w:lastColumn="0" w:noHBand="0" w:noVBand="1"/>
      </w:tblPr>
      <w:tblGrid>
        <w:gridCol w:w="1135"/>
        <w:gridCol w:w="438"/>
        <w:gridCol w:w="428"/>
        <w:gridCol w:w="430"/>
        <w:gridCol w:w="424"/>
        <w:gridCol w:w="415"/>
        <w:gridCol w:w="424"/>
        <w:gridCol w:w="424"/>
        <w:gridCol w:w="426"/>
        <w:gridCol w:w="711"/>
        <w:gridCol w:w="852"/>
        <w:gridCol w:w="424"/>
        <w:gridCol w:w="436"/>
        <w:gridCol w:w="709"/>
        <w:gridCol w:w="424"/>
        <w:gridCol w:w="424"/>
        <w:gridCol w:w="426"/>
        <w:gridCol w:w="850"/>
        <w:gridCol w:w="688"/>
      </w:tblGrid>
      <w:tr w:rsidR="0070596C" w:rsidRPr="004C0832" w14:paraId="63E634E3" w14:textId="77777777" w:rsidTr="00082DBC">
        <w:trPr>
          <w:trHeight w:val="765"/>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40E46"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Szkoła</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14:paraId="3F547AA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26F34A97"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II</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5E81537A"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III</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226C5A3F"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IV</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1CEDE15"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682A9222"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VI</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44351FA2"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VII</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450B584D" w14:textId="77777777" w:rsidR="004C0832" w:rsidRPr="0082290D" w:rsidRDefault="004C0832" w:rsidP="00804387">
            <w:pPr>
              <w:spacing w:after="0" w:line="276" w:lineRule="auto"/>
              <w:jc w:val="center"/>
              <w:rPr>
                <w:rFonts w:ascii="Times New Roman" w:eastAsia="Times New Roman" w:hAnsi="Times New Roman" w:cs="Times New Roman"/>
                <w:b/>
                <w:bCs/>
                <w:sz w:val="14"/>
                <w:szCs w:val="14"/>
                <w:lang w:eastAsia="pl-PL"/>
              </w:rPr>
            </w:pPr>
            <w:r w:rsidRPr="0082290D">
              <w:rPr>
                <w:rFonts w:ascii="Times New Roman" w:eastAsia="Times New Roman" w:hAnsi="Times New Roman" w:cs="Times New Roman"/>
                <w:b/>
                <w:bCs/>
                <w:sz w:val="14"/>
                <w:szCs w:val="14"/>
                <w:lang w:eastAsia="pl-PL"/>
              </w:rPr>
              <w:t>VIII</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5F4762A1"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Razem szkoła</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509FA077"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Oddział "0"      </w:t>
            </w:r>
          </w:p>
        </w:tc>
        <w:tc>
          <w:tcPr>
            <w:tcW w:w="202" w:type="pct"/>
            <w:tcBorders>
              <w:top w:val="single" w:sz="4" w:space="0" w:color="auto"/>
              <w:left w:val="nil"/>
              <w:bottom w:val="single" w:sz="4" w:space="0" w:color="auto"/>
              <w:right w:val="single" w:sz="4" w:space="0" w:color="auto"/>
            </w:tcBorders>
            <w:shd w:val="clear" w:color="auto" w:fill="auto"/>
            <w:vAlign w:val="center"/>
          </w:tcPr>
          <w:p w14:paraId="16DBD73D"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7 </w:t>
            </w:r>
            <w:r w:rsidRPr="00082DBC">
              <w:rPr>
                <w:rFonts w:ascii="Times New Roman" w:eastAsia="Times New Roman" w:hAnsi="Times New Roman" w:cs="Times New Roman"/>
                <w:b/>
                <w:bCs/>
                <w:sz w:val="14"/>
                <w:szCs w:val="14"/>
                <w:lang w:eastAsia="pl-PL"/>
              </w:rPr>
              <w:t>latki</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0ADD091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6 l</w:t>
            </w:r>
            <w:r w:rsidRPr="00082DBC">
              <w:rPr>
                <w:rFonts w:ascii="Times New Roman" w:eastAsia="Times New Roman" w:hAnsi="Times New Roman" w:cs="Times New Roman"/>
                <w:b/>
                <w:bCs/>
                <w:sz w:val="14"/>
                <w:szCs w:val="14"/>
                <w:lang w:eastAsia="pl-PL"/>
              </w:rPr>
              <w:t>atki</w:t>
            </w:r>
          </w:p>
        </w:tc>
        <w:tc>
          <w:tcPr>
            <w:tcW w:w="338" w:type="pct"/>
            <w:tcBorders>
              <w:top w:val="single" w:sz="4" w:space="0" w:color="auto"/>
              <w:left w:val="single" w:sz="4" w:space="0" w:color="auto"/>
              <w:bottom w:val="single" w:sz="4" w:space="0" w:color="auto"/>
              <w:right w:val="single" w:sz="4" w:space="0" w:color="auto"/>
            </w:tcBorders>
            <w:vAlign w:val="center"/>
          </w:tcPr>
          <w:p w14:paraId="5CB38216"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 Punkt przed-</w:t>
            </w:r>
          </w:p>
          <w:p w14:paraId="6D927D0D"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szkolny</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44D9E"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5 </w:t>
            </w:r>
            <w:r w:rsidRPr="00082DBC">
              <w:rPr>
                <w:rFonts w:ascii="Times New Roman" w:eastAsia="Times New Roman" w:hAnsi="Times New Roman" w:cs="Times New Roman"/>
                <w:b/>
                <w:bCs/>
                <w:sz w:val="14"/>
                <w:szCs w:val="14"/>
                <w:lang w:eastAsia="pl-PL"/>
              </w:rPr>
              <w:t>latki</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6B25D79"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4 </w:t>
            </w:r>
            <w:r w:rsidRPr="0082290D">
              <w:rPr>
                <w:rFonts w:ascii="Times New Roman" w:eastAsia="Times New Roman" w:hAnsi="Times New Roman" w:cs="Times New Roman"/>
                <w:b/>
                <w:bCs/>
                <w:sz w:val="14"/>
                <w:szCs w:val="14"/>
                <w:lang w:eastAsia="pl-PL"/>
              </w:rPr>
              <w:t>latki</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3B8B1D7"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 xml:space="preserve">3 </w:t>
            </w:r>
            <w:r w:rsidRPr="0082290D">
              <w:rPr>
                <w:rFonts w:ascii="Times New Roman" w:eastAsia="Times New Roman" w:hAnsi="Times New Roman" w:cs="Times New Roman"/>
                <w:b/>
                <w:bCs/>
                <w:sz w:val="14"/>
                <w:szCs w:val="14"/>
                <w:lang w:eastAsia="pl-PL"/>
              </w:rPr>
              <w:t>latki</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F8B5880"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Razem grupa przed-</w:t>
            </w:r>
          </w:p>
          <w:p w14:paraId="4FCF06B5"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szkolna</w:t>
            </w:r>
          </w:p>
        </w:tc>
        <w:tc>
          <w:tcPr>
            <w:tcW w:w="328" w:type="pct"/>
            <w:tcBorders>
              <w:top w:val="single" w:sz="4" w:space="0" w:color="auto"/>
              <w:left w:val="nil"/>
              <w:bottom w:val="single" w:sz="4" w:space="0" w:color="auto"/>
              <w:right w:val="single" w:sz="4" w:space="0" w:color="auto"/>
            </w:tcBorders>
            <w:shd w:val="clear" w:color="auto" w:fill="auto"/>
            <w:vAlign w:val="center"/>
          </w:tcPr>
          <w:p w14:paraId="54413049" w14:textId="77777777" w:rsidR="004C0832" w:rsidRPr="00082DBC" w:rsidRDefault="004C0832" w:rsidP="00804387">
            <w:pPr>
              <w:spacing w:after="0" w:line="276" w:lineRule="auto"/>
              <w:jc w:val="center"/>
              <w:rPr>
                <w:rFonts w:ascii="Times New Roman" w:eastAsia="Times New Roman" w:hAnsi="Times New Roman" w:cs="Times New Roman"/>
                <w:b/>
                <w:bCs/>
                <w:sz w:val="16"/>
                <w:szCs w:val="16"/>
                <w:lang w:eastAsia="pl-PL"/>
              </w:rPr>
            </w:pPr>
            <w:r w:rsidRPr="00082DBC">
              <w:rPr>
                <w:rFonts w:ascii="Times New Roman" w:eastAsia="Times New Roman" w:hAnsi="Times New Roman" w:cs="Times New Roman"/>
                <w:b/>
                <w:bCs/>
                <w:sz w:val="16"/>
                <w:szCs w:val="16"/>
                <w:lang w:eastAsia="pl-PL"/>
              </w:rPr>
              <w:t>Ogółem</w:t>
            </w:r>
          </w:p>
        </w:tc>
      </w:tr>
      <w:tr w:rsidR="0070596C" w:rsidRPr="004C0832" w14:paraId="08E6B163" w14:textId="77777777" w:rsidTr="0082290D">
        <w:trPr>
          <w:trHeight w:val="4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187D68A" w14:textId="77777777" w:rsidR="004C0832" w:rsidRPr="00082DBC" w:rsidRDefault="004C0832" w:rsidP="00804387">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Borek Stary</w:t>
            </w:r>
          </w:p>
        </w:tc>
        <w:tc>
          <w:tcPr>
            <w:tcW w:w="209" w:type="pct"/>
            <w:tcBorders>
              <w:top w:val="nil"/>
              <w:left w:val="nil"/>
              <w:bottom w:val="single" w:sz="4" w:space="0" w:color="auto"/>
              <w:right w:val="single" w:sz="4" w:space="0" w:color="auto"/>
            </w:tcBorders>
            <w:shd w:val="clear" w:color="000000" w:fill="FFFFFF"/>
            <w:noWrap/>
            <w:vAlign w:val="center"/>
            <w:hideMark/>
          </w:tcPr>
          <w:p w14:paraId="233E191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21</w:t>
            </w:r>
          </w:p>
        </w:tc>
        <w:tc>
          <w:tcPr>
            <w:tcW w:w="204" w:type="pct"/>
            <w:tcBorders>
              <w:top w:val="nil"/>
              <w:left w:val="nil"/>
              <w:bottom w:val="single" w:sz="4" w:space="0" w:color="auto"/>
              <w:right w:val="single" w:sz="4" w:space="0" w:color="auto"/>
            </w:tcBorders>
            <w:shd w:val="clear" w:color="000000" w:fill="FFFFFF"/>
            <w:noWrap/>
            <w:vAlign w:val="center"/>
            <w:hideMark/>
          </w:tcPr>
          <w:p w14:paraId="20556099"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24</w:t>
            </w:r>
          </w:p>
        </w:tc>
        <w:tc>
          <w:tcPr>
            <w:tcW w:w="205" w:type="pct"/>
            <w:tcBorders>
              <w:top w:val="nil"/>
              <w:left w:val="nil"/>
              <w:bottom w:val="single" w:sz="4" w:space="0" w:color="auto"/>
              <w:right w:val="single" w:sz="4" w:space="0" w:color="auto"/>
            </w:tcBorders>
            <w:shd w:val="clear" w:color="000000" w:fill="FFFFFF"/>
            <w:noWrap/>
            <w:vAlign w:val="center"/>
            <w:hideMark/>
          </w:tcPr>
          <w:p w14:paraId="06678DE0"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14</w:t>
            </w:r>
          </w:p>
        </w:tc>
        <w:tc>
          <w:tcPr>
            <w:tcW w:w="202" w:type="pct"/>
            <w:tcBorders>
              <w:top w:val="nil"/>
              <w:left w:val="nil"/>
              <w:bottom w:val="single" w:sz="4" w:space="0" w:color="auto"/>
              <w:right w:val="single" w:sz="4" w:space="0" w:color="auto"/>
            </w:tcBorders>
            <w:shd w:val="clear" w:color="000000" w:fill="FFFFFF"/>
            <w:noWrap/>
            <w:vAlign w:val="center"/>
            <w:hideMark/>
          </w:tcPr>
          <w:p w14:paraId="4DBA7801"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10</w:t>
            </w:r>
          </w:p>
        </w:tc>
        <w:tc>
          <w:tcPr>
            <w:tcW w:w="198" w:type="pct"/>
            <w:tcBorders>
              <w:top w:val="nil"/>
              <w:left w:val="nil"/>
              <w:bottom w:val="single" w:sz="4" w:space="0" w:color="auto"/>
              <w:right w:val="single" w:sz="4" w:space="0" w:color="auto"/>
            </w:tcBorders>
            <w:shd w:val="clear" w:color="000000" w:fill="FFFFFF"/>
            <w:noWrap/>
            <w:vAlign w:val="center"/>
            <w:hideMark/>
          </w:tcPr>
          <w:p w14:paraId="059AAFF5"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42</w:t>
            </w:r>
          </w:p>
        </w:tc>
        <w:tc>
          <w:tcPr>
            <w:tcW w:w="202" w:type="pct"/>
            <w:tcBorders>
              <w:top w:val="nil"/>
              <w:left w:val="nil"/>
              <w:bottom w:val="single" w:sz="4" w:space="0" w:color="auto"/>
              <w:right w:val="single" w:sz="4" w:space="0" w:color="auto"/>
            </w:tcBorders>
            <w:shd w:val="clear" w:color="000000" w:fill="FFFFFF"/>
            <w:noWrap/>
            <w:vAlign w:val="center"/>
            <w:hideMark/>
          </w:tcPr>
          <w:p w14:paraId="1A5D0B92"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23</w:t>
            </w:r>
          </w:p>
        </w:tc>
        <w:tc>
          <w:tcPr>
            <w:tcW w:w="202" w:type="pct"/>
            <w:tcBorders>
              <w:top w:val="nil"/>
              <w:left w:val="nil"/>
              <w:bottom w:val="single" w:sz="4" w:space="0" w:color="auto"/>
              <w:right w:val="single" w:sz="4" w:space="0" w:color="auto"/>
            </w:tcBorders>
            <w:shd w:val="clear" w:color="000000" w:fill="FFFFFF"/>
            <w:noWrap/>
            <w:vAlign w:val="center"/>
            <w:hideMark/>
          </w:tcPr>
          <w:p w14:paraId="7E91910A"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203" w:type="pct"/>
            <w:tcBorders>
              <w:top w:val="nil"/>
              <w:left w:val="nil"/>
              <w:bottom w:val="single" w:sz="4" w:space="0" w:color="auto"/>
              <w:right w:val="single" w:sz="4" w:space="0" w:color="auto"/>
            </w:tcBorders>
            <w:shd w:val="clear" w:color="000000" w:fill="FFFFFF"/>
            <w:noWrap/>
            <w:vAlign w:val="center"/>
            <w:hideMark/>
          </w:tcPr>
          <w:p w14:paraId="317624E5"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339" w:type="pct"/>
            <w:tcBorders>
              <w:top w:val="nil"/>
              <w:left w:val="nil"/>
              <w:bottom w:val="single" w:sz="4" w:space="0" w:color="auto"/>
              <w:right w:val="single" w:sz="4" w:space="0" w:color="auto"/>
            </w:tcBorders>
            <w:shd w:val="clear" w:color="000000" w:fill="FFFFFF"/>
            <w:noWrap/>
            <w:vAlign w:val="center"/>
            <w:hideMark/>
          </w:tcPr>
          <w:p w14:paraId="1C722D33" w14:textId="77777777" w:rsidR="004C0832" w:rsidRPr="00082DBC" w:rsidRDefault="004C0832" w:rsidP="00804387">
            <w:pPr>
              <w:spacing w:after="0" w:line="276" w:lineRule="auto"/>
              <w:jc w:val="right"/>
              <w:rPr>
                <w:rFonts w:ascii="Times New Roman" w:eastAsia="Times New Roman" w:hAnsi="Times New Roman" w:cs="Times New Roman"/>
                <w:color w:val="000000"/>
                <w:sz w:val="18"/>
                <w:szCs w:val="18"/>
                <w:lang w:eastAsia="pl-PL"/>
              </w:rPr>
            </w:pPr>
            <w:r w:rsidRPr="00082DBC">
              <w:rPr>
                <w:rFonts w:ascii="Times New Roman" w:eastAsia="Times New Roman" w:hAnsi="Times New Roman" w:cs="Times New Roman"/>
                <w:color w:val="000000"/>
                <w:sz w:val="18"/>
                <w:szCs w:val="18"/>
                <w:lang w:eastAsia="pl-PL"/>
              </w:rPr>
              <w:t>168</w:t>
            </w:r>
          </w:p>
        </w:tc>
        <w:tc>
          <w:tcPr>
            <w:tcW w:w="406" w:type="pct"/>
            <w:tcBorders>
              <w:top w:val="nil"/>
              <w:left w:val="nil"/>
              <w:bottom w:val="single" w:sz="4" w:space="0" w:color="auto"/>
              <w:right w:val="single" w:sz="4" w:space="0" w:color="auto"/>
            </w:tcBorders>
            <w:shd w:val="clear" w:color="000000" w:fill="FFFFFF"/>
            <w:noWrap/>
            <w:vAlign w:val="center"/>
            <w:hideMark/>
          </w:tcPr>
          <w:p w14:paraId="633CC65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18</w:t>
            </w:r>
          </w:p>
        </w:tc>
        <w:tc>
          <w:tcPr>
            <w:tcW w:w="202" w:type="pct"/>
            <w:tcBorders>
              <w:top w:val="nil"/>
              <w:left w:val="nil"/>
              <w:bottom w:val="single" w:sz="4" w:space="0" w:color="auto"/>
              <w:right w:val="single" w:sz="4" w:space="0" w:color="auto"/>
            </w:tcBorders>
            <w:shd w:val="clear" w:color="000000" w:fill="FFFFFF"/>
            <w:noWrap/>
            <w:vAlign w:val="center"/>
          </w:tcPr>
          <w:p w14:paraId="2D92802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w:t>
            </w:r>
          </w:p>
        </w:tc>
        <w:tc>
          <w:tcPr>
            <w:tcW w:w="208" w:type="pct"/>
            <w:tcBorders>
              <w:top w:val="nil"/>
              <w:left w:val="nil"/>
              <w:bottom w:val="single" w:sz="4" w:space="0" w:color="auto"/>
              <w:right w:val="single" w:sz="4" w:space="0" w:color="auto"/>
            </w:tcBorders>
            <w:shd w:val="clear" w:color="auto" w:fill="auto"/>
            <w:noWrap/>
            <w:vAlign w:val="center"/>
          </w:tcPr>
          <w:p w14:paraId="684C267F"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338" w:type="pct"/>
            <w:tcBorders>
              <w:top w:val="single" w:sz="4" w:space="0" w:color="auto"/>
              <w:left w:val="single" w:sz="4" w:space="0" w:color="auto"/>
              <w:bottom w:val="single" w:sz="4" w:space="0" w:color="auto"/>
              <w:right w:val="single" w:sz="4" w:space="0" w:color="auto"/>
            </w:tcBorders>
            <w:vAlign w:val="center"/>
          </w:tcPr>
          <w:p w14:paraId="4C6DC26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24</w:t>
            </w:r>
          </w:p>
        </w:tc>
        <w:tc>
          <w:tcPr>
            <w:tcW w:w="202" w:type="pct"/>
            <w:tcBorders>
              <w:top w:val="nil"/>
              <w:left w:val="single" w:sz="4" w:space="0" w:color="auto"/>
              <w:bottom w:val="single" w:sz="4" w:space="0" w:color="auto"/>
              <w:right w:val="single" w:sz="4" w:space="0" w:color="auto"/>
            </w:tcBorders>
            <w:shd w:val="clear" w:color="auto" w:fill="auto"/>
            <w:noWrap/>
            <w:vAlign w:val="center"/>
          </w:tcPr>
          <w:p w14:paraId="29C7FBA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16</w:t>
            </w:r>
          </w:p>
        </w:tc>
        <w:tc>
          <w:tcPr>
            <w:tcW w:w="202" w:type="pct"/>
            <w:tcBorders>
              <w:top w:val="nil"/>
              <w:left w:val="nil"/>
              <w:bottom w:val="single" w:sz="4" w:space="0" w:color="auto"/>
              <w:right w:val="single" w:sz="4" w:space="0" w:color="auto"/>
            </w:tcBorders>
            <w:shd w:val="clear" w:color="auto" w:fill="auto"/>
            <w:noWrap/>
            <w:vAlign w:val="center"/>
          </w:tcPr>
          <w:p w14:paraId="780F0B43"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8</w:t>
            </w:r>
          </w:p>
        </w:tc>
        <w:tc>
          <w:tcPr>
            <w:tcW w:w="203" w:type="pct"/>
            <w:tcBorders>
              <w:top w:val="nil"/>
              <w:left w:val="nil"/>
              <w:bottom w:val="single" w:sz="4" w:space="0" w:color="auto"/>
              <w:right w:val="single" w:sz="4" w:space="0" w:color="auto"/>
            </w:tcBorders>
            <w:shd w:val="clear" w:color="auto" w:fill="auto"/>
            <w:noWrap/>
            <w:vAlign w:val="center"/>
          </w:tcPr>
          <w:p w14:paraId="74300D5C"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405" w:type="pct"/>
            <w:tcBorders>
              <w:top w:val="nil"/>
              <w:left w:val="nil"/>
              <w:bottom w:val="single" w:sz="4" w:space="0" w:color="auto"/>
              <w:right w:val="single" w:sz="4" w:space="0" w:color="auto"/>
            </w:tcBorders>
            <w:shd w:val="clear" w:color="auto" w:fill="auto"/>
            <w:noWrap/>
            <w:vAlign w:val="center"/>
          </w:tcPr>
          <w:p w14:paraId="727D84B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42</w:t>
            </w:r>
          </w:p>
        </w:tc>
        <w:tc>
          <w:tcPr>
            <w:tcW w:w="328" w:type="pct"/>
            <w:tcBorders>
              <w:top w:val="nil"/>
              <w:left w:val="nil"/>
              <w:bottom w:val="single" w:sz="4" w:space="0" w:color="auto"/>
              <w:right w:val="single" w:sz="4" w:space="0" w:color="auto"/>
            </w:tcBorders>
            <w:shd w:val="clear" w:color="auto" w:fill="auto"/>
            <w:noWrap/>
            <w:vAlign w:val="center"/>
          </w:tcPr>
          <w:p w14:paraId="54598240"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210</w:t>
            </w:r>
          </w:p>
        </w:tc>
      </w:tr>
      <w:tr w:rsidR="0070596C" w:rsidRPr="004C0832" w14:paraId="4F6EF246" w14:textId="77777777" w:rsidTr="0082290D">
        <w:trPr>
          <w:trHeight w:val="46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52FD82B" w14:textId="77777777" w:rsidR="004C0832" w:rsidRPr="00082DBC" w:rsidRDefault="004C0832" w:rsidP="00804387">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Hermanowa</w:t>
            </w:r>
          </w:p>
        </w:tc>
        <w:tc>
          <w:tcPr>
            <w:tcW w:w="209" w:type="pct"/>
            <w:tcBorders>
              <w:top w:val="nil"/>
              <w:left w:val="nil"/>
              <w:bottom w:val="single" w:sz="4" w:space="0" w:color="auto"/>
              <w:right w:val="single" w:sz="4" w:space="0" w:color="auto"/>
            </w:tcBorders>
            <w:shd w:val="clear" w:color="000000" w:fill="FFFFFF"/>
            <w:noWrap/>
            <w:vAlign w:val="center"/>
            <w:hideMark/>
          </w:tcPr>
          <w:p w14:paraId="67849BBF"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18</w:t>
            </w:r>
          </w:p>
        </w:tc>
        <w:tc>
          <w:tcPr>
            <w:tcW w:w="204" w:type="pct"/>
            <w:tcBorders>
              <w:top w:val="nil"/>
              <w:left w:val="nil"/>
              <w:bottom w:val="single" w:sz="4" w:space="0" w:color="auto"/>
              <w:right w:val="single" w:sz="4" w:space="0" w:color="auto"/>
            </w:tcBorders>
            <w:shd w:val="clear" w:color="000000" w:fill="FFFFFF"/>
            <w:noWrap/>
            <w:vAlign w:val="center"/>
            <w:hideMark/>
          </w:tcPr>
          <w:p w14:paraId="6557DC1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22</w:t>
            </w:r>
          </w:p>
        </w:tc>
        <w:tc>
          <w:tcPr>
            <w:tcW w:w="205" w:type="pct"/>
            <w:tcBorders>
              <w:top w:val="nil"/>
              <w:left w:val="nil"/>
              <w:bottom w:val="single" w:sz="4" w:space="0" w:color="auto"/>
              <w:right w:val="single" w:sz="4" w:space="0" w:color="auto"/>
            </w:tcBorders>
            <w:shd w:val="clear" w:color="000000" w:fill="FFFFFF"/>
            <w:noWrap/>
            <w:vAlign w:val="center"/>
            <w:hideMark/>
          </w:tcPr>
          <w:p w14:paraId="76A2E87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202" w:type="pct"/>
            <w:tcBorders>
              <w:top w:val="nil"/>
              <w:left w:val="nil"/>
              <w:bottom w:val="single" w:sz="4" w:space="0" w:color="auto"/>
              <w:right w:val="single" w:sz="4" w:space="0" w:color="auto"/>
            </w:tcBorders>
            <w:shd w:val="clear" w:color="000000" w:fill="FFFFFF"/>
            <w:noWrap/>
            <w:vAlign w:val="center"/>
            <w:hideMark/>
          </w:tcPr>
          <w:p w14:paraId="62BD3170"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11</w:t>
            </w:r>
          </w:p>
        </w:tc>
        <w:tc>
          <w:tcPr>
            <w:tcW w:w="198" w:type="pct"/>
            <w:tcBorders>
              <w:top w:val="nil"/>
              <w:left w:val="nil"/>
              <w:bottom w:val="single" w:sz="4" w:space="0" w:color="auto"/>
              <w:right w:val="single" w:sz="4" w:space="0" w:color="auto"/>
            </w:tcBorders>
            <w:shd w:val="clear" w:color="000000" w:fill="FFFFFF"/>
            <w:noWrap/>
            <w:vAlign w:val="center"/>
            <w:hideMark/>
          </w:tcPr>
          <w:p w14:paraId="0F1E7A9F"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38</w:t>
            </w:r>
          </w:p>
        </w:tc>
        <w:tc>
          <w:tcPr>
            <w:tcW w:w="202" w:type="pct"/>
            <w:tcBorders>
              <w:top w:val="nil"/>
              <w:left w:val="nil"/>
              <w:bottom w:val="single" w:sz="4" w:space="0" w:color="auto"/>
              <w:right w:val="single" w:sz="4" w:space="0" w:color="auto"/>
            </w:tcBorders>
            <w:shd w:val="clear" w:color="000000" w:fill="FFFFFF"/>
            <w:noWrap/>
            <w:vAlign w:val="center"/>
            <w:hideMark/>
          </w:tcPr>
          <w:p w14:paraId="1F52CC9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202" w:type="pct"/>
            <w:tcBorders>
              <w:top w:val="nil"/>
              <w:left w:val="nil"/>
              <w:bottom w:val="single" w:sz="4" w:space="0" w:color="auto"/>
              <w:right w:val="single" w:sz="4" w:space="0" w:color="auto"/>
            </w:tcBorders>
            <w:shd w:val="clear" w:color="000000" w:fill="FFFFFF"/>
            <w:noWrap/>
            <w:vAlign w:val="center"/>
            <w:hideMark/>
          </w:tcPr>
          <w:p w14:paraId="467F00B0"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19</w:t>
            </w:r>
          </w:p>
        </w:tc>
        <w:tc>
          <w:tcPr>
            <w:tcW w:w="203" w:type="pct"/>
            <w:tcBorders>
              <w:top w:val="nil"/>
              <w:left w:val="nil"/>
              <w:bottom w:val="single" w:sz="4" w:space="0" w:color="auto"/>
              <w:right w:val="single" w:sz="4" w:space="0" w:color="auto"/>
            </w:tcBorders>
            <w:shd w:val="clear" w:color="000000" w:fill="FFFFFF"/>
            <w:noWrap/>
            <w:vAlign w:val="center"/>
            <w:hideMark/>
          </w:tcPr>
          <w:p w14:paraId="114A3F40"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22</w:t>
            </w:r>
          </w:p>
        </w:tc>
        <w:tc>
          <w:tcPr>
            <w:tcW w:w="339" w:type="pct"/>
            <w:tcBorders>
              <w:top w:val="nil"/>
              <w:left w:val="nil"/>
              <w:bottom w:val="single" w:sz="4" w:space="0" w:color="auto"/>
              <w:right w:val="single" w:sz="4" w:space="0" w:color="auto"/>
            </w:tcBorders>
            <w:shd w:val="clear" w:color="000000" w:fill="FFFFFF"/>
            <w:noWrap/>
            <w:vAlign w:val="center"/>
            <w:hideMark/>
          </w:tcPr>
          <w:p w14:paraId="68692F86" w14:textId="77777777" w:rsidR="004C0832" w:rsidRPr="00082DBC" w:rsidRDefault="004C0832" w:rsidP="00804387">
            <w:pPr>
              <w:spacing w:after="0" w:line="276" w:lineRule="auto"/>
              <w:jc w:val="right"/>
              <w:rPr>
                <w:rFonts w:ascii="Times New Roman" w:eastAsia="Times New Roman" w:hAnsi="Times New Roman" w:cs="Times New Roman"/>
                <w:color w:val="000000"/>
                <w:sz w:val="18"/>
                <w:szCs w:val="18"/>
                <w:lang w:eastAsia="pl-PL"/>
              </w:rPr>
            </w:pPr>
            <w:r w:rsidRPr="00082DBC">
              <w:rPr>
                <w:rFonts w:ascii="Times New Roman" w:eastAsia="Times New Roman" w:hAnsi="Times New Roman" w:cs="Times New Roman"/>
                <w:color w:val="000000"/>
                <w:sz w:val="18"/>
                <w:szCs w:val="18"/>
                <w:lang w:eastAsia="pl-PL"/>
              </w:rPr>
              <w:t>164</w:t>
            </w:r>
          </w:p>
        </w:tc>
        <w:tc>
          <w:tcPr>
            <w:tcW w:w="406" w:type="pct"/>
            <w:tcBorders>
              <w:top w:val="nil"/>
              <w:left w:val="nil"/>
              <w:bottom w:val="single" w:sz="4" w:space="0" w:color="auto"/>
              <w:right w:val="single" w:sz="4" w:space="0" w:color="auto"/>
            </w:tcBorders>
            <w:shd w:val="clear" w:color="000000" w:fill="FFFFFF"/>
            <w:noWrap/>
            <w:vAlign w:val="center"/>
            <w:hideMark/>
          </w:tcPr>
          <w:p w14:paraId="2651072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13</w:t>
            </w:r>
          </w:p>
        </w:tc>
        <w:tc>
          <w:tcPr>
            <w:tcW w:w="202" w:type="pct"/>
            <w:tcBorders>
              <w:top w:val="nil"/>
              <w:left w:val="nil"/>
              <w:bottom w:val="single" w:sz="4" w:space="0" w:color="auto"/>
              <w:right w:val="single" w:sz="4" w:space="0" w:color="auto"/>
            </w:tcBorders>
            <w:shd w:val="clear" w:color="000000" w:fill="FFFFFF"/>
            <w:noWrap/>
            <w:vAlign w:val="center"/>
          </w:tcPr>
          <w:p w14:paraId="0D8BB34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208" w:type="pct"/>
            <w:tcBorders>
              <w:top w:val="nil"/>
              <w:left w:val="nil"/>
              <w:bottom w:val="single" w:sz="4" w:space="0" w:color="auto"/>
              <w:right w:val="single" w:sz="4" w:space="0" w:color="auto"/>
            </w:tcBorders>
            <w:shd w:val="clear" w:color="auto" w:fill="auto"/>
            <w:noWrap/>
            <w:vAlign w:val="center"/>
          </w:tcPr>
          <w:p w14:paraId="4369F519"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13</w:t>
            </w:r>
          </w:p>
        </w:tc>
        <w:tc>
          <w:tcPr>
            <w:tcW w:w="338" w:type="pct"/>
            <w:tcBorders>
              <w:top w:val="single" w:sz="4" w:space="0" w:color="auto"/>
              <w:left w:val="single" w:sz="4" w:space="0" w:color="auto"/>
              <w:bottom w:val="single" w:sz="4" w:space="0" w:color="auto"/>
              <w:right w:val="single" w:sz="4" w:space="0" w:color="auto"/>
            </w:tcBorders>
            <w:vAlign w:val="center"/>
          </w:tcPr>
          <w:p w14:paraId="52ECAA6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25</w:t>
            </w:r>
          </w:p>
        </w:tc>
        <w:tc>
          <w:tcPr>
            <w:tcW w:w="202" w:type="pct"/>
            <w:tcBorders>
              <w:top w:val="nil"/>
              <w:left w:val="single" w:sz="4" w:space="0" w:color="auto"/>
              <w:bottom w:val="single" w:sz="4" w:space="0" w:color="auto"/>
              <w:right w:val="single" w:sz="4" w:space="0" w:color="auto"/>
            </w:tcBorders>
            <w:shd w:val="clear" w:color="auto" w:fill="auto"/>
            <w:noWrap/>
            <w:vAlign w:val="center"/>
          </w:tcPr>
          <w:p w14:paraId="5C5227F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20</w:t>
            </w:r>
          </w:p>
        </w:tc>
        <w:tc>
          <w:tcPr>
            <w:tcW w:w="202" w:type="pct"/>
            <w:tcBorders>
              <w:top w:val="nil"/>
              <w:left w:val="nil"/>
              <w:bottom w:val="single" w:sz="4" w:space="0" w:color="auto"/>
              <w:right w:val="single" w:sz="4" w:space="0" w:color="auto"/>
            </w:tcBorders>
            <w:shd w:val="clear" w:color="auto" w:fill="auto"/>
            <w:noWrap/>
            <w:vAlign w:val="center"/>
          </w:tcPr>
          <w:p w14:paraId="56D3A31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w:t>
            </w:r>
          </w:p>
        </w:tc>
        <w:tc>
          <w:tcPr>
            <w:tcW w:w="203" w:type="pct"/>
            <w:tcBorders>
              <w:top w:val="nil"/>
              <w:left w:val="nil"/>
              <w:bottom w:val="single" w:sz="4" w:space="0" w:color="auto"/>
              <w:right w:val="single" w:sz="4" w:space="0" w:color="auto"/>
            </w:tcBorders>
            <w:shd w:val="clear" w:color="auto" w:fill="auto"/>
            <w:noWrap/>
            <w:vAlign w:val="center"/>
          </w:tcPr>
          <w:p w14:paraId="102589D2"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w:t>
            </w:r>
          </w:p>
        </w:tc>
        <w:tc>
          <w:tcPr>
            <w:tcW w:w="405" w:type="pct"/>
            <w:tcBorders>
              <w:top w:val="nil"/>
              <w:left w:val="nil"/>
              <w:bottom w:val="single" w:sz="4" w:space="0" w:color="auto"/>
              <w:right w:val="single" w:sz="4" w:space="0" w:color="auto"/>
            </w:tcBorders>
            <w:shd w:val="clear" w:color="auto" w:fill="auto"/>
            <w:noWrap/>
            <w:vAlign w:val="center"/>
          </w:tcPr>
          <w:p w14:paraId="0B25018D"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38</w:t>
            </w:r>
          </w:p>
        </w:tc>
        <w:tc>
          <w:tcPr>
            <w:tcW w:w="328" w:type="pct"/>
            <w:tcBorders>
              <w:top w:val="nil"/>
              <w:left w:val="nil"/>
              <w:bottom w:val="single" w:sz="4" w:space="0" w:color="auto"/>
              <w:right w:val="single" w:sz="4" w:space="0" w:color="auto"/>
            </w:tcBorders>
            <w:shd w:val="clear" w:color="auto" w:fill="auto"/>
            <w:noWrap/>
            <w:vAlign w:val="center"/>
          </w:tcPr>
          <w:p w14:paraId="25B943E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202</w:t>
            </w:r>
          </w:p>
        </w:tc>
      </w:tr>
      <w:tr w:rsidR="0070596C" w:rsidRPr="004C0832" w14:paraId="5A4DE3B3" w14:textId="77777777" w:rsidTr="0082290D">
        <w:trPr>
          <w:trHeight w:val="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E513CD8" w14:textId="77777777" w:rsidR="004C0832" w:rsidRPr="00082DBC" w:rsidRDefault="004C0832" w:rsidP="00804387">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Kielnarowa</w:t>
            </w:r>
          </w:p>
        </w:tc>
        <w:tc>
          <w:tcPr>
            <w:tcW w:w="209" w:type="pct"/>
            <w:tcBorders>
              <w:top w:val="nil"/>
              <w:left w:val="nil"/>
              <w:bottom w:val="single" w:sz="4" w:space="0" w:color="auto"/>
              <w:right w:val="single" w:sz="4" w:space="0" w:color="auto"/>
            </w:tcBorders>
            <w:shd w:val="clear" w:color="000000" w:fill="FFFFFF"/>
            <w:noWrap/>
            <w:vAlign w:val="center"/>
            <w:hideMark/>
          </w:tcPr>
          <w:p w14:paraId="3D982D5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17</w:t>
            </w:r>
          </w:p>
        </w:tc>
        <w:tc>
          <w:tcPr>
            <w:tcW w:w="204" w:type="pct"/>
            <w:tcBorders>
              <w:top w:val="nil"/>
              <w:left w:val="nil"/>
              <w:bottom w:val="single" w:sz="4" w:space="0" w:color="auto"/>
              <w:right w:val="single" w:sz="4" w:space="0" w:color="auto"/>
            </w:tcBorders>
            <w:shd w:val="clear" w:color="000000" w:fill="FFFFFF"/>
            <w:noWrap/>
            <w:vAlign w:val="center"/>
            <w:hideMark/>
          </w:tcPr>
          <w:p w14:paraId="1211559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11</w:t>
            </w:r>
          </w:p>
        </w:tc>
        <w:tc>
          <w:tcPr>
            <w:tcW w:w="205" w:type="pct"/>
            <w:tcBorders>
              <w:top w:val="nil"/>
              <w:left w:val="nil"/>
              <w:bottom w:val="single" w:sz="4" w:space="0" w:color="auto"/>
              <w:right w:val="single" w:sz="4" w:space="0" w:color="auto"/>
            </w:tcBorders>
            <w:shd w:val="clear" w:color="000000" w:fill="FFFFFF"/>
            <w:noWrap/>
            <w:vAlign w:val="center"/>
            <w:hideMark/>
          </w:tcPr>
          <w:p w14:paraId="3E0CCDD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18</w:t>
            </w:r>
          </w:p>
        </w:tc>
        <w:tc>
          <w:tcPr>
            <w:tcW w:w="202" w:type="pct"/>
            <w:tcBorders>
              <w:top w:val="nil"/>
              <w:left w:val="nil"/>
              <w:bottom w:val="single" w:sz="4" w:space="0" w:color="auto"/>
              <w:right w:val="single" w:sz="4" w:space="0" w:color="auto"/>
            </w:tcBorders>
            <w:shd w:val="clear" w:color="000000" w:fill="FFFFFF"/>
            <w:noWrap/>
            <w:vAlign w:val="center"/>
            <w:hideMark/>
          </w:tcPr>
          <w:p w14:paraId="0C422227"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13</w:t>
            </w:r>
          </w:p>
        </w:tc>
        <w:tc>
          <w:tcPr>
            <w:tcW w:w="198" w:type="pct"/>
            <w:tcBorders>
              <w:top w:val="nil"/>
              <w:left w:val="nil"/>
              <w:bottom w:val="single" w:sz="4" w:space="0" w:color="auto"/>
              <w:right w:val="single" w:sz="4" w:space="0" w:color="auto"/>
            </w:tcBorders>
            <w:shd w:val="clear" w:color="000000" w:fill="FFFFFF"/>
            <w:noWrap/>
            <w:vAlign w:val="center"/>
            <w:hideMark/>
          </w:tcPr>
          <w:p w14:paraId="6024F29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22</w:t>
            </w:r>
          </w:p>
        </w:tc>
        <w:tc>
          <w:tcPr>
            <w:tcW w:w="202" w:type="pct"/>
            <w:tcBorders>
              <w:top w:val="nil"/>
              <w:left w:val="nil"/>
              <w:bottom w:val="single" w:sz="4" w:space="0" w:color="auto"/>
              <w:right w:val="single" w:sz="4" w:space="0" w:color="auto"/>
            </w:tcBorders>
            <w:shd w:val="clear" w:color="000000" w:fill="FFFFFF"/>
            <w:noWrap/>
            <w:vAlign w:val="center"/>
            <w:hideMark/>
          </w:tcPr>
          <w:p w14:paraId="047C063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18</w:t>
            </w:r>
          </w:p>
        </w:tc>
        <w:tc>
          <w:tcPr>
            <w:tcW w:w="202" w:type="pct"/>
            <w:tcBorders>
              <w:top w:val="nil"/>
              <w:left w:val="nil"/>
              <w:bottom w:val="single" w:sz="4" w:space="0" w:color="auto"/>
              <w:right w:val="single" w:sz="4" w:space="0" w:color="auto"/>
            </w:tcBorders>
            <w:shd w:val="clear" w:color="000000" w:fill="FFFFFF"/>
            <w:noWrap/>
            <w:vAlign w:val="center"/>
            <w:hideMark/>
          </w:tcPr>
          <w:p w14:paraId="25083B83"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11</w:t>
            </w:r>
          </w:p>
        </w:tc>
        <w:tc>
          <w:tcPr>
            <w:tcW w:w="203" w:type="pct"/>
            <w:tcBorders>
              <w:top w:val="nil"/>
              <w:left w:val="nil"/>
              <w:bottom w:val="single" w:sz="4" w:space="0" w:color="auto"/>
              <w:right w:val="single" w:sz="4" w:space="0" w:color="auto"/>
            </w:tcBorders>
            <w:shd w:val="clear" w:color="000000" w:fill="FFFFFF"/>
            <w:noWrap/>
            <w:vAlign w:val="center"/>
            <w:hideMark/>
          </w:tcPr>
          <w:p w14:paraId="47DFD2E7"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21</w:t>
            </w:r>
          </w:p>
        </w:tc>
        <w:tc>
          <w:tcPr>
            <w:tcW w:w="339" w:type="pct"/>
            <w:tcBorders>
              <w:top w:val="nil"/>
              <w:left w:val="nil"/>
              <w:bottom w:val="single" w:sz="4" w:space="0" w:color="auto"/>
              <w:right w:val="single" w:sz="4" w:space="0" w:color="auto"/>
            </w:tcBorders>
            <w:shd w:val="clear" w:color="000000" w:fill="FFFFFF"/>
            <w:noWrap/>
            <w:vAlign w:val="center"/>
            <w:hideMark/>
          </w:tcPr>
          <w:p w14:paraId="70AAB83D" w14:textId="77777777" w:rsidR="004C0832" w:rsidRPr="00082DBC" w:rsidRDefault="004C0832" w:rsidP="00804387">
            <w:pPr>
              <w:spacing w:after="0" w:line="276" w:lineRule="auto"/>
              <w:jc w:val="right"/>
              <w:rPr>
                <w:rFonts w:ascii="Times New Roman" w:eastAsia="Times New Roman" w:hAnsi="Times New Roman" w:cs="Times New Roman"/>
                <w:color w:val="000000"/>
                <w:sz w:val="18"/>
                <w:szCs w:val="18"/>
                <w:lang w:eastAsia="pl-PL"/>
              </w:rPr>
            </w:pPr>
            <w:r w:rsidRPr="00082DBC">
              <w:rPr>
                <w:rFonts w:ascii="Times New Roman" w:eastAsia="Times New Roman" w:hAnsi="Times New Roman" w:cs="Times New Roman"/>
                <w:color w:val="000000"/>
                <w:sz w:val="18"/>
                <w:szCs w:val="18"/>
                <w:lang w:eastAsia="pl-PL"/>
              </w:rPr>
              <w:t>131</w:t>
            </w:r>
          </w:p>
        </w:tc>
        <w:tc>
          <w:tcPr>
            <w:tcW w:w="406" w:type="pct"/>
            <w:tcBorders>
              <w:top w:val="nil"/>
              <w:left w:val="nil"/>
              <w:bottom w:val="single" w:sz="4" w:space="0" w:color="auto"/>
              <w:right w:val="single" w:sz="4" w:space="0" w:color="auto"/>
            </w:tcBorders>
            <w:shd w:val="clear" w:color="000000" w:fill="FFFFFF"/>
            <w:noWrap/>
            <w:vAlign w:val="center"/>
            <w:hideMark/>
          </w:tcPr>
          <w:p w14:paraId="606AF192"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21</w:t>
            </w:r>
          </w:p>
        </w:tc>
        <w:tc>
          <w:tcPr>
            <w:tcW w:w="202" w:type="pct"/>
            <w:tcBorders>
              <w:top w:val="nil"/>
              <w:left w:val="nil"/>
              <w:bottom w:val="single" w:sz="4" w:space="0" w:color="auto"/>
              <w:right w:val="single" w:sz="4" w:space="0" w:color="auto"/>
            </w:tcBorders>
            <w:shd w:val="clear" w:color="000000" w:fill="FFFFFF"/>
            <w:noWrap/>
            <w:vAlign w:val="center"/>
          </w:tcPr>
          <w:p w14:paraId="01C26029"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208" w:type="pct"/>
            <w:tcBorders>
              <w:top w:val="nil"/>
              <w:left w:val="nil"/>
              <w:bottom w:val="single" w:sz="4" w:space="0" w:color="auto"/>
              <w:right w:val="single" w:sz="4" w:space="0" w:color="auto"/>
            </w:tcBorders>
            <w:shd w:val="clear" w:color="auto" w:fill="auto"/>
            <w:noWrap/>
            <w:vAlign w:val="center"/>
          </w:tcPr>
          <w:p w14:paraId="18EFAA83"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21</w:t>
            </w:r>
          </w:p>
        </w:tc>
        <w:tc>
          <w:tcPr>
            <w:tcW w:w="338" w:type="pct"/>
            <w:tcBorders>
              <w:top w:val="single" w:sz="4" w:space="0" w:color="auto"/>
              <w:left w:val="single" w:sz="4" w:space="0" w:color="auto"/>
              <w:bottom w:val="single" w:sz="4" w:space="0" w:color="auto"/>
              <w:right w:val="single" w:sz="4" w:space="0" w:color="auto"/>
            </w:tcBorders>
            <w:vAlign w:val="center"/>
          </w:tcPr>
          <w:p w14:paraId="3D6D1E1D"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16</w:t>
            </w:r>
          </w:p>
        </w:tc>
        <w:tc>
          <w:tcPr>
            <w:tcW w:w="202" w:type="pct"/>
            <w:tcBorders>
              <w:top w:val="nil"/>
              <w:left w:val="single" w:sz="4" w:space="0" w:color="auto"/>
              <w:bottom w:val="single" w:sz="4" w:space="0" w:color="auto"/>
              <w:right w:val="single" w:sz="4" w:space="0" w:color="auto"/>
            </w:tcBorders>
            <w:shd w:val="clear" w:color="auto" w:fill="auto"/>
            <w:noWrap/>
            <w:vAlign w:val="center"/>
          </w:tcPr>
          <w:p w14:paraId="1E2903B2"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12</w:t>
            </w:r>
          </w:p>
        </w:tc>
        <w:tc>
          <w:tcPr>
            <w:tcW w:w="202" w:type="pct"/>
            <w:tcBorders>
              <w:top w:val="nil"/>
              <w:left w:val="nil"/>
              <w:bottom w:val="single" w:sz="4" w:space="0" w:color="auto"/>
              <w:right w:val="single" w:sz="4" w:space="0" w:color="auto"/>
            </w:tcBorders>
            <w:shd w:val="clear" w:color="auto" w:fill="auto"/>
            <w:noWrap/>
            <w:vAlign w:val="center"/>
          </w:tcPr>
          <w:p w14:paraId="267F903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w:t>
            </w:r>
          </w:p>
        </w:tc>
        <w:tc>
          <w:tcPr>
            <w:tcW w:w="203" w:type="pct"/>
            <w:tcBorders>
              <w:top w:val="nil"/>
              <w:left w:val="nil"/>
              <w:bottom w:val="single" w:sz="4" w:space="0" w:color="auto"/>
              <w:right w:val="single" w:sz="4" w:space="0" w:color="auto"/>
            </w:tcBorders>
            <w:shd w:val="clear" w:color="auto" w:fill="auto"/>
            <w:noWrap/>
            <w:vAlign w:val="center"/>
          </w:tcPr>
          <w:p w14:paraId="06CD666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405" w:type="pct"/>
            <w:tcBorders>
              <w:top w:val="nil"/>
              <w:left w:val="nil"/>
              <w:bottom w:val="single" w:sz="4" w:space="0" w:color="auto"/>
              <w:right w:val="single" w:sz="4" w:space="0" w:color="auto"/>
            </w:tcBorders>
            <w:shd w:val="clear" w:color="auto" w:fill="auto"/>
            <w:noWrap/>
            <w:vAlign w:val="center"/>
          </w:tcPr>
          <w:p w14:paraId="10DF3D84"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37</w:t>
            </w:r>
          </w:p>
        </w:tc>
        <w:tc>
          <w:tcPr>
            <w:tcW w:w="328" w:type="pct"/>
            <w:tcBorders>
              <w:top w:val="nil"/>
              <w:left w:val="nil"/>
              <w:bottom w:val="single" w:sz="4" w:space="0" w:color="auto"/>
              <w:right w:val="single" w:sz="4" w:space="0" w:color="auto"/>
            </w:tcBorders>
            <w:shd w:val="clear" w:color="auto" w:fill="auto"/>
            <w:noWrap/>
            <w:vAlign w:val="center"/>
          </w:tcPr>
          <w:p w14:paraId="5F47A33A"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168</w:t>
            </w:r>
          </w:p>
        </w:tc>
      </w:tr>
      <w:tr w:rsidR="0070596C" w:rsidRPr="004C0832" w14:paraId="78E3B49E" w14:textId="77777777" w:rsidTr="0082290D">
        <w:trPr>
          <w:trHeight w:val="4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9253EFD" w14:textId="77777777" w:rsidR="004C0832" w:rsidRPr="00082DBC" w:rsidRDefault="004C0832" w:rsidP="00804387">
            <w:pPr>
              <w:spacing w:after="0" w:line="276" w:lineRule="auto"/>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Tyczyn</w:t>
            </w:r>
          </w:p>
        </w:tc>
        <w:tc>
          <w:tcPr>
            <w:tcW w:w="209" w:type="pct"/>
            <w:tcBorders>
              <w:top w:val="nil"/>
              <w:left w:val="nil"/>
              <w:bottom w:val="single" w:sz="4" w:space="0" w:color="auto"/>
              <w:right w:val="single" w:sz="4" w:space="0" w:color="auto"/>
            </w:tcBorders>
            <w:shd w:val="clear" w:color="000000" w:fill="FFFFFF"/>
            <w:noWrap/>
            <w:vAlign w:val="center"/>
            <w:hideMark/>
          </w:tcPr>
          <w:p w14:paraId="24EE5E82"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74</w:t>
            </w:r>
          </w:p>
        </w:tc>
        <w:tc>
          <w:tcPr>
            <w:tcW w:w="204" w:type="pct"/>
            <w:tcBorders>
              <w:top w:val="nil"/>
              <w:left w:val="nil"/>
              <w:bottom w:val="single" w:sz="4" w:space="0" w:color="auto"/>
              <w:right w:val="single" w:sz="4" w:space="0" w:color="auto"/>
            </w:tcBorders>
            <w:shd w:val="clear" w:color="000000" w:fill="FFFFFF"/>
            <w:noWrap/>
            <w:vAlign w:val="center"/>
            <w:hideMark/>
          </w:tcPr>
          <w:p w14:paraId="67AC5899"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62</w:t>
            </w:r>
          </w:p>
        </w:tc>
        <w:tc>
          <w:tcPr>
            <w:tcW w:w="205" w:type="pct"/>
            <w:tcBorders>
              <w:top w:val="nil"/>
              <w:left w:val="nil"/>
              <w:bottom w:val="single" w:sz="4" w:space="0" w:color="auto"/>
              <w:right w:val="single" w:sz="4" w:space="0" w:color="auto"/>
            </w:tcBorders>
            <w:shd w:val="clear" w:color="000000" w:fill="FFFFFF"/>
            <w:noWrap/>
            <w:vAlign w:val="center"/>
            <w:hideMark/>
          </w:tcPr>
          <w:p w14:paraId="59CFC856"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59</w:t>
            </w:r>
          </w:p>
        </w:tc>
        <w:tc>
          <w:tcPr>
            <w:tcW w:w="202" w:type="pct"/>
            <w:tcBorders>
              <w:top w:val="nil"/>
              <w:left w:val="nil"/>
              <w:bottom w:val="single" w:sz="4" w:space="0" w:color="auto"/>
              <w:right w:val="single" w:sz="4" w:space="0" w:color="auto"/>
            </w:tcBorders>
            <w:shd w:val="clear" w:color="000000" w:fill="FFFFFF"/>
            <w:noWrap/>
            <w:vAlign w:val="center"/>
            <w:hideMark/>
          </w:tcPr>
          <w:p w14:paraId="13457485"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16</w:t>
            </w:r>
          </w:p>
        </w:tc>
        <w:tc>
          <w:tcPr>
            <w:tcW w:w="198" w:type="pct"/>
            <w:tcBorders>
              <w:top w:val="nil"/>
              <w:left w:val="nil"/>
              <w:bottom w:val="single" w:sz="4" w:space="0" w:color="auto"/>
              <w:right w:val="single" w:sz="4" w:space="0" w:color="auto"/>
            </w:tcBorders>
            <w:shd w:val="clear" w:color="000000" w:fill="FFFFFF"/>
            <w:noWrap/>
            <w:vAlign w:val="center"/>
            <w:hideMark/>
          </w:tcPr>
          <w:p w14:paraId="6A93CDA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78</w:t>
            </w:r>
          </w:p>
        </w:tc>
        <w:tc>
          <w:tcPr>
            <w:tcW w:w="202" w:type="pct"/>
            <w:tcBorders>
              <w:top w:val="nil"/>
              <w:left w:val="nil"/>
              <w:bottom w:val="single" w:sz="4" w:space="0" w:color="auto"/>
              <w:right w:val="single" w:sz="4" w:space="0" w:color="auto"/>
            </w:tcBorders>
            <w:shd w:val="clear" w:color="000000" w:fill="FFFFFF"/>
            <w:noWrap/>
            <w:vAlign w:val="center"/>
            <w:hideMark/>
          </w:tcPr>
          <w:p w14:paraId="4345A0D7"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82</w:t>
            </w:r>
          </w:p>
        </w:tc>
        <w:tc>
          <w:tcPr>
            <w:tcW w:w="202" w:type="pct"/>
            <w:tcBorders>
              <w:top w:val="nil"/>
              <w:left w:val="nil"/>
              <w:bottom w:val="single" w:sz="4" w:space="0" w:color="auto"/>
              <w:right w:val="single" w:sz="4" w:space="0" w:color="auto"/>
            </w:tcBorders>
            <w:shd w:val="clear" w:color="000000" w:fill="FFFFFF"/>
            <w:noWrap/>
            <w:vAlign w:val="center"/>
            <w:hideMark/>
          </w:tcPr>
          <w:p w14:paraId="613826C7"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55</w:t>
            </w:r>
          </w:p>
        </w:tc>
        <w:tc>
          <w:tcPr>
            <w:tcW w:w="203" w:type="pct"/>
            <w:tcBorders>
              <w:top w:val="nil"/>
              <w:left w:val="nil"/>
              <w:bottom w:val="single" w:sz="4" w:space="0" w:color="auto"/>
              <w:right w:val="single" w:sz="4" w:space="0" w:color="auto"/>
            </w:tcBorders>
            <w:shd w:val="clear" w:color="000000" w:fill="FFFFFF"/>
            <w:noWrap/>
            <w:vAlign w:val="center"/>
            <w:hideMark/>
          </w:tcPr>
          <w:p w14:paraId="423495D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49</w:t>
            </w:r>
          </w:p>
        </w:tc>
        <w:tc>
          <w:tcPr>
            <w:tcW w:w="339" w:type="pct"/>
            <w:tcBorders>
              <w:top w:val="nil"/>
              <w:left w:val="nil"/>
              <w:bottom w:val="single" w:sz="4" w:space="0" w:color="auto"/>
              <w:right w:val="single" w:sz="4" w:space="0" w:color="auto"/>
            </w:tcBorders>
            <w:shd w:val="clear" w:color="000000" w:fill="FFFFFF"/>
            <w:noWrap/>
            <w:vAlign w:val="center"/>
            <w:hideMark/>
          </w:tcPr>
          <w:p w14:paraId="7665CC2B" w14:textId="77777777" w:rsidR="004C0832" w:rsidRPr="00082DBC" w:rsidRDefault="004C0832" w:rsidP="00804387">
            <w:pPr>
              <w:spacing w:after="0" w:line="276" w:lineRule="auto"/>
              <w:jc w:val="right"/>
              <w:rPr>
                <w:rFonts w:ascii="Times New Roman" w:eastAsia="Times New Roman" w:hAnsi="Times New Roman" w:cs="Times New Roman"/>
                <w:color w:val="000000"/>
                <w:sz w:val="18"/>
                <w:szCs w:val="18"/>
                <w:lang w:eastAsia="pl-PL"/>
              </w:rPr>
            </w:pPr>
            <w:r w:rsidRPr="00082DBC">
              <w:rPr>
                <w:rFonts w:ascii="Times New Roman" w:eastAsia="Times New Roman" w:hAnsi="Times New Roman" w:cs="Times New Roman"/>
                <w:color w:val="000000"/>
                <w:sz w:val="18"/>
                <w:szCs w:val="18"/>
                <w:lang w:eastAsia="pl-PL"/>
              </w:rPr>
              <w:t>475</w:t>
            </w:r>
          </w:p>
        </w:tc>
        <w:tc>
          <w:tcPr>
            <w:tcW w:w="406" w:type="pct"/>
            <w:tcBorders>
              <w:top w:val="nil"/>
              <w:left w:val="nil"/>
              <w:bottom w:val="single" w:sz="4" w:space="0" w:color="auto"/>
              <w:right w:val="single" w:sz="4" w:space="0" w:color="auto"/>
            </w:tcBorders>
            <w:shd w:val="clear" w:color="000000" w:fill="FFFFFF"/>
            <w:noWrap/>
            <w:vAlign w:val="center"/>
            <w:hideMark/>
          </w:tcPr>
          <w:p w14:paraId="3A56971D"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49</w:t>
            </w:r>
          </w:p>
        </w:tc>
        <w:tc>
          <w:tcPr>
            <w:tcW w:w="202" w:type="pct"/>
            <w:tcBorders>
              <w:top w:val="nil"/>
              <w:left w:val="nil"/>
              <w:bottom w:val="single" w:sz="4" w:space="0" w:color="auto"/>
              <w:right w:val="single" w:sz="4" w:space="0" w:color="auto"/>
            </w:tcBorders>
            <w:shd w:val="clear" w:color="000000" w:fill="FFFFFF"/>
            <w:noWrap/>
            <w:vAlign w:val="center"/>
          </w:tcPr>
          <w:p w14:paraId="26F0195D"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1</w:t>
            </w:r>
          </w:p>
        </w:tc>
        <w:tc>
          <w:tcPr>
            <w:tcW w:w="208" w:type="pct"/>
            <w:tcBorders>
              <w:top w:val="nil"/>
              <w:left w:val="nil"/>
              <w:bottom w:val="single" w:sz="4" w:space="0" w:color="auto"/>
              <w:right w:val="single" w:sz="4" w:space="0" w:color="auto"/>
            </w:tcBorders>
            <w:shd w:val="clear" w:color="auto" w:fill="auto"/>
            <w:noWrap/>
            <w:vAlign w:val="center"/>
          </w:tcPr>
          <w:p w14:paraId="6409D8DA"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48</w:t>
            </w:r>
          </w:p>
        </w:tc>
        <w:tc>
          <w:tcPr>
            <w:tcW w:w="338" w:type="pct"/>
            <w:tcBorders>
              <w:top w:val="single" w:sz="4" w:space="0" w:color="auto"/>
              <w:left w:val="single" w:sz="4" w:space="0" w:color="auto"/>
              <w:bottom w:val="single" w:sz="4" w:space="0" w:color="auto"/>
              <w:right w:val="single" w:sz="4" w:space="0" w:color="auto"/>
            </w:tcBorders>
            <w:vAlign w:val="center"/>
          </w:tcPr>
          <w:p w14:paraId="68D11BC1"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202" w:type="pct"/>
            <w:tcBorders>
              <w:top w:val="nil"/>
              <w:left w:val="single" w:sz="4" w:space="0" w:color="auto"/>
              <w:bottom w:val="single" w:sz="4" w:space="0" w:color="auto"/>
              <w:right w:val="single" w:sz="4" w:space="0" w:color="auto"/>
            </w:tcBorders>
            <w:shd w:val="clear" w:color="auto" w:fill="auto"/>
            <w:noWrap/>
            <w:vAlign w:val="center"/>
          </w:tcPr>
          <w:p w14:paraId="39229EEB"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202" w:type="pct"/>
            <w:tcBorders>
              <w:top w:val="nil"/>
              <w:left w:val="nil"/>
              <w:bottom w:val="single" w:sz="4" w:space="0" w:color="auto"/>
              <w:right w:val="single" w:sz="4" w:space="0" w:color="auto"/>
            </w:tcBorders>
            <w:shd w:val="clear" w:color="000000" w:fill="FFFFFF"/>
            <w:noWrap/>
            <w:vAlign w:val="center"/>
          </w:tcPr>
          <w:p w14:paraId="0037751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203" w:type="pct"/>
            <w:tcBorders>
              <w:top w:val="nil"/>
              <w:left w:val="nil"/>
              <w:bottom w:val="single" w:sz="4" w:space="0" w:color="auto"/>
              <w:right w:val="single" w:sz="4" w:space="0" w:color="auto"/>
            </w:tcBorders>
            <w:shd w:val="clear" w:color="000000" w:fill="FFFFFF"/>
            <w:noWrap/>
            <w:vAlign w:val="center"/>
          </w:tcPr>
          <w:p w14:paraId="6A94A7E8"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0</w:t>
            </w:r>
          </w:p>
        </w:tc>
        <w:tc>
          <w:tcPr>
            <w:tcW w:w="405" w:type="pct"/>
            <w:tcBorders>
              <w:top w:val="nil"/>
              <w:left w:val="nil"/>
              <w:bottom w:val="single" w:sz="4" w:space="0" w:color="auto"/>
              <w:right w:val="single" w:sz="4" w:space="0" w:color="auto"/>
            </w:tcBorders>
            <w:shd w:val="clear" w:color="000000" w:fill="FFFFFF"/>
            <w:noWrap/>
            <w:vAlign w:val="center"/>
          </w:tcPr>
          <w:p w14:paraId="63FA6F55"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49</w:t>
            </w:r>
          </w:p>
        </w:tc>
        <w:tc>
          <w:tcPr>
            <w:tcW w:w="328" w:type="pct"/>
            <w:tcBorders>
              <w:top w:val="nil"/>
              <w:left w:val="nil"/>
              <w:bottom w:val="single" w:sz="4" w:space="0" w:color="auto"/>
              <w:right w:val="single" w:sz="4" w:space="0" w:color="auto"/>
            </w:tcBorders>
            <w:shd w:val="clear" w:color="auto" w:fill="auto"/>
            <w:noWrap/>
            <w:vAlign w:val="center"/>
          </w:tcPr>
          <w:p w14:paraId="198E085E" w14:textId="77777777" w:rsidR="004C0832" w:rsidRPr="00082DBC" w:rsidRDefault="004C0832" w:rsidP="00804387">
            <w:pPr>
              <w:spacing w:after="0" w:line="276" w:lineRule="auto"/>
              <w:jc w:val="right"/>
              <w:rPr>
                <w:rFonts w:ascii="Times New Roman" w:eastAsia="Times New Roman" w:hAnsi="Times New Roman" w:cs="Times New Roman"/>
                <w:sz w:val="18"/>
                <w:szCs w:val="18"/>
                <w:lang w:eastAsia="pl-PL"/>
              </w:rPr>
            </w:pPr>
            <w:r w:rsidRPr="00082DBC">
              <w:rPr>
                <w:rFonts w:ascii="Times New Roman" w:eastAsia="Times New Roman" w:hAnsi="Times New Roman" w:cs="Times New Roman"/>
                <w:sz w:val="18"/>
                <w:szCs w:val="18"/>
                <w:lang w:eastAsia="pl-PL"/>
              </w:rPr>
              <w:t>524</w:t>
            </w:r>
          </w:p>
        </w:tc>
      </w:tr>
      <w:tr w:rsidR="0070596C" w:rsidRPr="004C0832" w14:paraId="16CCBF94" w14:textId="77777777" w:rsidTr="0082290D">
        <w:trPr>
          <w:trHeight w:val="6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295139F" w14:textId="77777777" w:rsidR="004C0832" w:rsidRPr="00082DBC" w:rsidRDefault="004C0832" w:rsidP="00804387">
            <w:pPr>
              <w:spacing w:after="0" w:line="276" w:lineRule="auto"/>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Razem</w:t>
            </w:r>
          </w:p>
        </w:tc>
        <w:tc>
          <w:tcPr>
            <w:tcW w:w="209" w:type="pct"/>
            <w:tcBorders>
              <w:top w:val="nil"/>
              <w:left w:val="nil"/>
              <w:bottom w:val="single" w:sz="4" w:space="0" w:color="auto"/>
              <w:right w:val="single" w:sz="4" w:space="0" w:color="auto"/>
            </w:tcBorders>
            <w:shd w:val="clear" w:color="auto" w:fill="auto"/>
            <w:noWrap/>
            <w:vAlign w:val="center"/>
            <w:hideMark/>
          </w:tcPr>
          <w:p w14:paraId="3C1EAF47"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130</w:t>
            </w:r>
          </w:p>
        </w:tc>
        <w:tc>
          <w:tcPr>
            <w:tcW w:w="204" w:type="pct"/>
            <w:tcBorders>
              <w:top w:val="nil"/>
              <w:left w:val="nil"/>
              <w:bottom w:val="single" w:sz="4" w:space="0" w:color="auto"/>
              <w:right w:val="single" w:sz="4" w:space="0" w:color="auto"/>
            </w:tcBorders>
            <w:shd w:val="clear" w:color="auto" w:fill="auto"/>
            <w:noWrap/>
            <w:vAlign w:val="center"/>
            <w:hideMark/>
          </w:tcPr>
          <w:p w14:paraId="0036FB95"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119</w:t>
            </w:r>
          </w:p>
        </w:tc>
        <w:tc>
          <w:tcPr>
            <w:tcW w:w="205" w:type="pct"/>
            <w:tcBorders>
              <w:top w:val="nil"/>
              <w:left w:val="nil"/>
              <w:bottom w:val="single" w:sz="4" w:space="0" w:color="auto"/>
              <w:right w:val="single" w:sz="4" w:space="0" w:color="auto"/>
            </w:tcBorders>
            <w:shd w:val="clear" w:color="auto" w:fill="auto"/>
            <w:noWrap/>
            <w:vAlign w:val="center"/>
            <w:hideMark/>
          </w:tcPr>
          <w:p w14:paraId="585E2CDD"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108</w:t>
            </w:r>
          </w:p>
        </w:tc>
        <w:tc>
          <w:tcPr>
            <w:tcW w:w="202" w:type="pct"/>
            <w:tcBorders>
              <w:top w:val="nil"/>
              <w:left w:val="nil"/>
              <w:bottom w:val="single" w:sz="4" w:space="0" w:color="auto"/>
              <w:right w:val="single" w:sz="4" w:space="0" w:color="auto"/>
            </w:tcBorders>
            <w:shd w:val="clear" w:color="auto" w:fill="auto"/>
            <w:noWrap/>
            <w:vAlign w:val="center"/>
            <w:hideMark/>
          </w:tcPr>
          <w:p w14:paraId="2FEBFACC"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50</w:t>
            </w:r>
          </w:p>
        </w:tc>
        <w:tc>
          <w:tcPr>
            <w:tcW w:w="198" w:type="pct"/>
            <w:tcBorders>
              <w:top w:val="nil"/>
              <w:left w:val="nil"/>
              <w:bottom w:val="single" w:sz="4" w:space="0" w:color="auto"/>
              <w:right w:val="single" w:sz="4" w:space="0" w:color="auto"/>
            </w:tcBorders>
            <w:shd w:val="clear" w:color="auto" w:fill="auto"/>
            <w:noWrap/>
            <w:vAlign w:val="center"/>
            <w:hideMark/>
          </w:tcPr>
          <w:p w14:paraId="0B01242D"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180</w:t>
            </w:r>
          </w:p>
        </w:tc>
        <w:tc>
          <w:tcPr>
            <w:tcW w:w="202" w:type="pct"/>
            <w:tcBorders>
              <w:top w:val="nil"/>
              <w:left w:val="nil"/>
              <w:bottom w:val="single" w:sz="4" w:space="0" w:color="auto"/>
              <w:right w:val="single" w:sz="4" w:space="0" w:color="auto"/>
            </w:tcBorders>
            <w:shd w:val="clear" w:color="auto" w:fill="auto"/>
            <w:noWrap/>
            <w:vAlign w:val="center"/>
            <w:hideMark/>
          </w:tcPr>
          <w:p w14:paraId="45D59170"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140</w:t>
            </w:r>
          </w:p>
        </w:tc>
        <w:tc>
          <w:tcPr>
            <w:tcW w:w="202" w:type="pct"/>
            <w:tcBorders>
              <w:top w:val="nil"/>
              <w:left w:val="nil"/>
              <w:bottom w:val="single" w:sz="4" w:space="0" w:color="auto"/>
              <w:right w:val="single" w:sz="4" w:space="0" w:color="auto"/>
            </w:tcBorders>
            <w:shd w:val="clear" w:color="auto" w:fill="auto"/>
            <w:noWrap/>
            <w:vAlign w:val="center"/>
            <w:hideMark/>
          </w:tcPr>
          <w:p w14:paraId="2D394D48"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102</w:t>
            </w:r>
          </w:p>
        </w:tc>
        <w:tc>
          <w:tcPr>
            <w:tcW w:w="203" w:type="pct"/>
            <w:tcBorders>
              <w:top w:val="nil"/>
              <w:left w:val="nil"/>
              <w:bottom w:val="single" w:sz="4" w:space="0" w:color="auto"/>
              <w:right w:val="single" w:sz="4" w:space="0" w:color="auto"/>
            </w:tcBorders>
            <w:shd w:val="clear" w:color="auto" w:fill="auto"/>
            <w:noWrap/>
            <w:vAlign w:val="center"/>
            <w:hideMark/>
          </w:tcPr>
          <w:p w14:paraId="0A568399"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109</w:t>
            </w:r>
          </w:p>
        </w:tc>
        <w:tc>
          <w:tcPr>
            <w:tcW w:w="339" w:type="pct"/>
            <w:tcBorders>
              <w:top w:val="nil"/>
              <w:left w:val="nil"/>
              <w:bottom w:val="single" w:sz="4" w:space="0" w:color="auto"/>
              <w:right w:val="single" w:sz="4" w:space="0" w:color="auto"/>
            </w:tcBorders>
            <w:shd w:val="clear" w:color="auto" w:fill="auto"/>
            <w:noWrap/>
            <w:vAlign w:val="center"/>
            <w:hideMark/>
          </w:tcPr>
          <w:p w14:paraId="34034027"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938</w:t>
            </w:r>
          </w:p>
        </w:tc>
        <w:tc>
          <w:tcPr>
            <w:tcW w:w="406" w:type="pct"/>
            <w:tcBorders>
              <w:top w:val="nil"/>
              <w:left w:val="nil"/>
              <w:bottom w:val="single" w:sz="4" w:space="0" w:color="auto"/>
              <w:right w:val="single" w:sz="4" w:space="0" w:color="auto"/>
            </w:tcBorders>
            <w:shd w:val="clear" w:color="auto" w:fill="auto"/>
            <w:noWrap/>
            <w:vAlign w:val="center"/>
            <w:hideMark/>
          </w:tcPr>
          <w:p w14:paraId="7BC0DB27"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101</w:t>
            </w:r>
          </w:p>
        </w:tc>
        <w:tc>
          <w:tcPr>
            <w:tcW w:w="202" w:type="pct"/>
            <w:tcBorders>
              <w:top w:val="nil"/>
              <w:left w:val="nil"/>
              <w:bottom w:val="single" w:sz="4" w:space="0" w:color="auto"/>
              <w:right w:val="single" w:sz="4" w:space="0" w:color="auto"/>
            </w:tcBorders>
            <w:shd w:val="clear" w:color="auto" w:fill="auto"/>
            <w:noWrap/>
            <w:vAlign w:val="center"/>
          </w:tcPr>
          <w:p w14:paraId="30A44FD8"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2</w:t>
            </w:r>
          </w:p>
        </w:tc>
        <w:tc>
          <w:tcPr>
            <w:tcW w:w="208" w:type="pct"/>
            <w:tcBorders>
              <w:top w:val="nil"/>
              <w:left w:val="nil"/>
              <w:bottom w:val="single" w:sz="4" w:space="0" w:color="auto"/>
              <w:right w:val="single" w:sz="4" w:space="0" w:color="auto"/>
            </w:tcBorders>
            <w:shd w:val="clear" w:color="auto" w:fill="auto"/>
            <w:noWrap/>
            <w:vAlign w:val="center"/>
          </w:tcPr>
          <w:p w14:paraId="2A97E1DE"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97</w:t>
            </w:r>
          </w:p>
        </w:tc>
        <w:tc>
          <w:tcPr>
            <w:tcW w:w="338" w:type="pct"/>
            <w:tcBorders>
              <w:top w:val="single" w:sz="4" w:space="0" w:color="auto"/>
              <w:left w:val="single" w:sz="4" w:space="0" w:color="auto"/>
              <w:bottom w:val="single" w:sz="4" w:space="0" w:color="auto"/>
              <w:right w:val="single" w:sz="4" w:space="0" w:color="auto"/>
            </w:tcBorders>
            <w:vAlign w:val="center"/>
          </w:tcPr>
          <w:p w14:paraId="1FC0D7AB"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65</w:t>
            </w:r>
          </w:p>
        </w:tc>
        <w:tc>
          <w:tcPr>
            <w:tcW w:w="202" w:type="pct"/>
            <w:tcBorders>
              <w:top w:val="nil"/>
              <w:left w:val="single" w:sz="4" w:space="0" w:color="auto"/>
              <w:bottom w:val="single" w:sz="4" w:space="0" w:color="auto"/>
              <w:right w:val="single" w:sz="4" w:space="0" w:color="auto"/>
            </w:tcBorders>
            <w:shd w:val="clear" w:color="auto" w:fill="auto"/>
            <w:noWrap/>
            <w:vAlign w:val="center"/>
          </w:tcPr>
          <w:p w14:paraId="441E82AD"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50</w:t>
            </w:r>
          </w:p>
        </w:tc>
        <w:tc>
          <w:tcPr>
            <w:tcW w:w="202" w:type="pct"/>
            <w:tcBorders>
              <w:top w:val="nil"/>
              <w:left w:val="nil"/>
              <w:bottom w:val="single" w:sz="4" w:space="0" w:color="auto"/>
              <w:right w:val="single" w:sz="4" w:space="0" w:color="auto"/>
            </w:tcBorders>
            <w:shd w:val="clear" w:color="auto" w:fill="auto"/>
            <w:noWrap/>
            <w:vAlign w:val="center"/>
          </w:tcPr>
          <w:p w14:paraId="61881298"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16</w:t>
            </w:r>
          </w:p>
        </w:tc>
        <w:tc>
          <w:tcPr>
            <w:tcW w:w="203" w:type="pct"/>
            <w:tcBorders>
              <w:top w:val="nil"/>
              <w:left w:val="nil"/>
              <w:bottom w:val="single" w:sz="4" w:space="0" w:color="auto"/>
              <w:right w:val="single" w:sz="4" w:space="0" w:color="auto"/>
            </w:tcBorders>
            <w:shd w:val="clear" w:color="auto" w:fill="auto"/>
            <w:noWrap/>
            <w:vAlign w:val="center"/>
          </w:tcPr>
          <w:p w14:paraId="3C3E32B3"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w:t>
            </w:r>
          </w:p>
        </w:tc>
        <w:tc>
          <w:tcPr>
            <w:tcW w:w="405" w:type="pct"/>
            <w:tcBorders>
              <w:top w:val="nil"/>
              <w:left w:val="nil"/>
              <w:bottom w:val="single" w:sz="4" w:space="0" w:color="auto"/>
              <w:right w:val="single" w:sz="4" w:space="0" w:color="auto"/>
            </w:tcBorders>
            <w:shd w:val="clear" w:color="auto" w:fill="auto"/>
            <w:noWrap/>
            <w:vAlign w:val="center"/>
          </w:tcPr>
          <w:p w14:paraId="392BE2EE"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166</w:t>
            </w:r>
          </w:p>
        </w:tc>
        <w:tc>
          <w:tcPr>
            <w:tcW w:w="328" w:type="pct"/>
            <w:tcBorders>
              <w:top w:val="nil"/>
              <w:left w:val="nil"/>
              <w:bottom w:val="single" w:sz="4" w:space="0" w:color="auto"/>
              <w:right w:val="single" w:sz="4" w:space="0" w:color="auto"/>
            </w:tcBorders>
            <w:shd w:val="clear" w:color="auto" w:fill="auto"/>
            <w:noWrap/>
            <w:vAlign w:val="center"/>
          </w:tcPr>
          <w:p w14:paraId="63AD9F7F" w14:textId="77777777" w:rsidR="004C0832" w:rsidRPr="00082DBC" w:rsidRDefault="004C0832" w:rsidP="00804387">
            <w:pPr>
              <w:spacing w:after="0" w:line="276" w:lineRule="auto"/>
              <w:jc w:val="right"/>
              <w:rPr>
                <w:rFonts w:ascii="Times New Roman" w:eastAsia="Times New Roman" w:hAnsi="Times New Roman" w:cs="Times New Roman"/>
                <w:b/>
                <w:bCs/>
                <w:sz w:val="18"/>
                <w:szCs w:val="18"/>
                <w:lang w:eastAsia="pl-PL"/>
              </w:rPr>
            </w:pPr>
            <w:r w:rsidRPr="00082DBC">
              <w:rPr>
                <w:rFonts w:ascii="Times New Roman" w:eastAsia="Times New Roman" w:hAnsi="Times New Roman" w:cs="Times New Roman"/>
                <w:b/>
                <w:bCs/>
                <w:sz w:val="18"/>
                <w:szCs w:val="18"/>
                <w:lang w:eastAsia="pl-PL"/>
              </w:rPr>
              <w:t>1 104</w:t>
            </w:r>
          </w:p>
        </w:tc>
      </w:tr>
    </w:tbl>
    <w:p w14:paraId="68C3315B" w14:textId="77777777" w:rsidR="00AF0CC4" w:rsidRDefault="00AF0CC4" w:rsidP="00804387">
      <w:pPr>
        <w:pStyle w:val="Akapitzlist"/>
        <w:spacing w:after="0" w:line="276" w:lineRule="auto"/>
        <w:ind w:left="284"/>
        <w:jc w:val="both"/>
        <w:rPr>
          <w:highlight w:val="yellow"/>
        </w:rPr>
      </w:pPr>
    </w:p>
    <w:p w14:paraId="0436E19B" w14:textId="77777777" w:rsidR="006B62D5" w:rsidRPr="00282370" w:rsidRDefault="006B62D5" w:rsidP="00804387">
      <w:pPr>
        <w:pStyle w:val="Akapitzlist"/>
        <w:spacing w:after="0" w:line="276" w:lineRule="auto"/>
        <w:ind w:left="284"/>
        <w:jc w:val="both"/>
        <w:rPr>
          <w:highlight w:val="yellow"/>
        </w:rPr>
      </w:pPr>
    </w:p>
    <w:p w14:paraId="61DB89A3" w14:textId="616637B1" w:rsidR="00141B80" w:rsidRDefault="004F2FC9" w:rsidP="00667A1F">
      <w:pPr>
        <w:spacing w:after="0" w:line="276" w:lineRule="auto"/>
        <w:rPr>
          <w:rFonts w:ascii="Times New Roman" w:hAnsi="Times New Roman" w:cs="Times New Roman"/>
          <w:b/>
          <w:sz w:val="24"/>
          <w:szCs w:val="24"/>
        </w:rPr>
      </w:pPr>
      <w:r w:rsidRPr="00285FD1">
        <w:rPr>
          <w:rFonts w:ascii="Times New Roman" w:hAnsi="Times New Roman" w:cs="Times New Roman"/>
          <w:b/>
          <w:sz w:val="24"/>
          <w:szCs w:val="24"/>
        </w:rPr>
        <w:t>14</w:t>
      </w:r>
      <w:r w:rsidR="00574EFB" w:rsidRPr="00285FD1">
        <w:rPr>
          <w:rFonts w:ascii="Times New Roman" w:hAnsi="Times New Roman" w:cs="Times New Roman"/>
          <w:b/>
          <w:sz w:val="24"/>
          <w:szCs w:val="24"/>
        </w:rPr>
        <w:t xml:space="preserve">. </w:t>
      </w:r>
      <w:r w:rsidR="00141B80" w:rsidRPr="00285FD1">
        <w:rPr>
          <w:rFonts w:ascii="Times New Roman" w:hAnsi="Times New Roman" w:cs="Times New Roman"/>
          <w:b/>
          <w:sz w:val="24"/>
          <w:szCs w:val="24"/>
        </w:rPr>
        <w:t>Promocja gm</w:t>
      </w:r>
      <w:r w:rsidRPr="00285FD1">
        <w:rPr>
          <w:rFonts w:ascii="Times New Roman" w:hAnsi="Times New Roman" w:cs="Times New Roman"/>
          <w:b/>
          <w:sz w:val="24"/>
          <w:szCs w:val="24"/>
        </w:rPr>
        <w:t>iny, kultura, sport i rekreacja.</w:t>
      </w:r>
      <w:r w:rsidR="00361497">
        <w:rPr>
          <w:rFonts w:ascii="Times New Roman" w:hAnsi="Times New Roman" w:cs="Times New Roman"/>
          <w:b/>
          <w:sz w:val="24"/>
          <w:szCs w:val="24"/>
        </w:rPr>
        <w:t xml:space="preserve"> </w:t>
      </w:r>
    </w:p>
    <w:p w14:paraId="0AB75222" w14:textId="77777777" w:rsidR="00E070FA" w:rsidRPr="00574EFB" w:rsidRDefault="00E070FA" w:rsidP="00804387">
      <w:pPr>
        <w:spacing w:after="0" w:line="276" w:lineRule="auto"/>
        <w:ind w:left="284"/>
        <w:rPr>
          <w:rFonts w:ascii="Times New Roman" w:hAnsi="Times New Roman" w:cs="Times New Roman"/>
          <w:b/>
          <w:sz w:val="24"/>
          <w:szCs w:val="24"/>
        </w:rPr>
      </w:pPr>
    </w:p>
    <w:p w14:paraId="6FFBDFC0" w14:textId="77777777" w:rsidR="004F2FC9" w:rsidRDefault="004F2FC9" w:rsidP="00667A1F">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r w:rsidRPr="004F2FC9">
        <w:rPr>
          <w:rFonts w:ascii="Times New Roman" w:eastAsia="Times New Roman" w:hAnsi="Times New Roman" w:cs="Times New Roman"/>
          <w:b/>
          <w:sz w:val="24"/>
          <w:szCs w:val="24"/>
          <w:lang w:eastAsia="pl-PL"/>
        </w:rPr>
        <w:t>14.1. Promocja.</w:t>
      </w:r>
    </w:p>
    <w:p w14:paraId="641F9EF1" w14:textId="1833898E" w:rsidR="00B07B37" w:rsidRDefault="00B07B37"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2019 roku gmina Tyczyn promowana była </w:t>
      </w:r>
      <w:r w:rsidRPr="00985E3A">
        <w:rPr>
          <w:rFonts w:ascii="Times New Roman" w:eastAsia="Times New Roman" w:hAnsi="Times New Roman" w:cs="Times New Roman"/>
          <w:sz w:val="24"/>
          <w:szCs w:val="24"/>
          <w:lang w:eastAsia="pl-PL"/>
        </w:rPr>
        <w:t xml:space="preserve">podczas imprez: Grand Prix Pucharu Polski Zespołów Cheerleaders, Turnieju MKS Strug w Tyczynie, </w:t>
      </w:r>
      <w:r>
        <w:rPr>
          <w:rFonts w:ascii="Times New Roman" w:eastAsia="Times New Roman" w:hAnsi="Times New Roman" w:cs="Times New Roman"/>
          <w:sz w:val="24"/>
          <w:szCs w:val="24"/>
          <w:lang w:eastAsia="pl-PL"/>
        </w:rPr>
        <w:t xml:space="preserve">Gminnego Przeglądu Jasełkowego, </w:t>
      </w:r>
      <w:r w:rsidRPr="00985E3A">
        <w:rPr>
          <w:rFonts w:ascii="Times New Roman" w:eastAsia="Times New Roman" w:hAnsi="Times New Roman" w:cs="Times New Roman"/>
          <w:sz w:val="24"/>
          <w:szCs w:val="24"/>
          <w:lang w:eastAsia="pl-PL"/>
        </w:rPr>
        <w:t>Koncertu „</w:t>
      </w:r>
      <w:r>
        <w:rPr>
          <w:rFonts w:ascii="Times New Roman" w:eastAsia="Times New Roman" w:hAnsi="Times New Roman" w:cs="Times New Roman"/>
          <w:sz w:val="24"/>
          <w:szCs w:val="24"/>
          <w:lang w:eastAsia="pl-PL"/>
        </w:rPr>
        <w:t>Jesteś, który jesteś”, Konwentu Wójtów i Burmistrzów, Turnieju</w:t>
      </w:r>
      <w:r>
        <w:rPr>
          <w:rFonts w:ascii="Times New Roman" w:eastAsia="Times New Roman" w:hAnsi="Times New Roman" w:cs="Times New Roman"/>
          <w:sz w:val="24"/>
          <w:szCs w:val="24"/>
          <w:lang w:eastAsia="pl-PL"/>
        </w:rPr>
        <w:br/>
        <w:t xml:space="preserve"> o Puchar Komendanta Miejskiego PSP, Międzygminnych Zawodów w Tenisie Stołowym, Turnieju Piłki Siatkowej o Buchar Burmistrza, Festiwalu Miłosnej Piosenki Obcojęzycznej, Przeglądu Piosenki Religijnej, III Gminnego Turnieju Plastycznego Św. Floriana Patrona Strażaków, Zawodów Pożarniczych, </w:t>
      </w:r>
      <w:proofErr w:type="spellStart"/>
      <w:r>
        <w:rPr>
          <w:rFonts w:ascii="Times New Roman" w:eastAsia="Times New Roman" w:hAnsi="Times New Roman" w:cs="Times New Roman"/>
          <w:sz w:val="24"/>
          <w:szCs w:val="24"/>
          <w:lang w:eastAsia="pl-PL"/>
        </w:rPr>
        <w:t>Ultramaratonu</w:t>
      </w:r>
      <w:proofErr w:type="spellEnd"/>
      <w:r>
        <w:rPr>
          <w:rFonts w:ascii="Times New Roman" w:eastAsia="Times New Roman" w:hAnsi="Times New Roman" w:cs="Times New Roman"/>
          <w:sz w:val="24"/>
          <w:szCs w:val="24"/>
          <w:lang w:eastAsia="pl-PL"/>
        </w:rPr>
        <w:t xml:space="preserve"> Podkarpackiego,</w:t>
      </w:r>
      <w:r w:rsidRPr="00985E3A">
        <w:rPr>
          <w:rFonts w:ascii="Times New Roman" w:eastAsia="Times New Roman" w:hAnsi="Times New Roman" w:cs="Times New Roman"/>
          <w:sz w:val="24"/>
          <w:szCs w:val="24"/>
          <w:lang w:eastAsia="pl-PL"/>
        </w:rPr>
        <w:t xml:space="preserve"> Święta Patronalnego Gminy Tyczyn, </w:t>
      </w:r>
      <w:r>
        <w:rPr>
          <w:rFonts w:ascii="Times New Roman" w:eastAsia="Times New Roman" w:hAnsi="Times New Roman" w:cs="Times New Roman"/>
          <w:sz w:val="24"/>
          <w:szCs w:val="24"/>
          <w:lang w:eastAsia="pl-PL"/>
        </w:rPr>
        <w:t xml:space="preserve">Turnieju Tenisa Stołowego, Turnieju Piłkarskiego Doliny Strugu, </w:t>
      </w:r>
      <w:r>
        <w:rPr>
          <w:rFonts w:ascii="Times New Roman" w:eastAsia="Times New Roman" w:hAnsi="Times New Roman" w:cs="Times New Roman"/>
          <w:sz w:val="24"/>
          <w:szCs w:val="24"/>
          <w:lang w:eastAsia="pl-PL"/>
        </w:rPr>
        <w:lastRenderedPageBreak/>
        <w:t xml:space="preserve">Wojewódzkiego </w:t>
      </w:r>
      <w:r w:rsidRPr="00985E3A">
        <w:rPr>
          <w:rFonts w:ascii="Times New Roman" w:eastAsia="Times New Roman" w:hAnsi="Times New Roman" w:cs="Times New Roman"/>
          <w:sz w:val="24"/>
          <w:szCs w:val="24"/>
          <w:lang w:eastAsia="pl-PL"/>
        </w:rPr>
        <w:t xml:space="preserve">Przeglądu Wiejskich Zespołów Śpiewaczych, </w:t>
      </w:r>
      <w:r>
        <w:rPr>
          <w:rFonts w:ascii="Times New Roman" w:eastAsia="Times New Roman" w:hAnsi="Times New Roman" w:cs="Times New Roman"/>
          <w:sz w:val="24"/>
          <w:szCs w:val="24"/>
          <w:lang w:eastAsia="pl-PL"/>
        </w:rPr>
        <w:t xml:space="preserve">Podkarpackiej Parady Orkiestr Dętych, Pucharu Polski Karate, Dożynek Gminy Tyczyn, </w:t>
      </w:r>
      <w:r w:rsidRPr="00985E3A">
        <w:rPr>
          <w:rFonts w:ascii="Times New Roman" w:eastAsia="Times New Roman" w:hAnsi="Times New Roman" w:cs="Times New Roman"/>
          <w:sz w:val="24"/>
          <w:szCs w:val="24"/>
          <w:lang w:eastAsia="pl-PL"/>
        </w:rPr>
        <w:t xml:space="preserve">Festiwalu Katarzyny Sobczyk, </w:t>
      </w:r>
      <w:r>
        <w:rPr>
          <w:rFonts w:ascii="Times New Roman" w:eastAsia="Times New Roman" w:hAnsi="Times New Roman" w:cs="Times New Roman"/>
          <w:sz w:val="24"/>
          <w:szCs w:val="24"/>
          <w:lang w:eastAsia="pl-PL"/>
        </w:rPr>
        <w:t>75. rocznicy wyzwolenia Tyczyna, Koncertu Jubileuszowego Borku Starym.</w:t>
      </w:r>
    </w:p>
    <w:p w14:paraId="2C21652F" w14:textId="0C30B906" w:rsidR="00B07B37" w:rsidRDefault="00B07B37" w:rsidP="00804387">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2019 roku delegacja Gminy Tyczyn gościła na Węgrzech. Przygotowano do druku </w:t>
      </w:r>
      <w:r>
        <w:rPr>
          <w:rFonts w:ascii="Times New Roman" w:eastAsia="Times New Roman" w:hAnsi="Times New Roman" w:cs="Times New Roman"/>
          <w:sz w:val="24"/>
          <w:szCs w:val="24"/>
          <w:lang w:eastAsia="pl-PL"/>
        </w:rPr>
        <w:br/>
        <w:t>i drukowano książkę „50 lat minęło” oraz publikowano informacje o OSP w albumie „Kronika OSP Podkarpacie”. Realizowano również działania PR promujące kierunki rozwoju gminy Tyczyn.</w:t>
      </w:r>
    </w:p>
    <w:p w14:paraId="63CADDB7" w14:textId="77777777" w:rsidR="00E55ADE" w:rsidRDefault="00E55ADE" w:rsidP="00804387">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p>
    <w:p w14:paraId="541EC2F0" w14:textId="78A8A1E6" w:rsidR="00E55ADE" w:rsidRPr="00E55ADE" w:rsidRDefault="00E55ADE" w:rsidP="00804387">
      <w:pPr>
        <w:spacing w:after="0" w:line="276" w:lineRule="auto"/>
        <w:ind w:left="284"/>
        <w:rPr>
          <w:rFonts w:ascii="Times New Roman" w:hAnsi="Times New Roman" w:cs="Times New Roman"/>
          <w:bCs/>
          <w:sz w:val="24"/>
          <w:szCs w:val="24"/>
        </w:rPr>
      </w:pPr>
      <w:r>
        <w:rPr>
          <w:rFonts w:ascii="Times New Roman" w:eastAsia="Times New Roman" w:hAnsi="Times New Roman" w:cs="Times New Roman"/>
          <w:b/>
          <w:sz w:val="24"/>
          <w:szCs w:val="24"/>
          <w:lang w:eastAsia="pl-PL"/>
        </w:rPr>
        <w:t xml:space="preserve">14.2. </w:t>
      </w:r>
      <w:r w:rsidRPr="00E55ADE">
        <w:rPr>
          <w:rFonts w:ascii="Times New Roman" w:hAnsi="Times New Roman" w:cs="Times New Roman"/>
          <w:b/>
          <w:sz w:val="24"/>
          <w:szCs w:val="24"/>
        </w:rPr>
        <w:t xml:space="preserve">Miejska i Gminna Biblioteka Publiczna </w:t>
      </w:r>
      <w:r w:rsidRPr="00E55ADE">
        <w:rPr>
          <w:rFonts w:ascii="Times New Roman" w:hAnsi="Times New Roman" w:cs="Times New Roman"/>
          <w:b/>
          <w:bCs/>
          <w:sz w:val="24"/>
          <w:szCs w:val="24"/>
        </w:rPr>
        <w:t>w Tyczynie</w:t>
      </w:r>
      <w:r>
        <w:rPr>
          <w:rFonts w:ascii="Times New Roman" w:hAnsi="Times New Roman" w:cs="Times New Roman"/>
          <w:bCs/>
          <w:sz w:val="24"/>
          <w:szCs w:val="24"/>
        </w:rPr>
        <w:t>.</w:t>
      </w:r>
    </w:p>
    <w:p w14:paraId="3B295D03" w14:textId="7857EE63" w:rsidR="00E55ADE" w:rsidRPr="008D1CAA" w:rsidRDefault="00E55ADE" w:rsidP="00804387">
      <w:pPr>
        <w:spacing w:after="0" w:line="276" w:lineRule="auto"/>
        <w:ind w:left="284"/>
        <w:jc w:val="both"/>
        <w:rPr>
          <w:rFonts w:ascii="Times New Roman" w:hAnsi="Times New Roman" w:cs="Times New Roman"/>
          <w:bCs/>
          <w:sz w:val="24"/>
          <w:szCs w:val="24"/>
        </w:rPr>
      </w:pPr>
      <w:r w:rsidRPr="008D1CAA">
        <w:rPr>
          <w:rFonts w:ascii="Times New Roman" w:hAnsi="Times New Roman" w:cs="Times New Roman"/>
          <w:sz w:val="24"/>
          <w:szCs w:val="24"/>
        </w:rPr>
        <w:t>Miejsk</w:t>
      </w:r>
      <w:r>
        <w:rPr>
          <w:rFonts w:ascii="Times New Roman" w:hAnsi="Times New Roman" w:cs="Times New Roman"/>
          <w:sz w:val="24"/>
          <w:szCs w:val="24"/>
        </w:rPr>
        <w:t>a i Gminna</w:t>
      </w:r>
      <w:r w:rsidRPr="008D1CAA">
        <w:rPr>
          <w:rFonts w:ascii="Times New Roman" w:hAnsi="Times New Roman" w:cs="Times New Roman"/>
          <w:sz w:val="24"/>
          <w:szCs w:val="24"/>
        </w:rPr>
        <w:t xml:space="preserve"> Bibliotek</w:t>
      </w:r>
      <w:r>
        <w:rPr>
          <w:rFonts w:ascii="Times New Roman" w:hAnsi="Times New Roman" w:cs="Times New Roman"/>
          <w:sz w:val="24"/>
          <w:szCs w:val="24"/>
        </w:rPr>
        <w:t>a</w:t>
      </w:r>
      <w:r w:rsidRPr="008D1CAA">
        <w:rPr>
          <w:rFonts w:ascii="Times New Roman" w:hAnsi="Times New Roman" w:cs="Times New Roman"/>
          <w:sz w:val="24"/>
          <w:szCs w:val="24"/>
        </w:rPr>
        <w:t xml:space="preserve"> Publiczn</w:t>
      </w:r>
      <w:r>
        <w:rPr>
          <w:rFonts w:ascii="Times New Roman" w:hAnsi="Times New Roman" w:cs="Times New Roman"/>
          <w:sz w:val="24"/>
          <w:szCs w:val="24"/>
        </w:rPr>
        <w:t>a</w:t>
      </w:r>
      <w:r w:rsidRPr="008D1CAA">
        <w:rPr>
          <w:rFonts w:ascii="Times New Roman" w:hAnsi="Times New Roman" w:cs="Times New Roman"/>
          <w:sz w:val="24"/>
          <w:szCs w:val="24"/>
        </w:rPr>
        <w:t xml:space="preserve"> </w:t>
      </w:r>
      <w:r w:rsidRPr="008D1CAA">
        <w:rPr>
          <w:rFonts w:ascii="Times New Roman" w:hAnsi="Times New Roman" w:cs="Times New Roman"/>
          <w:bCs/>
          <w:sz w:val="24"/>
          <w:szCs w:val="24"/>
        </w:rPr>
        <w:t>w Tyczynie jest samorządową instytucją kultury, wpisaną w rejestr instytucji kultury prowadzony przez organizatora - Gminę Tyczyn. Biblioteka jest placówką samodzielną. Strukturę MiGBP w Tyczynie tworzą: Wypożyczalnia dla dorosłych, Oddział dla dzieci oraz 3 filie mieszczące się w: Borku Starym, Hermanowej i Kielnarowej.</w:t>
      </w:r>
    </w:p>
    <w:p w14:paraId="3CE1FE2D" w14:textId="7D893FB1" w:rsidR="00E55ADE" w:rsidRPr="008D1CAA" w:rsidRDefault="00E55ADE" w:rsidP="00804387">
      <w:pPr>
        <w:spacing w:after="0" w:line="276" w:lineRule="auto"/>
        <w:ind w:left="284"/>
        <w:jc w:val="both"/>
        <w:rPr>
          <w:rFonts w:ascii="Times New Roman" w:hAnsi="Times New Roman" w:cs="Times New Roman"/>
          <w:bCs/>
          <w:sz w:val="24"/>
          <w:szCs w:val="24"/>
        </w:rPr>
      </w:pPr>
      <w:r w:rsidRPr="008D1CAA">
        <w:rPr>
          <w:rFonts w:ascii="Times New Roman" w:hAnsi="Times New Roman" w:cs="Times New Roman"/>
          <w:sz w:val="24"/>
          <w:szCs w:val="24"/>
        </w:rPr>
        <w:t xml:space="preserve">Od stycznia do grudnia 2019 r. do MiGBP w Tyczynie oraz Filii w Borku Starym, Hermanowej i Kielnarowej zapisało się </w:t>
      </w:r>
      <w:r w:rsidRPr="008D1CAA">
        <w:rPr>
          <w:rFonts w:ascii="Times New Roman" w:hAnsi="Times New Roman" w:cs="Times New Roman"/>
          <w:bCs/>
          <w:sz w:val="24"/>
          <w:szCs w:val="24"/>
        </w:rPr>
        <w:t xml:space="preserve">2 355 </w:t>
      </w:r>
      <w:r w:rsidRPr="008D1CAA">
        <w:rPr>
          <w:rFonts w:ascii="Times New Roman" w:hAnsi="Times New Roman" w:cs="Times New Roman"/>
          <w:sz w:val="24"/>
          <w:szCs w:val="24"/>
        </w:rPr>
        <w:t xml:space="preserve">czytelników, którzy odwiedzili nas ponad </w:t>
      </w:r>
      <w:r w:rsidR="00352398">
        <w:rPr>
          <w:rFonts w:ascii="Times New Roman" w:hAnsi="Times New Roman" w:cs="Times New Roman"/>
          <w:sz w:val="24"/>
          <w:szCs w:val="24"/>
        </w:rPr>
        <w:br/>
      </w:r>
      <w:r w:rsidRPr="008D1CAA">
        <w:rPr>
          <w:rFonts w:ascii="Times New Roman" w:hAnsi="Times New Roman" w:cs="Times New Roman"/>
          <w:bCs/>
          <w:sz w:val="24"/>
          <w:szCs w:val="24"/>
        </w:rPr>
        <w:t>37,7 tys.</w:t>
      </w:r>
      <w:r w:rsidRPr="008D1CAA">
        <w:rPr>
          <w:rFonts w:ascii="Times New Roman" w:hAnsi="Times New Roman" w:cs="Times New Roman"/>
          <w:sz w:val="24"/>
          <w:szCs w:val="24"/>
        </w:rPr>
        <w:t xml:space="preserve"> razy. Z danych statystycznych wynika, że w 2019 r. aż </w:t>
      </w:r>
      <w:r w:rsidRPr="008D1CAA">
        <w:rPr>
          <w:rFonts w:ascii="Times New Roman" w:hAnsi="Times New Roman" w:cs="Times New Roman"/>
          <w:bCs/>
          <w:sz w:val="24"/>
          <w:szCs w:val="24"/>
        </w:rPr>
        <w:t>22,6%</w:t>
      </w:r>
      <w:r w:rsidRPr="008D1CAA">
        <w:rPr>
          <w:rFonts w:ascii="Times New Roman" w:hAnsi="Times New Roman" w:cs="Times New Roman"/>
          <w:sz w:val="24"/>
          <w:szCs w:val="24"/>
        </w:rPr>
        <w:t xml:space="preserve"> mieszkańców gminy korzystało z naszych zbiorów, co oznacza, że co 5. mieszkaniec gminy Tyczyn jest czytelnikiem naszych bibliotek. W 2019 r. wypożyczonych zostało łącznie ponad </w:t>
      </w:r>
      <w:r w:rsidRPr="008D1CAA">
        <w:rPr>
          <w:rFonts w:ascii="Times New Roman" w:hAnsi="Times New Roman" w:cs="Times New Roman"/>
          <w:bCs/>
          <w:sz w:val="24"/>
          <w:szCs w:val="24"/>
        </w:rPr>
        <w:t>63,5 tys.</w:t>
      </w:r>
      <w:r w:rsidRPr="008D1CAA">
        <w:rPr>
          <w:rFonts w:ascii="Times New Roman" w:hAnsi="Times New Roman" w:cs="Times New Roman"/>
          <w:sz w:val="24"/>
          <w:szCs w:val="24"/>
        </w:rPr>
        <w:t xml:space="preserve"> książek, ze stanowisk komputerowych skorzystało ponad </w:t>
      </w:r>
      <w:r w:rsidRPr="008D1CAA">
        <w:rPr>
          <w:rFonts w:ascii="Times New Roman" w:hAnsi="Times New Roman" w:cs="Times New Roman"/>
          <w:bCs/>
          <w:sz w:val="24"/>
          <w:szCs w:val="24"/>
        </w:rPr>
        <w:t>3</w:t>
      </w:r>
      <w:r w:rsidR="0066468B">
        <w:rPr>
          <w:rFonts w:ascii="Times New Roman" w:hAnsi="Times New Roman" w:cs="Times New Roman"/>
          <w:bCs/>
          <w:sz w:val="24"/>
          <w:szCs w:val="24"/>
        </w:rPr>
        <w:t xml:space="preserve"> </w:t>
      </w:r>
      <w:r w:rsidRPr="008D1CAA">
        <w:rPr>
          <w:rFonts w:ascii="Times New Roman" w:hAnsi="Times New Roman" w:cs="Times New Roman"/>
          <w:bCs/>
          <w:sz w:val="24"/>
          <w:szCs w:val="24"/>
        </w:rPr>
        <w:t xml:space="preserve">tys. </w:t>
      </w:r>
      <w:r w:rsidRPr="008D1CAA">
        <w:rPr>
          <w:rFonts w:ascii="Times New Roman" w:hAnsi="Times New Roman" w:cs="Times New Roman"/>
          <w:sz w:val="24"/>
          <w:szCs w:val="24"/>
        </w:rPr>
        <w:t xml:space="preserve">osób. Bibliotekarze </w:t>
      </w:r>
      <w:r w:rsidR="00352398">
        <w:rPr>
          <w:rFonts w:ascii="Times New Roman" w:hAnsi="Times New Roman" w:cs="Times New Roman"/>
          <w:sz w:val="24"/>
          <w:szCs w:val="24"/>
        </w:rPr>
        <w:br/>
      </w:r>
      <w:r w:rsidRPr="008D1CAA">
        <w:rPr>
          <w:rFonts w:ascii="Times New Roman" w:hAnsi="Times New Roman" w:cs="Times New Roman"/>
          <w:sz w:val="24"/>
          <w:szCs w:val="24"/>
        </w:rPr>
        <w:t xml:space="preserve">na miejscu udzielili </w:t>
      </w:r>
      <w:r w:rsidRPr="008D1CAA">
        <w:rPr>
          <w:rFonts w:ascii="Times New Roman" w:hAnsi="Times New Roman" w:cs="Times New Roman"/>
          <w:bCs/>
          <w:sz w:val="24"/>
          <w:szCs w:val="24"/>
        </w:rPr>
        <w:t>6</w:t>
      </w:r>
      <w:r w:rsidR="0066468B">
        <w:rPr>
          <w:rFonts w:ascii="Times New Roman" w:hAnsi="Times New Roman" w:cs="Times New Roman"/>
          <w:bCs/>
          <w:sz w:val="24"/>
          <w:szCs w:val="24"/>
        </w:rPr>
        <w:t xml:space="preserve"> </w:t>
      </w:r>
      <w:r w:rsidRPr="008D1CAA">
        <w:rPr>
          <w:rFonts w:ascii="Times New Roman" w:hAnsi="Times New Roman" w:cs="Times New Roman"/>
          <w:bCs/>
          <w:sz w:val="24"/>
          <w:szCs w:val="24"/>
        </w:rPr>
        <w:t xml:space="preserve">800 informacji. </w:t>
      </w:r>
      <w:r w:rsidRPr="008D1CAA">
        <w:rPr>
          <w:rFonts w:ascii="Times New Roman" w:hAnsi="Times New Roman" w:cs="Times New Roman"/>
          <w:sz w:val="24"/>
          <w:szCs w:val="24"/>
        </w:rPr>
        <w:t xml:space="preserve">W 2019 r. inwentarze wzbogaciły się o </w:t>
      </w:r>
      <w:r w:rsidRPr="008D1CAA">
        <w:rPr>
          <w:rFonts w:ascii="Times New Roman" w:hAnsi="Times New Roman" w:cs="Times New Roman"/>
          <w:bCs/>
          <w:sz w:val="24"/>
          <w:szCs w:val="24"/>
        </w:rPr>
        <w:t>2 057 ks</w:t>
      </w:r>
      <w:r>
        <w:rPr>
          <w:rFonts w:ascii="Times New Roman" w:hAnsi="Times New Roman" w:cs="Times New Roman"/>
          <w:bCs/>
          <w:sz w:val="24"/>
          <w:szCs w:val="24"/>
        </w:rPr>
        <w:t xml:space="preserve">iążek, </w:t>
      </w:r>
      <w:r>
        <w:rPr>
          <w:rFonts w:ascii="Times New Roman" w:hAnsi="Times New Roman" w:cs="Times New Roman"/>
          <w:bCs/>
          <w:sz w:val="24"/>
          <w:szCs w:val="24"/>
        </w:rPr>
        <w:br/>
        <w:t>a ł</w:t>
      </w:r>
      <w:r w:rsidRPr="008D1CAA">
        <w:rPr>
          <w:rFonts w:ascii="Times New Roman" w:hAnsi="Times New Roman" w:cs="Times New Roman"/>
          <w:sz w:val="24"/>
          <w:szCs w:val="24"/>
        </w:rPr>
        <w:t>ączny stan księgozbiorów to</w:t>
      </w:r>
      <w:r w:rsidRPr="008D1CAA">
        <w:rPr>
          <w:rFonts w:ascii="Times New Roman" w:hAnsi="Times New Roman" w:cs="Times New Roman"/>
          <w:bCs/>
          <w:sz w:val="24"/>
          <w:szCs w:val="24"/>
        </w:rPr>
        <w:t xml:space="preserve"> 52 371 książek.</w:t>
      </w:r>
    </w:p>
    <w:p w14:paraId="02E95B68" w14:textId="5D9DFF1D" w:rsidR="00E55ADE" w:rsidRPr="008D1CAA" w:rsidRDefault="00E55ADE" w:rsidP="00804387">
      <w:pPr>
        <w:spacing w:after="0" w:line="276" w:lineRule="auto"/>
        <w:ind w:left="284"/>
        <w:jc w:val="both"/>
        <w:rPr>
          <w:rFonts w:ascii="Times New Roman" w:hAnsi="Times New Roman" w:cs="Times New Roman"/>
          <w:bCs/>
          <w:sz w:val="24"/>
          <w:szCs w:val="24"/>
        </w:rPr>
      </w:pPr>
      <w:r w:rsidRPr="008D1CAA">
        <w:rPr>
          <w:rFonts w:ascii="Times New Roman" w:hAnsi="Times New Roman" w:cs="Times New Roman"/>
          <w:bCs/>
          <w:sz w:val="24"/>
          <w:szCs w:val="24"/>
        </w:rPr>
        <w:t xml:space="preserve">MiGBP w Tyczynie oraz jej trzy Filie są placówkami skomputeryzowanymi. Biblioteka </w:t>
      </w:r>
      <w:r>
        <w:rPr>
          <w:rFonts w:ascii="Times New Roman" w:hAnsi="Times New Roman" w:cs="Times New Roman"/>
          <w:bCs/>
          <w:sz w:val="24"/>
          <w:szCs w:val="24"/>
        </w:rPr>
        <w:br/>
      </w:r>
      <w:r w:rsidRPr="008D1CAA">
        <w:rPr>
          <w:rFonts w:ascii="Times New Roman" w:hAnsi="Times New Roman" w:cs="Times New Roman"/>
          <w:bCs/>
          <w:sz w:val="24"/>
          <w:szCs w:val="24"/>
        </w:rPr>
        <w:t xml:space="preserve">od wielu lat prowadzi własną stronę internetową (www.tyczyn-biblioteka.pl), którą administrują bibliotekarze. Na stronie internetowej od wielu lat znajduje się kompletny katalog on-line </w:t>
      </w:r>
      <w:r>
        <w:rPr>
          <w:rFonts w:ascii="Times New Roman" w:hAnsi="Times New Roman" w:cs="Times New Roman"/>
          <w:bCs/>
          <w:sz w:val="24"/>
          <w:szCs w:val="24"/>
        </w:rPr>
        <w:t>księgo</w:t>
      </w:r>
      <w:r w:rsidRPr="008D1CAA">
        <w:rPr>
          <w:rFonts w:ascii="Times New Roman" w:hAnsi="Times New Roman" w:cs="Times New Roman"/>
          <w:bCs/>
          <w:sz w:val="24"/>
          <w:szCs w:val="24"/>
        </w:rPr>
        <w:t xml:space="preserve">zbiorów. Według statystyk Google Analytics ilość odsłon strony internetowej w roku 2019 to prawie </w:t>
      </w:r>
      <w:r w:rsidRPr="008D1CAA">
        <w:rPr>
          <w:rFonts w:ascii="Times New Roman" w:hAnsi="Times New Roman" w:cs="Times New Roman"/>
          <w:sz w:val="24"/>
          <w:szCs w:val="24"/>
        </w:rPr>
        <w:t>40 tys.</w:t>
      </w:r>
      <w:r w:rsidRPr="008D1CAA">
        <w:rPr>
          <w:rFonts w:ascii="Times New Roman" w:hAnsi="Times New Roman" w:cs="Times New Roman"/>
          <w:bCs/>
          <w:sz w:val="24"/>
          <w:szCs w:val="24"/>
        </w:rPr>
        <w:t xml:space="preserve"> </w:t>
      </w:r>
      <w:r>
        <w:rPr>
          <w:rFonts w:ascii="Times New Roman" w:hAnsi="Times New Roman" w:cs="Times New Roman"/>
          <w:bCs/>
          <w:sz w:val="24"/>
          <w:szCs w:val="24"/>
        </w:rPr>
        <w:t>i</w:t>
      </w:r>
      <w:r w:rsidRPr="008D1CAA">
        <w:rPr>
          <w:rFonts w:ascii="Times New Roman" w:hAnsi="Times New Roman" w:cs="Times New Roman"/>
          <w:bCs/>
          <w:sz w:val="24"/>
          <w:szCs w:val="24"/>
        </w:rPr>
        <w:t xml:space="preserve"> czytelnicy coraz częściej zdalnie prolongują </w:t>
      </w:r>
      <w:r>
        <w:rPr>
          <w:rFonts w:ascii="Times New Roman" w:hAnsi="Times New Roman" w:cs="Times New Roman"/>
          <w:bCs/>
          <w:sz w:val="24"/>
          <w:szCs w:val="24"/>
        </w:rPr>
        <w:br/>
      </w:r>
      <w:r w:rsidRPr="008D1CAA">
        <w:rPr>
          <w:rFonts w:ascii="Times New Roman" w:hAnsi="Times New Roman" w:cs="Times New Roman"/>
          <w:bCs/>
          <w:sz w:val="24"/>
          <w:szCs w:val="24"/>
        </w:rPr>
        <w:t xml:space="preserve">i rezerwują książki na swoim czytelniczym koncie. </w:t>
      </w:r>
    </w:p>
    <w:p w14:paraId="4D6448F9" w14:textId="66F996D2" w:rsidR="00E55ADE" w:rsidRPr="008D1CAA" w:rsidRDefault="00E55ADE" w:rsidP="00804387">
      <w:pPr>
        <w:spacing w:after="0" w:line="276" w:lineRule="auto"/>
        <w:ind w:left="284"/>
        <w:rPr>
          <w:rFonts w:ascii="Times New Roman" w:hAnsi="Times New Roman" w:cs="Times New Roman"/>
          <w:bCs/>
          <w:sz w:val="24"/>
          <w:szCs w:val="24"/>
        </w:rPr>
      </w:pPr>
      <w:r w:rsidRPr="008D1CAA">
        <w:rPr>
          <w:rFonts w:ascii="Times New Roman" w:hAnsi="Times New Roman" w:cs="Times New Roman"/>
          <w:bCs/>
          <w:sz w:val="24"/>
          <w:szCs w:val="24"/>
        </w:rPr>
        <w:t>Projekty realizowane w roku ubiegłym</w:t>
      </w:r>
      <w:r>
        <w:rPr>
          <w:rFonts w:ascii="Times New Roman" w:hAnsi="Times New Roman" w:cs="Times New Roman"/>
          <w:bCs/>
          <w:sz w:val="24"/>
          <w:szCs w:val="24"/>
        </w:rPr>
        <w:t>:</w:t>
      </w:r>
    </w:p>
    <w:p w14:paraId="1B504809" w14:textId="23632CC4" w:rsidR="00E55ADE" w:rsidRPr="008D1CAA" w:rsidRDefault="00E55ADE" w:rsidP="00804387">
      <w:pPr>
        <w:numPr>
          <w:ilvl w:val="0"/>
          <w:numId w:val="41"/>
        </w:numPr>
        <w:spacing w:after="0" w:line="276" w:lineRule="auto"/>
        <w:jc w:val="both"/>
        <w:rPr>
          <w:rFonts w:ascii="Times New Roman" w:hAnsi="Times New Roman" w:cs="Times New Roman"/>
          <w:bCs/>
          <w:sz w:val="24"/>
          <w:szCs w:val="24"/>
        </w:rPr>
      </w:pPr>
      <w:r w:rsidRPr="008D1CAA">
        <w:rPr>
          <w:rFonts w:ascii="Times New Roman" w:hAnsi="Times New Roman" w:cs="Times New Roman"/>
          <w:bCs/>
          <w:i/>
          <w:sz w:val="24"/>
          <w:szCs w:val="24"/>
        </w:rPr>
        <w:t>Mała książka – Wielki człowiek</w:t>
      </w:r>
      <w:r w:rsidRPr="008D1CAA">
        <w:rPr>
          <w:rFonts w:ascii="Times New Roman" w:hAnsi="Times New Roman" w:cs="Times New Roman"/>
          <w:bCs/>
          <w:sz w:val="24"/>
          <w:szCs w:val="24"/>
        </w:rPr>
        <w:t xml:space="preserve"> - w ramach projektu dzieci od 3. do 6. r.ż., które odwiedzały z opiekunem biblioteki i zapisały się, otrzymały bezpłatnie Wyprawkę Czytelniczą. W jej skład wchodziły: bajeczka dla malucha, poradnik dla rodziców oraz Karta Małego Czytelnika. Mały Czytelnik za kolejne wypożyczone książeczki otrzymywał naklejki i specjalny dyplom. W projekcie wzięło udział ponad </w:t>
      </w:r>
      <w:r w:rsidRPr="008D1CAA">
        <w:rPr>
          <w:rFonts w:ascii="Times New Roman" w:hAnsi="Times New Roman" w:cs="Times New Roman"/>
          <w:sz w:val="24"/>
          <w:szCs w:val="24"/>
        </w:rPr>
        <w:t>90 dzieci</w:t>
      </w:r>
      <w:r w:rsidRPr="008D1CAA">
        <w:rPr>
          <w:rFonts w:ascii="Times New Roman" w:hAnsi="Times New Roman" w:cs="Times New Roman"/>
          <w:bCs/>
          <w:sz w:val="24"/>
          <w:szCs w:val="24"/>
        </w:rPr>
        <w:t>.</w:t>
      </w:r>
    </w:p>
    <w:p w14:paraId="71E84800" w14:textId="3DBBF38E" w:rsidR="00E55ADE" w:rsidRPr="008D1CAA" w:rsidRDefault="00E55ADE" w:rsidP="00804387">
      <w:pPr>
        <w:numPr>
          <w:ilvl w:val="0"/>
          <w:numId w:val="42"/>
        </w:numPr>
        <w:spacing w:after="0" w:line="276" w:lineRule="auto"/>
        <w:jc w:val="both"/>
        <w:rPr>
          <w:rFonts w:ascii="Times New Roman" w:hAnsi="Times New Roman" w:cs="Times New Roman"/>
          <w:bCs/>
          <w:iCs/>
          <w:sz w:val="24"/>
          <w:szCs w:val="24"/>
        </w:rPr>
      </w:pPr>
      <w:r w:rsidRPr="008D1CAA">
        <w:rPr>
          <w:rFonts w:ascii="Times New Roman" w:hAnsi="Times New Roman" w:cs="Times New Roman"/>
          <w:bCs/>
          <w:i/>
          <w:iCs/>
          <w:sz w:val="24"/>
          <w:szCs w:val="24"/>
        </w:rPr>
        <w:t>Zakup nowości wydawniczych do bibliotek publicznych</w:t>
      </w:r>
      <w:r w:rsidRPr="008D1CAA">
        <w:rPr>
          <w:rFonts w:ascii="Times New Roman" w:hAnsi="Times New Roman" w:cs="Times New Roman"/>
          <w:bCs/>
          <w:iCs/>
          <w:sz w:val="24"/>
          <w:szCs w:val="24"/>
        </w:rPr>
        <w:t xml:space="preserve"> </w:t>
      </w:r>
      <w:r w:rsidRPr="008D1CAA">
        <w:rPr>
          <w:rFonts w:ascii="Times New Roman" w:hAnsi="Times New Roman" w:cs="Times New Roman"/>
          <w:iCs/>
          <w:sz w:val="24"/>
          <w:szCs w:val="24"/>
        </w:rPr>
        <w:t xml:space="preserve">- </w:t>
      </w:r>
      <w:r w:rsidRPr="008D1CAA">
        <w:rPr>
          <w:rFonts w:ascii="Times New Roman" w:hAnsi="Times New Roman" w:cs="Times New Roman"/>
          <w:bCs/>
          <w:sz w:val="24"/>
          <w:szCs w:val="24"/>
        </w:rPr>
        <w:t>MiGBP w Tyczynie otrzymała dofinansowanie w ramach Programu Wieloletniego</w:t>
      </w:r>
      <w:r w:rsidR="0066468B">
        <w:rPr>
          <w:rFonts w:ascii="Times New Roman" w:hAnsi="Times New Roman" w:cs="Times New Roman"/>
          <w:bCs/>
          <w:sz w:val="24"/>
          <w:szCs w:val="24"/>
        </w:rPr>
        <w:t xml:space="preserve"> </w:t>
      </w:r>
      <w:r w:rsidRPr="008D1CAA">
        <w:rPr>
          <w:rFonts w:ascii="Times New Roman" w:hAnsi="Times New Roman" w:cs="Times New Roman"/>
          <w:bCs/>
          <w:i/>
          <w:sz w:val="24"/>
          <w:szCs w:val="24"/>
        </w:rPr>
        <w:t>Narodowy Program Rozwoju Czytelnictwa</w:t>
      </w:r>
      <w:r w:rsidR="00352398">
        <w:rPr>
          <w:rFonts w:ascii="Times New Roman" w:hAnsi="Times New Roman" w:cs="Times New Roman"/>
          <w:bCs/>
          <w:sz w:val="24"/>
          <w:szCs w:val="24"/>
        </w:rPr>
        <w:t>. Dzięki dotacji (8 tys. zł)</w:t>
      </w:r>
      <w:r>
        <w:rPr>
          <w:rFonts w:ascii="Times New Roman" w:hAnsi="Times New Roman" w:cs="Times New Roman"/>
          <w:bCs/>
          <w:sz w:val="24"/>
          <w:szCs w:val="24"/>
        </w:rPr>
        <w:t xml:space="preserve"> </w:t>
      </w:r>
      <w:r w:rsidRPr="008D1CAA">
        <w:rPr>
          <w:rFonts w:ascii="Times New Roman" w:hAnsi="Times New Roman" w:cs="Times New Roman"/>
          <w:bCs/>
          <w:sz w:val="24"/>
          <w:szCs w:val="24"/>
        </w:rPr>
        <w:t>zakupi</w:t>
      </w:r>
      <w:r>
        <w:rPr>
          <w:rFonts w:ascii="Times New Roman" w:hAnsi="Times New Roman" w:cs="Times New Roman"/>
          <w:bCs/>
          <w:sz w:val="24"/>
          <w:szCs w:val="24"/>
        </w:rPr>
        <w:t>ła</w:t>
      </w:r>
      <w:r w:rsidRPr="008D1CAA">
        <w:rPr>
          <w:rFonts w:ascii="Times New Roman" w:hAnsi="Times New Roman" w:cs="Times New Roman"/>
          <w:bCs/>
          <w:sz w:val="24"/>
          <w:szCs w:val="24"/>
        </w:rPr>
        <w:t xml:space="preserve"> 409 nowości wydawniczych.</w:t>
      </w:r>
    </w:p>
    <w:p w14:paraId="7E4847D0" w14:textId="0DB8F32B" w:rsidR="00E55ADE" w:rsidRPr="008B7A64" w:rsidRDefault="00E55ADE" w:rsidP="00804387">
      <w:pPr>
        <w:numPr>
          <w:ilvl w:val="0"/>
          <w:numId w:val="42"/>
        </w:numPr>
        <w:spacing w:after="0" w:line="276" w:lineRule="auto"/>
        <w:jc w:val="both"/>
        <w:rPr>
          <w:rFonts w:ascii="Times New Roman" w:hAnsi="Times New Roman" w:cs="Times New Roman"/>
          <w:bCs/>
          <w:i/>
          <w:sz w:val="24"/>
          <w:szCs w:val="24"/>
          <w:u w:val="single"/>
        </w:rPr>
      </w:pPr>
      <w:r w:rsidRPr="008D1CAA">
        <w:rPr>
          <w:rFonts w:ascii="Times New Roman" w:hAnsi="Times New Roman" w:cs="Times New Roman"/>
          <w:bCs/>
          <w:i/>
          <w:iCs/>
          <w:sz w:val="24"/>
          <w:szCs w:val="24"/>
        </w:rPr>
        <w:t>Biblioteczka Wsparcia</w:t>
      </w:r>
      <w:r w:rsidRPr="008D1CAA">
        <w:rPr>
          <w:rFonts w:ascii="Times New Roman" w:hAnsi="Times New Roman" w:cs="Times New Roman"/>
          <w:iCs/>
          <w:sz w:val="24"/>
          <w:szCs w:val="24"/>
        </w:rPr>
        <w:t>.</w:t>
      </w:r>
      <w:r w:rsidRPr="008D1CAA">
        <w:rPr>
          <w:rFonts w:ascii="Times New Roman" w:hAnsi="Times New Roman" w:cs="Times New Roman"/>
          <w:bCs/>
          <w:i/>
          <w:sz w:val="24"/>
          <w:szCs w:val="24"/>
        </w:rPr>
        <w:t xml:space="preserve"> </w:t>
      </w:r>
      <w:r w:rsidRPr="008D1CAA">
        <w:rPr>
          <w:rFonts w:ascii="Times New Roman" w:hAnsi="Times New Roman" w:cs="Times New Roman"/>
          <w:bCs/>
          <w:sz w:val="24"/>
          <w:szCs w:val="24"/>
        </w:rPr>
        <w:t xml:space="preserve">Od wielu lat biblioteka, dzięki środkom Gminnej Komisji Rozwiązywania Problemów Alkoholowych, uzupełnia księgozbiór tzw. </w:t>
      </w:r>
      <w:r w:rsidRPr="008D1CAA">
        <w:rPr>
          <w:rFonts w:ascii="Times New Roman" w:hAnsi="Times New Roman" w:cs="Times New Roman"/>
          <w:bCs/>
          <w:i/>
          <w:sz w:val="24"/>
          <w:szCs w:val="24"/>
        </w:rPr>
        <w:t>Biblioteczki Wsparcia</w:t>
      </w:r>
      <w:r w:rsidRPr="008D1CAA">
        <w:rPr>
          <w:rFonts w:ascii="Times New Roman" w:hAnsi="Times New Roman" w:cs="Times New Roman"/>
          <w:bCs/>
          <w:sz w:val="24"/>
          <w:szCs w:val="24"/>
        </w:rPr>
        <w:t xml:space="preserve">. Znajdują się tu publikacje o tematyce profilaktycznej, psychologicznej, poradniki, programy profilaktyczne, książki wspierające nie tylko osoby uzależnione, ale także ich rodziny. W ubiegłym roku ze środków Komisji </w:t>
      </w:r>
      <w:r>
        <w:rPr>
          <w:rFonts w:ascii="Times New Roman" w:hAnsi="Times New Roman" w:cs="Times New Roman"/>
          <w:bCs/>
          <w:sz w:val="24"/>
          <w:szCs w:val="24"/>
        </w:rPr>
        <w:t>biblioteka otrzymała</w:t>
      </w:r>
      <w:r w:rsidRPr="008D1CAA">
        <w:rPr>
          <w:rFonts w:ascii="Times New Roman" w:hAnsi="Times New Roman" w:cs="Times New Roman"/>
          <w:bCs/>
          <w:sz w:val="24"/>
          <w:szCs w:val="24"/>
        </w:rPr>
        <w:t xml:space="preserve"> </w:t>
      </w:r>
      <w:r w:rsidRPr="008D1CAA">
        <w:rPr>
          <w:rFonts w:ascii="Times New Roman" w:hAnsi="Times New Roman" w:cs="Times New Roman"/>
          <w:sz w:val="24"/>
          <w:szCs w:val="24"/>
        </w:rPr>
        <w:t>4 tys. zł</w:t>
      </w:r>
      <w:r w:rsidRPr="008D1CAA">
        <w:rPr>
          <w:rFonts w:ascii="Times New Roman" w:hAnsi="Times New Roman" w:cs="Times New Roman"/>
          <w:bCs/>
          <w:sz w:val="24"/>
          <w:szCs w:val="24"/>
        </w:rPr>
        <w:t xml:space="preserve">, za które zakupiono </w:t>
      </w:r>
      <w:r w:rsidRPr="008D1CAA">
        <w:rPr>
          <w:rFonts w:ascii="Times New Roman" w:hAnsi="Times New Roman" w:cs="Times New Roman"/>
          <w:sz w:val="24"/>
          <w:szCs w:val="24"/>
        </w:rPr>
        <w:t>134 książki</w:t>
      </w:r>
      <w:r w:rsidRPr="008D1CAA">
        <w:rPr>
          <w:rFonts w:ascii="Times New Roman" w:hAnsi="Times New Roman" w:cs="Times New Roman"/>
          <w:bCs/>
          <w:sz w:val="24"/>
          <w:szCs w:val="24"/>
        </w:rPr>
        <w:t xml:space="preserve">. </w:t>
      </w:r>
    </w:p>
    <w:p w14:paraId="1868D643" w14:textId="77777777" w:rsidR="00E070FA" w:rsidRDefault="00E070FA" w:rsidP="00804387">
      <w:pPr>
        <w:spacing w:after="0" w:line="276" w:lineRule="auto"/>
        <w:ind w:left="284"/>
        <w:rPr>
          <w:rFonts w:ascii="Times New Roman" w:hAnsi="Times New Roman" w:cs="Times New Roman"/>
          <w:b/>
          <w:bCs/>
          <w:i/>
          <w:sz w:val="24"/>
          <w:szCs w:val="24"/>
        </w:rPr>
      </w:pPr>
    </w:p>
    <w:p w14:paraId="35F7DF63" w14:textId="1F222D72" w:rsidR="00E55ADE" w:rsidRPr="00352398" w:rsidRDefault="00E55ADE" w:rsidP="00804387">
      <w:pPr>
        <w:spacing w:after="0" w:line="276" w:lineRule="auto"/>
        <w:ind w:left="284"/>
        <w:rPr>
          <w:rFonts w:ascii="Times New Roman" w:hAnsi="Times New Roman" w:cs="Times New Roman"/>
          <w:b/>
          <w:bCs/>
          <w:i/>
          <w:sz w:val="24"/>
          <w:szCs w:val="24"/>
        </w:rPr>
      </w:pPr>
      <w:r w:rsidRPr="00352398">
        <w:rPr>
          <w:rFonts w:ascii="Times New Roman" w:hAnsi="Times New Roman" w:cs="Times New Roman"/>
          <w:b/>
          <w:bCs/>
          <w:i/>
          <w:sz w:val="24"/>
          <w:szCs w:val="24"/>
        </w:rPr>
        <w:t>Działalność kulturalno-oświatowa.</w:t>
      </w:r>
    </w:p>
    <w:p w14:paraId="0141B74E" w14:textId="77777777" w:rsidR="00E55ADE" w:rsidRPr="008D1CAA" w:rsidRDefault="00E55ADE" w:rsidP="00804387">
      <w:pPr>
        <w:spacing w:after="0" w:line="276" w:lineRule="auto"/>
        <w:ind w:left="284"/>
        <w:jc w:val="both"/>
        <w:rPr>
          <w:rFonts w:ascii="Times New Roman" w:hAnsi="Times New Roman" w:cs="Times New Roman"/>
          <w:bCs/>
          <w:sz w:val="24"/>
          <w:szCs w:val="24"/>
        </w:rPr>
      </w:pPr>
      <w:r w:rsidRPr="008D1CAA">
        <w:rPr>
          <w:rFonts w:ascii="Times New Roman" w:hAnsi="Times New Roman" w:cs="Times New Roman"/>
          <w:bCs/>
          <w:sz w:val="24"/>
          <w:szCs w:val="24"/>
        </w:rPr>
        <w:t>W bibliotekach publicznych gminy Tyczyn praca kulturalno-oświatowa zajmuje szczególne miejsce, jest ona elementem promocji biblioteki i jej zbiorów. Jednak głównym jej celem jest zachęcanie do czytania, szczególnie małych czytelników oraz promocja książek. Oto niektóre działania realizowane w minionym roku.</w:t>
      </w:r>
    </w:p>
    <w:p w14:paraId="525F2743" w14:textId="77777777" w:rsidR="00FB2298" w:rsidRPr="00FB2298" w:rsidRDefault="00E55ADE" w:rsidP="00804387">
      <w:pPr>
        <w:spacing w:after="0" w:line="276" w:lineRule="auto"/>
        <w:ind w:left="284"/>
        <w:jc w:val="both"/>
        <w:rPr>
          <w:rFonts w:ascii="Times New Roman" w:hAnsi="Times New Roman" w:cs="Times New Roman"/>
          <w:b/>
          <w:bCs/>
          <w:i/>
          <w:sz w:val="24"/>
          <w:szCs w:val="24"/>
        </w:rPr>
      </w:pPr>
      <w:r w:rsidRPr="00FB2298">
        <w:rPr>
          <w:rFonts w:ascii="Times New Roman" w:hAnsi="Times New Roman" w:cs="Times New Roman"/>
          <w:b/>
          <w:bCs/>
          <w:i/>
          <w:sz w:val="24"/>
          <w:szCs w:val="24"/>
        </w:rPr>
        <w:t xml:space="preserve">Akcje czytelnicze. </w:t>
      </w:r>
    </w:p>
    <w:p w14:paraId="14C147A1" w14:textId="2EF130A5" w:rsidR="00FB2298" w:rsidRPr="008D1CAA" w:rsidRDefault="00E55ADE" w:rsidP="00804387">
      <w:pPr>
        <w:spacing w:after="0" w:line="276" w:lineRule="auto"/>
        <w:ind w:left="284"/>
        <w:jc w:val="both"/>
        <w:rPr>
          <w:rFonts w:ascii="Times New Roman" w:hAnsi="Times New Roman" w:cs="Times New Roman"/>
          <w:bCs/>
          <w:i/>
          <w:sz w:val="24"/>
          <w:szCs w:val="24"/>
        </w:rPr>
      </w:pPr>
      <w:r w:rsidRPr="008D1CAA">
        <w:rPr>
          <w:rFonts w:ascii="Times New Roman" w:hAnsi="Times New Roman" w:cs="Times New Roman"/>
          <w:bCs/>
          <w:sz w:val="24"/>
          <w:szCs w:val="24"/>
        </w:rPr>
        <w:t xml:space="preserve">To szczególne formy promocji biblioteki i książki. Zawsze przy ich organizacji pomagają </w:t>
      </w:r>
      <w:r w:rsidR="0082290D">
        <w:rPr>
          <w:rFonts w:ascii="Times New Roman" w:hAnsi="Times New Roman" w:cs="Times New Roman"/>
          <w:bCs/>
          <w:sz w:val="24"/>
          <w:szCs w:val="24"/>
        </w:rPr>
        <w:br/>
      </w:r>
      <w:r w:rsidRPr="008D1CAA">
        <w:rPr>
          <w:rFonts w:ascii="Times New Roman" w:hAnsi="Times New Roman" w:cs="Times New Roman"/>
          <w:bCs/>
          <w:sz w:val="24"/>
          <w:szCs w:val="24"/>
        </w:rPr>
        <w:t xml:space="preserve">i wspierają </w:t>
      </w:r>
      <w:r>
        <w:rPr>
          <w:rFonts w:ascii="Times New Roman" w:hAnsi="Times New Roman" w:cs="Times New Roman"/>
          <w:bCs/>
          <w:sz w:val="24"/>
          <w:szCs w:val="24"/>
        </w:rPr>
        <w:t>bibliotekę</w:t>
      </w:r>
      <w:r w:rsidRPr="008D1CAA">
        <w:rPr>
          <w:rFonts w:ascii="Times New Roman" w:hAnsi="Times New Roman" w:cs="Times New Roman"/>
          <w:bCs/>
          <w:sz w:val="24"/>
          <w:szCs w:val="24"/>
        </w:rPr>
        <w:t xml:space="preserve"> szkoły oraz przedszkola. W roku 2019 zorganizowa</w:t>
      </w:r>
      <w:r>
        <w:rPr>
          <w:rFonts w:ascii="Times New Roman" w:hAnsi="Times New Roman" w:cs="Times New Roman"/>
          <w:bCs/>
          <w:sz w:val="24"/>
          <w:szCs w:val="24"/>
        </w:rPr>
        <w:t>ne zostały</w:t>
      </w:r>
      <w:r w:rsidRPr="008D1CAA">
        <w:rPr>
          <w:rFonts w:ascii="Times New Roman" w:hAnsi="Times New Roman" w:cs="Times New Roman"/>
          <w:bCs/>
          <w:sz w:val="24"/>
          <w:szCs w:val="24"/>
        </w:rPr>
        <w:t xml:space="preserve"> m.in. takie akcje: </w:t>
      </w:r>
      <w:r w:rsidRPr="008D1CAA">
        <w:rPr>
          <w:rFonts w:ascii="Times New Roman" w:hAnsi="Times New Roman" w:cs="Times New Roman"/>
          <w:bCs/>
          <w:i/>
          <w:sz w:val="24"/>
          <w:szCs w:val="24"/>
        </w:rPr>
        <w:t>Tydzień Bibliotek, Dzień Pluszowego Misia, Podziel się książką, Narodowe Czytanie, Noc Bibliotek, Światowy Dzień Postaci z Bajek.</w:t>
      </w:r>
    </w:p>
    <w:p w14:paraId="27700BC2" w14:textId="77777777" w:rsidR="00FB2298" w:rsidRPr="00FB2298" w:rsidRDefault="00E55ADE" w:rsidP="00804387">
      <w:pPr>
        <w:spacing w:after="0" w:line="276" w:lineRule="auto"/>
        <w:ind w:left="284"/>
        <w:jc w:val="both"/>
        <w:rPr>
          <w:rFonts w:ascii="Times New Roman" w:hAnsi="Times New Roman" w:cs="Times New Roman"/>
          <w:b/>
          <w:bCs/>
          <w:i/>
          <w:sz w:val="24"/>
          <w:szCs w:val="24"/>
        </w:rPr>
      </w:pPr>
      <w:r w:rsidRPr="00FB2298">
        <w:rPr>
          <w:rFonts w:ascii="Times New Roman" w:hAnsi="Times New Roman" w:cs="Times New Roman"/>
          <w:b/>
          <w:bCs/>
          <w:i/>
          <w:sz w:val="24"/>
          <w:szCs w:val="24"/>
        </w:rPr>
        <w:t xml:space="preserve">Zajęcia w bibliotece dla dzieci. </w:t>
      </w:r>
    </w:p>
    <w:p w14:paraId="00DF2F8F" w14:textId="2C2B6906" w:rsidR="00535472" w:rsidRPr="008D1CAA" w:rsidRDefault="00E55ADE" w:rsidP="00804387">
      <w:pPr>
        <w:spacing w:after="0" w:line="276" w:lineRule="auto"/>
        <w:ind w:left="284"/>
        <w:jc w:val="both"/>
        <w:rPr>
          <w:rFonts w:ascii="Times New Roman" w:hAnsi="Times New Roman" w:cs="Times New Roman"/>
          <w:sz w:val="24"/>
          <w:szCs w:val="24"/>
        </w:rPr>
      </w:pPr>
      <w:r w:rsidRPr="008D1CAA">
        <w:rPr>
          <w:rFonts w:ascii="Times New Roman" w:hAnsi="Times New Roman" w:cs="Times New Roman"/>
          <w:bCs/>
          <w:sz w:val="24"/>
          <w:szCs w:val="24"/>
        </w:rPr>
        <w:t xml:space="preserve">Z myślą o najmłodszych czytelnikach na Filiach i przy Oddziale dla dzieci w Tyczynie działają Kąciki Malucha, do których rodzice przychodzą z dziećmi, aby poczytać książki </w:t>
      </w:r>
      <w:r w:rsidR="00285FD1">
        <w:rPr>
          <w:rFonts w:ascii="Times New Roman" w:hAnsi="Times New Roman" w:cs="Times New Roman"/>
          <w:bCs/>
          <w:sz w:val="24"/>
          <w:szCs w:val="24"/>
        </w:rPr>
        <w:br/>
      </w:r>
      <w:r w:rsidRPr="008D1CAA">
        <w:rPr>
          <w:rFonts w:ascii="Times New Roman" w:hAnsi="Times New Roman" w:cs="Times New Roman"/>
          <w:bCs/>
          <w:sz w:val="24"/>
          <w:szCs w:val="24"/>
        </w:rPr>
        <w:t xml:space="preserve">i bawić się. W Kąciku oraz w Saloniku Literackim dla grup zorganizowanych odbywają się głośne czytania, dyskusje nad książką, lekcje biblioteczne, a także zajęcia edukacyjno-wychowawcze. Oto przykłady przeprowadzonych zajęć: </w:t>
      </w:r>
      <w:r w:rsidRPr="008D1CAA">
        <w:rPr>
          <w:rFonts w:ascii="Times New Roman" w:hAnsi="Times New Roman" w:cs="Times New Roman"/>
          <w:i/>
          <w:sz w:val="24"/>
          <w:szCs w:val="24"/>
        </w:rPr>
        <w:t>Bezpieczeństwo w mediach</w:t>
      </w:r>
      <w:r w:rsidRPr="008D1CAA">
        <w:rPr>
          <w:rFonts w:ascii="Times New Roman" w:hAnsi="Times New Roman" w:cs="Times New Roman"/>
          <w:bCs/>
          <w:sz w:val="24"/>
          <w:szCs w:val="24"/>
        </w:rPr>
        <w:t xml:space="preserve">, </w:t>
      </w:r>
      <w:r w:rsidR="00285FD1">
        <w:rPr>
          <w:rFonts w:ascii="Times New Roman" w:hAnsi="Times New Roman" w:cs="Times New Roman"/>
          <w:bCs/>
          <w:sz w:val="24"/>
          <w:szCs w:val="24"/>
        </w:rPr>
        <w:br/>
      </w:r>
      <w:r w:rsidRPr="008D1CAA">
        <w:rPr>
          <w:rFonts w:ascii="Times New Roman" w:hAnsi="Times New Roman" w:cs="Times New Roman"/>
          <w:i/>
          <w:sz w:val="24"/>
          <w:szCs w:val="24"/>
        </w:rPr>
        <w:t>Od papirusa do e-booka</w:t>
      </w:r>
      <w:r w:rsidRPr="008D1CAA">
        <w:rPr>
          <w:rFonts w:ascii="Times New Roman" w:hAnsi="Times New Roman" w:cs="Times New Roman"/>
          <w:bCs/>
          <w:sz w:val="24"/>
          <w:szCs w:val="24"/>
        </w:rPr>
        <w:t xml:space="preserve">, </w:t>
      </w:r>
      <w:r w:rsidRPr="008D1CAA">
        <w:rPr>
          <w:rFonts w:ascii="Times New Roman" w:hAnsi="Times New Roman" w:cs="Times New Roman"/>
          <w:bCs/>
          <w:i/>
          <w:sz w:val="24"/>
          <w:szCs w:val="24"/>
        </w:rPr>
        <w:t>Mali przyrodnicy</w:t>
      </w:r>
      <w:r w:rsidRPr="008D1CAA">
        <w:rPr>
          <w:rFonts w:ascii="Times New Roman" w:hAnsi="Times New Roman" w:cs="Times New Roman"/>
          <w:bCs/>
          <w:sz w:val="24"/>
          <w:szCs w:val="24"/>
        </w:rPr>
        <w:t xml:space="preserve">, </w:t>
      </w:r>
      <w:r w:rsidRPr="008D1CAA">
        <w:rPr>
          <w:rFonts w:ascii="Times New Roman" w:hAnsi="Times New Roman" w:cs="Times New Roman"/>
          <w:i/>
          <w:sz w:val="24"/>
          <w:szCs w:val="24"/>
        </w:rPr>
        <w:t>Językowe zagadki z biblioteką</w:t>
      </w:r>
      <w:r w:rsidRPr="008D1CAA">
        <w:rPr>
          <w:rFonts w:ascii="Times New Roman" w:hAnsi="Times New Roman" w:cs="Times New Roman"/>
          <w:sz w:val="24"/>
          <w:szCs w:val="24"/>
        </w:rPr>
        <w:t xml:space="preserve">. Podczas zajęć bibliotekarze wykorzystują nie tylko bajeczki, ale także autorskie prezentacje multimedialne i teatrzyk </w:t>
      </w:r>
      <w:r w:rsidRPr="008D1CAA">
        <w:rPr>
          <w:rFonts w:ascii="Times New Roman" w:hAnsi="Times New Roman" w:cs="Times New Roman"/>
          <w:bCs/>
          <w:i/>
          <w:sz w:val="24"/>
          <w:szCs w:val="24"/>
        </w:rPr>
        <w:t>kamishibai</w:t>
      </w:r>
      <w:r w:rsidRPr="008D1CAA">
        <w:rPr>
          <w:rFonts w:ascii="Times New Roman" w:hAnsi="Times New Roman" w:cs="Times New Roman"/>
          <w:sz w:val="24"/>
          <w:szCs w:val="24"/>
        </w:rPr>
        <w:t>. </w:t>
      </w:r>
    </w:p>
    <w:p w14:paraId="00C562D5" w14:textId="77777777" w:rsidR="00285FD1" w:rsidRPr="00285FD1" w:rsidRDefault="00E55ADE" w:rsidP="00804387">
      <w:pPr>
        <w:spacing w:after="0" w:line="276" w:lineRule="auto"/>
        <w:ind w:left="284"/>
        <w:jc w:val="both"/>
        <w:rPr>
          <w:rFonts w:ascii="Times New Roman" w:hAnsi="Times New Roman" w:cs="Times New Roman"/>
          <w:b/>
          <w:bCs/>
          <w:i/>
          <w:sz w:val="24"/>
          <w:szCs w:val="24"/>
        </w:rPr>
      </w:pPr>
      <w:r w:rsidRPr="00285FD1">
        <w:rPr>
          <w:rFonts w:ascii="Times New Roman" w:hAnsi="Times New Roman" w:cs="Times New Roman"/>
          <w:b/>
          <w:bCs/>
          <w:i/>
          <w:sz w:val="24"/>
          <w:szCs w:val="24"/>
        </w:rPr>
        <w:t xml:space="preserve">Konkursy i spotkania. </w:t>
      </w:r>
    </w:p>
    <w:p w14:paraId="7DD38140" w14:textId="2D8EDBCA" w:rsidR="00E55ADE" w:rsidRPr="008D1CAA" w:rsidRDefault="00E55ADE" w:rsidP="00804387">
      <w:pPr>
        <w:spacing w:after="0" w:line="276" w:lineRule="auto"/>
        <w:ind w:left="284"/>
        <w:jc w:val="both"/>
        <w:rPr>
          <w:rFonts w:ascii="Times New Roman" w:hAnsi="Times New Roman" w:cs="Times New Roman"/>
          <w:bCs/>
          <w:sz w:val="24"/>
          <w:szCs w:val="24"/>
        </w:rPr>
      </w:pPr>
      <w:r w:rsidRPr="008D1CAA">
        <w:rPr>
          <w:rFonts w:ascii="Times New Roman" w:hAnsi="Times New Roman" w:cs="Times New Roman"/>
          <w:bCs/>
          <w:sz w:val="24"/>
          <w:szCs w:val="24"/>
        </w:rPr>
        <w:t xml:space="preserve">W minionym roku MiGBP w Tyczynie była organizatorem lub współorganizatorem następujących konkursów: </w:t>
      </w:r>
      <w:r w:rsidRPr="008D1CAA">
        <w:rPr>
          <w:rFonts w:ascii="Times New Roman" w:hAnsi="Times New Roman" w:cs="Times New Roman"/>
          <w:bCs/>
          <w:i/>
          <w:iCs/>
          <w:sz w:val="24"/>
          <w:szCs w:val="24"/>
        </w:rPr>
        <w:t>Dyktando</w:t>
      </w:r>
      <w:r w:rsidRPr="008D1CAA">
        <w:rPr>
          <w:rFonts w:ascii="Times New Roman" w:hAnsi="Times New Roman" w:cs="Times New Roman"/>
          <w:bCs/>
          <w:sz w:val="24"/>
          <w:szCs w:val="24"/>
        </w:rPr>
        <w:t xml:space="preserve">, </w:t>
      </w:r>
      <w:r w:rsidRPr="008D1CAA">
        <w:rPr>
          <w:rFonts w:ascii="Times New Roman" w:hAnsi="Times New Roman" w:cs="Times New Roman"/>
          <w:bCs/>
          <w:i/>
          <w:sz w:val="24"/>
          <w:szCs w:val="24"/>
        </w:rPr>
        <w:t>Widokówka z wakacji</w:t>
      </w:r>
      <w:r w:rsidRPr="008D1CAA">
        <w:rPr>
          <w:rFonts w:ascii="Times New Roman" w:hAnsi="Times New Roman" w:cs="Times New Roman"/>
          <w:bCs/>
          <w:sz w:val="24"/>
          <w:szCs w:val="24"/>
        </w:rPr>
        <w:t xml:space="preserve">, </w:t>
      </w:r>
      <w:r w:rsidRPr="008D1CAA">
        <w:rPr>
          <w:rFonts w:ascii="Times New Roman" w:hAnsi="Times New Roman" w:cs="Times New Roman"/>
          <w:bCs/>
          <w:i/>
          <w:sz w:val="24"/>
          <w:szCs w:val="24"/>
        </w:rPr>
        <w:t xml:space="preserve">Turniej Wiedzy z Literatury </w:t>
      </w:r>
      <w:r w:rsidR="00285FD1">
        <w:rPr>
          <w:rFonts w:ascii="Times New Roman" w:hAnsi="Times New Roman" w:cs="Times New Roman"/>
          <w:bCs/>
          <w:i/>
          <w:sz w:val="24"/>
          <w:szCs w:val="24"/>
        </w:rPr>
        <w:br/>
      </w:r>
      <w:r w:rsidRPr="008D1CAA">
        <w:rPr>
          <w:rFonts w:ascii="Times New Roman" w:hAnsi="Times New Roman" w:cs="Times New Roman"/>
          <w:bCs/>
          <w:i/>
          <w:sz w:val="24"/>
          <w:szCs w:val="24"/>
        </w:rPr>
        <w:t>i JP pod patronatem Burmistrza Tyczyna</w:t>
      </w:r>
      <w:r w:rsidRPr="008D1CAA">
        <w:rPr>
          <w:rFonts w:ascii="Times New Roman" w:hAnsi="Times New Roman" w:cs="Times New Roman"/>
          <w:bCs/>
          <w:sz w:val="24"/>
          <w:szCs w:val="24"/>
        </w:rPr>
        <w:t xml:space="preserve">, </w:t>
      </w:r>
      <w:r w:rsidRPr="008D1CAA">
        <w:rPr>
          <w:rFonts w:ascii="Times New Roman" w:hAnsi="Times New Roman" w:cs="Times New Roman"/>
          <w:bCs/>
          <w:i/>
          <w:sz w:val="24"/>
          <w:szCs w:val="24"/>
        </w:rPr>
        <w:t>Młody Czytelnik Lata</w:t>
      </w:r>
      <w:r w:rsidRPr="008D1CAA">
        <w:rPr>
          <w:rFonts w:ascii="Times New Roman" w:hAnsi="Times New Roman" w:cs="Times New Roman"/>
          <w:bCs/>
          <w:sz w:val="24"/>
          <w:szCs w:val="24"/>
        </w:rPr>
        <w:t xml:space="preserve">. </w:t>
      </w:r>
      <w:r>
        <w:rPr>
          <w:rFonts w:ascii="Times New Roman" w:hAnsi="Times New Roman" w:cs="Times New Roman"/>
          <w:bCs/>
          <w:sz w:val="24"/>
          <w:szCs w:val="24"/>
        </w:rPr>
        <w:t>C</w:t>
      </w:r>
      <w:r w:rsidRPr="008D1CAA">
        <w:rPr>
          <w:rFonts w:ascii="Times New Roman" w:hAnsi="Times New Roman" w:cs="Times New Roman"/>
          <w:bCs/>
          <w:sz w:val="24"/>
          <w:szCs w:val="24"/>
        </w:rPr>
        <w:t xml:space="preserve">zytelnicy mieli także okazję spotkać się autorami: </w:t>
      </w:r>
      <w:r w:rsidRPr="008D1CAA">
        <w:rPr>
          <w:rFonts w:ascii="Times New Roman" w:hAnsi="Times New Roman" w:cs="Times New Roman"/>
          <w:sz w:val="24"/>
          <w:szCs w:val="24"/>
        </w:rPr>
        <w:t xml:space="preserve">M. Wardą, </w:t>
      </w:r>
      <w:r w:rsidRPr="008D1CAA">
        <w:rPr>
          <w:rFonts w:ascii="Times New Roman" w:hAnsi="Times New Roman" w:cs="Times New Roman"/>
          <w:bCs/>
          <w:sz w:val="24"/>
          <w:szCs w:val="24"/>
        </w:rPr>
        <w:t xml:space="preserve">A. Tyszką, J. Kwiatkowskim, z alpinistą </w:t>
      </w:r>
      <w:r w:rsidR="00285FD1">
        <w:rPr>
          <w:rFonts w:ascii="Times New Roman" w:hAnsi="Times New Roman" w:cs="Times New Roman"/>
          <w:bCs/>
          <w:sz w:val="24"/>
          <w:szCs w:val="24"/>
        </w:rPr>
        <w:br/>
      </w:r>
      <w:r w:rsidRPr="008D1CAA">
        <w:rPr>
          <w:rFonts w:ascii="Times New Roman" w:hAnsi="Times New Roman" w:cs="Times New Roman"/>
          <w:bCs/>
          <w:sz w:val="24"/>
          <w:szCs w:val="24"/>
        </w:rPr>
        <w:t xml:space="preserve">M. Berdejczukiem, językoznawcą K. Ożogiem i literaturoznawcą Z. Brzuchowską. Ważnym elementem promującym książkę są spotkania, które odbywają się w ramach działalności Dyskusyjnych Klubów Książki (DKK). Pod skrzydłami biblioteki działają dwa takie kluby: w Tyczynie i Hermanowej. W sumie w spotkaniach i zajęciach organizowanych przez placówki w ubiegłym roku wzięło udział prawie 7,5 tys. osób. </w:t>
      </w:r>
    </w:p>
    <w:p w14:paraId="3612713B" w14:textId="58278529" w:rsidR="00E55ADE" w:rsidRPr="008D1CAA" w:rsidRDefault="00285FD1" w:rsidP="00804387">
      <w:pPr>
        <w:spacing w:after="0" w:line="276" w:lineRule="auto"/>
        <w:ind w:left="284"/>
        <w:jc w:val="both"/>
        <w:rPr>
          <w:rFonts w:ascii="Times New Roman" w:hAnsi="Times New Roman" w:cs="Times New Roman"/>
          <w:bCs/>
          <w:i/>
          <w:sz w:val="24"/>
          <w:szCs w:val="24"/>
        </w:rPr>
      </w:pPr>
      <w:r>
        <w:rPr>
          <w:rFonts w:ascii="Times New Roman" w:hAnsi="Times New Roman" w:cs="Times New Roman"/>
          <w:bCs/>
          <w:sz w:val="24"/>
          <w:szCs w:val="24"/>
        </w:rPr>
        <w:tab/>
      </w:r>
      <w:r w:rsidR="00E55ADE" w:rsidRPr="008D1CAA">
        <w:rPr>
          <w:rFonts w:ascii="Times New Roman" w:hAnsi="Times New Roman" w:cs="Times New Roman"/>
          <w:bCs/>
          <w:iCs/>
          <w:sz w:val="24"/>
          <w:szCs w:val="24"/>
        </w:rPr>
        <w:t xml:space="preserve">W MiGBP w Tyczynie mieści się redakcja miesięcznika </w:t>
      </w:r>
      <w:r w:rsidR="00E55ADE" w:rsidRPr="008D1CAA">
        <w:rPr>
          <w:rFonts w:ascii="Times New Roman" w:hAnsi="Times New Roman" w:cs="Times New Roman"/>
          <w:bCs/>
          <w:i/>
          <w:iCs/>
          <w:sz w:val="24"/>
          <w:szCs w:val="24"/>
        </w:rPr>
        <w:t>Głos Tyczyna</w:t>
      </w:r>
      <w:r w:rsidR="00E55ADE" w:rsidRPr="008D1CAA">
        <w:rPr>
          <w:rFonts w:ascii="Times New Roman" w:hAnsi="Times New Roman" w:cs="Times New Roman"/>
          <w:bCs/>
          <w:iCs/>
          <w:sz w:val="24"/>
          <w:szCs w:val="24"/>
        </w:rPr>
        <w:t>, tu redagowane są teksty, robiona jest korekta oraz przygotowuje się materiały do druku. Do biblioteki użytkownicy przychodzą także po to, aby wydrukować, skserować czy zeskanować potrzebne dokumenty</w:t>
      </w:r>
      <w:r w:rsidR="00E55ADE" w:rsidRPr="008D1CAA">
        <w:rPr>
          <w:rFonts w:ascii="Times New Roman" w:hAnsi="Times New Roman" w:cs="Times New Roman"/>
          <w:bCs/>
          <w:i/>
          <w:sz w:val="24"/>
          <w:szCs w:val="24"/>
        </w:rPr>
        <w:t>.</w:t>
      </w:r>
    </w:p>
    <w:p w14:paraId="6DE82331" w14:textId="7D9B119F" w:rsidR="00E55ADE" w:rsidRPr="004F2FC9" w:rsidRDefault="00E55ADE" w:rsidP="00804387">
      <w:pPr>
        <w:autoSpaceDE w:val="0"/>
        <w:autoSpaceDN w:val="0"/>
        <w:adjustRightInd w:val="0"/>
        <w:spacing w:after="0" w:line="276" w:lineRule="auto"/>
        <w:ind w:left="284"/>
        <w:jc w:val="both"/>
        <w:rPr>
          <w:rFonts w:ascii="Times New Roman" w:eastAsia="Times New Roman" w:hAnsi="Times New Roman" w:cs="Times New Roman"/>
          <w:b/>
          <w:sz w:val="24"/>
          <w:szCs w:val="24"/>
          <w:lang w:eastAsia="pl-PL"/>
        </w:rPr>
      </w:pPr>
    </w:p>
    <w:p w14:paraId="0550C3F1" w14:textId="2859A25A" w:rsidR="00B07B37" w:rsidRPr="00E070FA" w:rsidRDefault="00E55ADE" w:rsidP="00804387">
      <w:pPr>
        <w:autoSpaceDE w:val="0"/>
        <w:autoSpaceDN w:val="0"/>
        <w:adjustRightInd w:val="0"/>
        <w:spacing w:after="0" w:line="276" w:lineRule="auto"/>
        <w:ind w:left="284"/>
        <w:jc w:val="both"/>
        <w:rPr>
          <w:rFonts w:ascii="Times New Roman" w:hAnsi="Times New Roman" w:cs="Times New Roman"/>
          <w:b/>
          <w:sz w:val="24"/>
          <w:szCs w:val="24"/>
          <w:highlight w:val="yellow"/>
        </w:rPr>
      </w:pPr>
      <w:r w:rsidRPr="00B07B37">
        <w:rPr>
          <w:rFonts w:ascii="Times New Roman" w:hAnsi="Times New Roman" w:cs="Times New Roman"/>
          <w:b/>
          <w:sz w:val="24"/>
          <w:szCs w:val="24"/>
        </w:rPr>
        <w:t>14.3</w:t>
      </w:r>
      <w:r w:rsidR="00C354DB" w:rsidRPr="00B07B37">
        <w:rPr>
          <w:rFonts w:ascii="Times New Roman" w:hAnsi="Times New Roman" w:cs="Times New Roman"/>
          <w:b/>
          <w:sz w:val="24"/>
          <w:szCs w:val="24"/>
        </w:rPr>
        <w:t>.</w:t>
      </w:r>
      <w:r w:rsidR="00036F45" w:rsidRPr="00B07B37">
        <w:rPr>
          <w:rFonts w:ascii="Times New Roman" w:hAnsi="Times New Roman" w:cs="Times New Roman"/>
          <w:b/>
          <w:sz w:val="24"/>
          <w:szCs w:val="24"/>
        </w:rPr>
        <w:t xml:space="preserve"> </w:t>
      </w:r>
      <w:r w:rsidR="00E070FA" w:rsidRPr="00E070FA">
        <w:rPr>
          <w:rFonts w:ascii="Times New Roman" w:eastAsia="Times New Roman" w:hAnsi="Times New Roman" w:cs="Times New Roman"/>
          <w:b/>
          <w:sz w:val="24"/>
          <w:szCs w:val="24"/>
          <w:lang w:eastAsia="pl-PL"/>
        </w:rPr>
        <w:t>Miejsko-Gminny Ośrodek Kultury im. Katarzyny Sobczyk w Tyczynie</w:t>
      </w:r>
      <w:r w:rsidR="00291A7E">
        <w:rPr>
          <w:rFonts w:ascii="Times New Roman" w:eastAsia="Times New Roman" w:hAnsi="Times New Roman" w:cs="Times New Roman"/>
          <w:b/>
          <w:sz w:val="24"/>
          <w:szCs w:val="24"/>
          <w:lang w:eastAsia="pl-PL"/>
        </w:rPr>
        <w:t>.</w:t>
      </w:r>
    </w:p>
    <w:p w14:paraId="06799C57" w14:textId="77777777"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Największą placówką organizującą życie kulturalne w gminie Tyczyn jest Miejsko-Gminny Ośrodek Kultury im. Katarzyny Sobczyk w Tyczynie i jego filie: Dom Ludowy w Borku Starym, Dom Ludowy w Hermanowej, Dom Ludowy w Kielnarowej, Centrum Dziedzictwa Kulturowego i Informacji Turystycznej oraz Centrum Promocji Dziedzictwa Kulturowego. Do głównych zadań M–GOK należy w szczególności: edukacja kulturalna, tworzenie odpowiednich warunków do aktywnego uczestnictwa w kulturze, rozwój amatorskiego ruchu artystycznego, rozbudzanie zainteresowań i nawyków kulturalnych.</w:t>
      </w:r>
    </w:p>
    <w:p w14:paraId="09B71E6E" w14:textId="6E7B6FB1"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lastRenderedPageBreak/>
        <w:t>Zadania te realizowane są poprzez stałe formy pracy, czyli działalność zespołów artystycznych i grup warsztatowych oraz organizację wydarzeń kulturalnych, koncertów, spotkań, wystaw, pikników itp.</w:t>
      </w:r>
    </w:p>
    <w:p w14:paraId="7E9E26D7" w14:textId="0D2AE97B"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W 2019 r. w M-GOK i filiach działały zespoły artystyczne i koła zainteresowań zrzeszające ok 500 osób</w:t>
      </w:r>
      <w:r>
        <w:rPr>
          <w:rFonts w:ascii="Times New Roman" w:eastAsia="Times New Roman" w:hAnsi="Times New Roman" w:cs="Times New Roman"/>
          <w:sz w:val="24"/>
          <w:szCs w:val="24"/>
          <w:lang w:eastAsia="pl-PL"/>
        </w:rPr>
        <w:t>.</w:t>
      </w:r>
    </w:p>
    <w:p w14:paraId="706EFE34" w14:textId="77777777" w:rsid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Miejsko-Gminny Ośrodek Kultury im. Katarzyny Sobczyk w Tyczynie w roku 2019 organizował następujące wydarzenia o charakterze wojewódzkim lub ogólnopolskim: </w:t>
      </w:r>
    </w:p>
    <w:p w14:paraId="5BBC3F18" w14:textId="54E1B91E"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XIV Przegląd Kolędowy „Pójdźmy wszyscy do stajenki…”, - wydarzenia, które ciesz</w:t>
      </w:r>
      <w:r w:rsidR="0082290D">
        <w:rPr>
          <w:rFonts w:ascii="Times New Roman" w:eastAsia="Times New Roman" w:hAnsi="Times New Roman" w:cs="Times New Roman"/>
          <w:sz w:val="24"/>
          <w:szCs w:val="24"/>
          <w:lang w:eastAsia="pl-PL"/>
        </w:rPr>
        <w:t>ą</w:t>
      </w:r>
      <w:r w:rsidRPr="00B07B37">
        <w:rPr>
          <w:rFonts w:ascii="Times New Roman" w:eastAsia="Times New Roman" w:hAnsi="Times New Roman" w:cs="Times New Roman"/>
          <w:sz w:val="24"/>
          <w:szCs w:val="24"/>
          <w:lang w:eastAsia="pl-PL"/>
        </w:rPr>
        <w:t xml:space="preserve"> publiczność nieprzerwanie od 2006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organizowane przez M-GOK </w:t>
      </w:r>
      <w:r w:rsidRPr="00B07B37">
        <w:rPr>
          <w:rFonts w:ascii="Times New Roman" w:eastAsia="Times New Roman" w:hAnsi="Times New Roman" w:cs="Times New Roman"/>
          <w:sz w:val="24"/>
          <w:szCs w:val="24"/>
          <w:lang w:eastAsia="pl-PL"/>
        </w:rPr>
        <w:br/>
        <w:t xml:space="preserve">w Tyczynie, Stowarzyszenie Rodzin Katolickich oraz Parafię w Tyczynie. </w:t>
      </w:r>
      <w:r w:rsidRPr="00B07B37">
        <w:rPr>
          <w:rFonts w:ascii="Times New Roman" w:eastAsia="Times New Roman" w:hAnsi="Times New Roman" w:cs="Times New Roman"/>
          <w:sz w:val="24"/>
          <w:szCs w:val="24"/>
          <w:lang w:eastAsia="pl-PL"/>
        </w:rPr>
        <w:br/>
        <w:t xml:space="preserve">W przeglądzie prezentują się chóry, </w:t>
      </w:r>
      <w:proofErr w:type="spellStart"/>
      <w:r w:rsidRPr="00B07B37">
        <w:rPr>
          <w:rFonts w:ascii="Times New Roman" w:eastAsia="Times New Roman" w:hAnsi="Times New Roman" w:cs="Times New Roman"/>
          <w:sz w:val="24"/>
          <w:szCs w:val="24"/>
          <w:lang w:eastAsia="pl-PL"/>
        </w:rPr>
        <w:t>schole</w:t>
      </w:r>
      <w:proofErr w:type="spellEnd"/>
      <w:r w:rsidRPr="00B07B37">
        <w:rPr>
          <w:rFonts w:ascii="Times New Roman" w:eastAsia="Times New Roman" w:hAnsi="Times New Roman" w:cs="Times New Roman"/>
          <w:sz w:val="24"/>
          <w:szCs w:val="24"/>
          <w:lang w:eastAsia="pl-PL"/>
        </w:rPr>
        <w:t xml:space="preserve"> oraz zespoły wokalne działające przy parafiach, szkołach, ośrodkach kultury. </w:t>
      </w:r>
    </w:p>
    <w:p w14:paraId="0585FBC3" w14:textId="13511701"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XI Obchody Międzynarodowych Dni Pamięci o ofiarach Holokaustu – organizowane wspólnie z Towarzystwem Miłośników Ziemi Tyczyńskiej oraz Uniwersytetem Rzeszowskim wydarzenie jest upamiętnieniem wszystkich ofiar Holokaustu. W 2019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w ramach obchodów odbył się koncert pieśni żydowskich oraz sesja naukowa. </w:t>
      </w:r>
    </w:p>
    <w:p w14:paraId="33DAE762" w14:textId="26F3E92F"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Grand Prix Polski Cheerleaders o Puchar Burmistrza Tyczyna - wydarzenie  </w:t>
      </w:r>
      <w:r>
        <w:rPr>
          <w:rFonts w:ascii="Times New Roman" w:eastAsia="Times New Roman" w:hAnsi="Times New Roman" w:cs="Times New Roman"/>
          <w:sz w:val="24"/>
          <w:szCs w:val="24"/>
          <w:lang w:eastAsia="pl-PL"/>
        </w:rPr>
        <w:br/>
      </w:r>
      <w:r w:rsidRPr="00B07B37">
        <w:rPr>
          <w:rFonts w:ascii="Times New Roman" w:eastAsia="Times New Roman" w:hAnsi="Times New Roman" w:cs="Times New Roman"/>
          <w:sz w:val="24"/>
          <w:szCs w:val="24"/>
          <w:lang w:eastAsia="pl-PL"/>
        </w:rPr>
        <w:t>o charakterze ogólnopolskim organizowane od 2003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w formie konkursu przez Uczniowski Klub sportowy „Flimero” oraz M-GOK.</w:t>
      </w:r>
    </w:p>
    <w:p w14:paraId="1E252494" w14:textId="1A773413"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I Tyczyńskie Konfrontacje Taneczne </w:t>
      </w:r>
      <w:proofErr w:type="spellStart"/>
      <w:r w:rsidRPr="00B07B37">
        <w:rPr>
          <w:rFonts w:ascii="Times New Roman" w:eastAsia="Times New Roman" w:hAnsi="Times New Roman" w:cs="Times New Roman"/>
          <w:sz w:val="24"/>
          <w:szCs w:val="24"/>
          <w:lang w:eastAsia="pl-PL"/>
        </w:rPr>
        <w:t>Let’s</w:t>
      </w:r>
      <w:proofErr w:type="spellEnd"/>
      <w:r w:rsidRPr="00B07B37">
        <w:rPr>
          <w:rFonts w:ascii="Times New Roman" w:eastAsia="Times New Roman" w:hAnsi="Times New Roman" w:cs="Times New Roman"/>
          <w:sz w:val="24"/>
          <w:szCs w:val="24"/>
          <w:lang w:eastAsia="pl-PL"/>
        </w:rPr>
        <w:t xml:space="preserve"> Dance – nowe wydarzenie na kulturalnej mapie Tyczyna organizowane w formie konkursu, jest prezentacją dorobku artystycznego amatorskich dziecięcych zespołów tanecznych z terenu Województwa Podkarpackiego</w:t>
      </w:r>
      <w:r>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w:t>
      </w:r>
    </w:p>
    <w:p w14:paraId="527CC420" w14:textId="4E2970F8"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XX Podkarpacka Parada Orkiestr Dętych - w 2019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odbyła się jubileuszowa edycja wydarzenia organizowanego we współpracy z rzeszowskim oddziałem Polskiego Związku Chórów i Orkiestr w formie przemarszu orkiestr z mażoretkami do Parku w Tyczynie, gdzie odbywa się część konkursowa Parady oraz wspólnie wykonywany przez wszystkie orkiestry finał.</w:t>
      </w:r>
    </w:p>
    <w:p w14:paraId="36BF8D2C" w14:textId="5F2E0A94" w:rsidR="00B07B37"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Dni Tyczyna – impreza rozrywkowa o charakterze plenerowym w 2019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gwiazdą Dni Tyczyna był Ka</w:t>
      </w:r>
      <w:r w:rsidR="003E6F04">
        <w:rPr>
          <w:rFonts w:ascii="Times New Roman" w:eastAsia="Times New Roman" w:hAnsi="Times New Roman" w:cs="Times New Roman"/>
          <w:sz w:val="24"/>
          <w:szCs w:val="24"/>
          <w:lang w:eastAsia="pl-PL"/>
        </w:rPr>
        <w:t xml:space="preserve">mi Bednarek, odbył się również </w:t>
      </w:r>
      <w:r w:rsidRPr="00B07B37">
        <w:rPr>
          <w:rFonts w:ascii="Times New Roman" w:eastAsia="Times New Roman" w:hAnsi="Times New Roman" w:cs="Times New Roman"/>
          <w:sz w:val="24"/>
          <w:szCs w:val="24"/>
          <w:lang w:eastAsia="pl-PL"/>
        </w:rPr>
        <w:t xml:space="preserve">pokaz teatru ognia oraz występy grup wokalnych działających przy M-GOK Tyczyn </w:t>
      </w:r>
    </w:p>
    <w:p w14:paraId="22AF85C3" w14:textId="0458AC3B" w:rsid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XXIV Wojewódzki Przegląd Wiejskich Zespołów Śpiewaczych – organizowane od 1996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wydarzenie o charakterze międzynarodowym w 2019 r</w:t>
      </w:r>
      <w:r w:rsidR="0082290D">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z racji dużego zainteresowania odbyło się w plenerze i zostało połączone z potańcówką „</w:t>
      </w:r>
      <w:proofErr w:type="spellStart"/>
      <w:r w:rsidRPr="00B07B37">
        <w:rPr>
          <w:rFonts w:ascii="Times New Roman" w:eastAsia="Times New Roman" w:hAnsi="Times New Roman" w:cs="Times New Roman"/>
          <w:sz w:val="24"/>
          <w:szCs w:val="24"/>
          <w:lang w:eastAsia="pl-PL"/>
        </w:rPr>
        <w:t>Łajdiridi</w:t>
      </w:r>
      <w:proofErr w:type="spellEnd"/>
      <w:r w:rsidRPr="00B07B37">
        <w:rPr>
          <w:rFonts w:ascii="Times New Roman" w:eastAsia="Times New Roman" w:hAnsi="Times New Roman" w:cs="Times New Roman"/>
          <w:sz w:val="24"/>
          <w:szCs w:val="24"/>
          <w:lang w:eastAsia="pl-PL"/>
        </w:rPr>
        <w:t xml:space="preserve">” </w:t>
      </w:r>
      <w:r w:rsidRPr="00B07B37">
        <w:rPr>
          <w:rFonts w:ascii="Times New Roman" w:eastAsia="Times New Roman" w:hAnsi="Times New Roman" w:cs="Times New Roman"/>
          <w:sz w:val="24"/>
          <w:szCs w:val="24"/>
          <w:lang w:eastAsia="pl-PL"/>
        </w:rPr>
        <w:br/>
        <w:t>i koncertem zespołu HUDACY</w:t>
      </w:r>
      <w:r w:rsidR="002D18FF">
        <w:rPr>
          <w:rFonts w:ascii="Times New Roman" w:eastAsia="Times New Roman" w:hAnsi="Times New Roman" w:cs="Times New Roman"/>
          <w:sz w:val="24"/>
          <w:szCs w:val="24"/>
          <w:lang w:eastAsia="pl-PL"/>
        </w:rPr>
        <w:t>.</w:t>
      </w:r>
    </w:p>
    <w:p w14:paraId="3141A350" w14:textId="77777777" w:rsid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 xml:space="preserve">Piknik militarny z okazji 75 rocznicy Akcji „Burza” - wydarzenie o charakterze patriotycznym jest hołdem składanym przez dzieci, młodzież i dorosłych żołnierzom Armii Krajowej walczącym w Bitwie o Tyczyn, na które składa się ze Msza Święta w intencji zmarłych i żyjących żołnierzy Armii Krajowej, apel poległych i złożenie wieńców na mogile żołnierzy AK na cmentarzu w Tyczynie oraz pikniku plenerowego z udziałem występu artystów i grup militarnych. </w:t>
      </w:r>
    </w:p>
    <w:p w14:paraId="3B1BD681" w14:textId="77777777" w:rsid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lastRenderedPageBreak/>
        <w:t xml:space="preserve">„Podkarpacka Jesień Jazzowa” – organizowane po raz 5 wydarzenie o charakterze wojewódzkim mające na celu popularyzację muzyki jazowej. W roku 2019 odbył się koncert Grażyny Łobaszewskiej i </w:t>
      </w:r>
      <w:proofErr w:type="spellStart"/>
      <w:r w:rsidRPr="002D18FF">
        <w:rPr>
          <w:rFonts w:ascii="Times New Roman" w:eastAsia="Times New Roman" w:hAnsi="Times New Roman" w:cs="Times New Roman"/>
          <w:sz w:val="24"/>
          <w:szCs w:val="24"/>
          <w:lang w:eastAsia="pl-PL"/>
        </w:rPr>
        <w:t>Ajagore</w:t>
      </w:r>
      <w:proofErr w:type="spellEnd"/>
      <w:r w:rsidRPr="002D18FF">
        <w:rPr>
          <w:rFonts w:ascii="Times New Roman" w:eastAsia="Times New Roman" w:hAnsi="Times New Roman" w:cs="Times New Roman"/>
          <w:sz w:val="24"/>
          <w:szCs w:val="24"/>
          <w:lang w:eastAsia="pl-PL"/>
        </w:rPr>
        <w:t>. Wydarzenie pod patronatem marszałka Województwa Podkarpackiego</w:t>
      </w:r>
      <w:r w:rsidR="002D18FF">
        <w:rPr>
          <w:rFonts w:ascii="Times New Roman" w:eastAsia="Times New Roman" w:hAnsi="Times New Roman" w:cs="Times New Roman"/>
          <w:sz w:val="24"/>
          <w:szCs w:val="24"/>
          <w:lang w:eastAsia="pl-PL"/>
        </w:rPr>
        <w:t>.</w:t>
      </w:r>
    </w:p>
    <w:p w14:paraId="2A717CC0" w14:textId="77777777" w:rsid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 xml:space="preserve">50-lecie zespołu śpiewaczego Tyczyniacy i Kapeli Wójta Tycznera połączone </w:t>
      </w:r>
      <w:r w:rsidRPr="002D18FF">
        <w:rPr>
          <w:rFonts w:ascii="Times New Roman" w:eastAsia="Times New Roman" w:hAnsi="Times New Roman" w:cs="Times New Roman"/>
          <w:sz w:val="24"/>
          <w:szCs w:val="24"/>
          <w:lang w:eastAsia="pl-PL"/>
        </w:rPr>
        <w:br/>
        <w:t>z promocją płyty oraz spotu o historii zespołu</w:t>
      </w:r>
      <w:r w:rsidR="002D18FF">
        <w:rPr>
          <w:rFonts w:ascii="Times New Roman" w:eastAsia="Times New Roman" w:hAnsi="Times New Roman" w:cs="Times New Roman"/>
          <w:sz w:val="24"/>
          <w:szCs w:val="24"/>
          <w:lang w:eastAsia="pl-PL"/>
        </w:rPr>
        <w:t>.</w:t>
      </w:r>
    </w:p>
    <w:p w14:paraId="70998634" w14:textId="5FAF78AF" w:rsid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Festiwal Piosenek Katarzyny Sobczyk „O Złotą Różę Małego Księcia” jest organizowany nieprzerwanie od 2011 r</w:t>
      </w:r>
      <w:r w:rsidR="00AA06F8">
        <w:rPr>
          <w:rFonts w:ascii="Times New Roman" w:eastAsia="Times New Roman" w:hAnsi="Times New Roman" w:cs="Times New Roman"/>
          <w:sz w:val="24"/>
          <w:szCs w:val="24"/>
          <w:lang w:eastAsia="pl-PL"/>
        </w:rPr>
        <w:t>.</w:t>
      </w:r>
      <w:r w:rsidRPr="002D18FF">
        <w:rPr>
          <w:rFonts w:ascii="Times New Roman" w:eastAsia="Times New Roman" w:hAnsi="Times New Roman" w:cs="Times New Roman"/>
          <w:sz w:val="24"/>
          <w:szCs w:val="24"/>
          <w:lang w:eastAsia="pl-PL"/>
        </w:rPr>
        <w:t xml:space="preserve"> i ma charakter ogólnopolski. W roku 2019 została zmieniona jego formuła, festiwal połączony </w:t>
      </w:r>
      <w:r w:rsidR="002D18FF">
        <w:rPr>
          <w:rFonts w:ascii="Times New Roman" w:eastAsia="Times New Roman" w:hAnsi="Times New Roman" w:cs="Times New Roman"/>
          <w:sz w:val="24"/>
          <w:szCs w:val="24"/>
          <w:lang w:eastAsia="pl-PL"/>
        </w:rPr>
        <w:t xml:space="preserve">został z warsztatami wokalnymi </w:t>
      </w:r>
      <w:r w:rsidRPr="002D18FF">
        <w:rPr>
          <w:rFonts w:ascii="Times New Roman" w:eastAsia="Times New Roman" w:hAnsi="Times New Roman" w:cs="Times New Roman"/>
          <w:sz w:val="24"/>
          <w:szCs w:val="24"/>
          <w:lang w:eastAsia="pl-PL"/>
        </w:rPr>
        <w:t xml:space="preserve">z Elżbietą Zapendowską a biorący w nim udział młodzi, utalentowani wokaliści </w:t>
      </w:r>
      <w:r w:rsidR="00AA06F8">
        <w:rPr>
          <w:rFonts w:ascii="Times New Roman" w:eastAsia="Times New Roman" w:hAnsi="Times New Roman" w:cs="Times New Roman"/>
          <w:sz w:val="24"/>
          <w:szCs w:val="24"/>
          <w:lang w:eastAsia="pl-PL"/>
        </w:rPr>
        <w:br/>
      </w:r>
      <w:r w:rsidRPr="002D18FF">
        <w:rPr>
          <w:rFonts w:ascii="Times New Roman" w:eastAsia="Times New Roman" w:hAnsi="Times New Roman" w:cs="Times New Roman"/>
          <w:sz w:val="24"/>
          <w:szCs w:val="24"/>
          <w:lang w:eastAsia="pl-PL"/>
        </w:rPr>
        <w:t>z całej Polski uczestniczyli w dwóch d</w:t>
      </w:r>
      <w:r w:rsidR="002D18FF">
        <w:rPr>
          <w:rFonts w:ascii="Times New Roman" w:eastAsia="Times New Roman" w:hAnsi="Times New Roman" w:cs="Times New Roman"/>
          <w:sz w:val="24"/>
          <w:szCs w:val="24"/>
          <w:lang w:eastAsia="pl-PL"/>
        </w:rPr>
        <w:t>niach przesłuchań konkursowych.</w:t>
      </w:r>
    </w:p>
    <w:p w14:paraId="0D721624" w14:textId="02EDF2AB" w:rsidR="00B07B37" w:rsidRPr="002D18FF" w:rsidRDefault="00B07B37" w:rsidP="00804387">
      <w:pPr>
        <w:numPr>
          <w:ilvl w:val="0"/>
          <w:numId w:val="30"/>
        </w:numPr>
        <w:spacing w:after="0" w:line="276" w:lineRule="auto"/>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Europejskie Dni Dziedzictwa odbywające się w Tyczynie od 7 lat w 2019 r</w:t>
      </w:r>
      <w:r w:rsidR="00AA06F8">
        <w:rPr>
          <w:rFonts w:ascii="Times New Roman" w:eastAsia="Times New Roman" w:hAnsi="Times New Roman" w:cs="Times New Roman"/>
          <w:sz w:val="24"/>
          <w:szCs w:val="24"/>
          <w:lang w:eastAsia="pl-PL"/>
        </w:rPr>
        <w:t>.</w:t>
      </w:r>
      <w:r w:rsidRPr="002D18FF">
        <w:rPr>
          <w:rFonts w:ascii="Times New Roman" w:eastAsia="Times New Roman" w:hAnsi="Times New Roman" w:cs="Times New Roman"/>
          <w:sz w:val="24"/>
          <w:szCs w:val="24"/>
          <w:lang w:eastAsia="pl-PL"/>
        </w:rPr>
        <w:t xml:space="preserve"> realizowane były pod hasłem „Znasz li ten kraj”, w związku z faktem, iż rok 2019 ogłoszony został rokiem Stanisława Moniuszki. W ramach wydarzenia odbyły się „Koncert Moniuszkowski” - Ryszarda i Roberta Cieślów z akompaniamentem Joanny Hoszowskiej – Jabłońskiej, „Artefakty” – wystawa malarstwa Jana Pastuły oraz cykl wydarzeń edukacyjnych. Za organizację tego wydarzenia MGOK </w:t>
      </w:r>
      <w:r w:rsidR="002D18FF">
        <w:rPr>
          <w:rFonts w:ascii="Times New Roman" w:eastAsia="Times New Roman" w:hAnsi="Times New Roman" w:cs="Times New Roman"/>
          <w:sz w:val="24"/>
          <w:szCs w:val="24"/>
          <w:lang w:eastAsia="pl-PL"/>
        </w:rPr>
        <w:br/>
      </w:r>
      <w:r w:rsidRPr="002D18FF">
        <w:rPr>
          <w:rFonts w:ascii="Times New Roman" w:eastAsia="Times New Roman" w:hAnsi="Times New Roman" w:cs="Times New Roman"/>
          <w:sz w:val="24"/>
          <w:szCs w:val="24"/>
          <w:lang w:eastAsia="pl-PL"/>
        </w:rPr>
        <w:t xml:space="preserve">w Tyczynie otrzymał wyróżnienie od Narodowego Instytutu Dziedzictwa. </w:t>
      </w:r>
    </w:p>
    <w:p w14:paraId="55B0F941" w14:textId="5BF68456"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Odbyły się również wydarzenia skierowane  do społeczności lokalnej:</w:t>
      </w:r>
    </w:p>
    <w:p w14:paraId="72153912" w14:textId="77777777" w:rsidR="002D18FF" w:rsidRDefault="00B07B37"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Gminne obchody uchwalenia Konstytucji 3 Maja – wydarzenie patriotyczne </w:t>
      </w:r>
      <w:r w:rsidRPr="00B07B37">
        <w:rPr>
          <w:rFonts w:ascii="Times New Roman" w:eastAsia="Times New Roman" w:hAnsi="Times New Roman" w:cs="Times New Roman"/>
          <w:sz w:val="24"/>
          <w:szCs w:val="24"/>
          <w:lang w:eastAsia="pl-PL"/>
        </w:rPr>
        <w:br/>
        <w:t xml:space="preserve">o charakterze rocznicowym w formie Mszy Świętej i akademii. </w:t>
      </w:r>
    </w:p>
    <w:p w14:paraId="724C8583" w14:textId="59EEA0BF" w:rsidR="002D18FF" w:rsidRDefault="00B07B37"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Gminne</w:t>
      </w:r>
      <w:r w:rsidR="003E6F04">
        <w:rPr>
          <w:rFonts w:ascii="Times New Roman" w:eastAsia="Times New Roman" w:hAnsi="Times New Roman" w:cs="Times New Roman"/>
          <w:sz w:val="24"/>
          <w:szCs w:val="24"/>
          <w:lang w:eastAsia="pl-PL"/>
        </w:rPr>
        <w:t xml:space="preserve"> Obchody Święta Niepodległości </w:t>
      </w:r>
      <w:r w:rsidRPr="002D18FF">
        <w:rPr>
          <w:rFonts w:ascii="Times New Roman" w:eastAsia="Times New Roman" w:hAnsi="Times New Roman" w:cs="Times New Roman"/>
          <w:sz w:val="24"/>
          <w:szCs w:val="24"/>
          <w:lang w:eastAsia="pl-PL"/>
        </w:rPr>
        <w:t>- wydarze</w:t>
      </w:r>
      <w:r w:rsidR="002D18FF">
        <w:rPr>
          <w:rFonts w:ascii="Times New Roman" w:eastAsia="Times New Roman" w:hAnsi="Times New Roman" w:cs="Times New Roman"/>
          <w:sz w:val="24"/>
          <w:szCs w:val="24"/>
          <w:lang w:eastAsia="pl-PL"/>
        </w:rPr>
        <w:t>nie o charakterze patriotycznym</w:t>
      </w:r>
      <w:r w:rsidRPr="002D18FF">
        <w:rPr>
          <w:rFonts w:ascii="Times New Roman" w:eastAsia="Times New Roman" w:hAnsi="Times New Roman" w:cs="Times New Roman"/>
          <w:sz w:val="24"/>
          <w:szCs w:val="24"/>
          <w:lang w:eastAsia="pl-PL"/>
        </w:rPr>
        <w:t xml:space="preserve">, rocznicowe w formie akademii w 2019 </w:t>
      </w:r>
      <w:r w:rsidR="00AA06F8">
        <w:rPr>
          <w:rFonts w:ascii="Times New Roman" w:eastAsia="Times New Roman" w:hAnsi="Times New Roman" w:cs="Times New Roman"/>
          <w:sz w:val="24"/>
          <w:szCs w:val="24"/>
          <w:lang w:eastAsia="pl-PL"/>
        </w:rPr>
        <w:t xml:space="preserve">r. </w:t>
      </w:r>
      <w:r w:rsidRPr="002D18FF">
        <w:rPr>
          <w:rFonts w:ascii="Times New Roman" w:eastAsia="Times New Roman" w:hAnsi="Times New Roman" w:cs="Times New Roman"/>
          <w:sz w:val="24"/>
          <w:szCs w:val="24"/>
          <w:lang w:eastAsia="pl-PL"/>
        </w:rPr>
        <w:t>połączone</w:t>
      </w:r>
      <w:r w:rsidR="002D18FF">
        <w:rPr>
          <w:rFonts w:ascii="Times New Roman" w:eastAsia="Times New Roman" w:hAnsi="Times New Roman" w:cs="Times New Roman"/>
          <w:sz w:val="24"/>
          <w:szCs w:val="24"/>
          <w:lang w:eastAsia="pl-PL"/>
        </w:rPr>
        <w:t xml:space="preserve"> z akcją „Niepodległa do Hymnu”.</w:t>
      </w:r>
    </w:p>
    <w:p w14:paraId="50CE9FE3" w14:textId="75B24CAB" w:rsidR="002D18FF" w:rsidRDefault="00B07B37"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Święto Patronalne Gminy Tyczyn – organizowane od 1998 r. w hołdzie Świętej Katarzynie, patronce parafii, kościoła i gminy Tyczyn. Uchwałą Rady Miejskiej, dzień 25 listopada ustanowiony został Świętem Patronal</w:t>
      </w:r>
      <w:r w:rsidR="002D18FF">
        <w:rPr>
          <w:rFonts w:ascii="Times New Roman" w:eastAsia="Times New Roman" w:hAnsi="Times New Roman" w:cs="Times New Roman"/>
          <w:sz w:val="24"/>
          <w:szCs w:val="24"/>
          <w:lang w:eastAsia="pl-PL"/>
        </w:rPr>
        <w:t xml:space="preserve">nym Gminy Tyczyn. Z tej okazji </w:t>
      </w:r>
      <w:r w:rsidRPr="002D18FF">
        <w:rPr>
          <w:rFonts w:ascii="Times New Roman" w:eastAsia="Times New Roman" w:hAnsi="Times New Roman" w:cs="Times New Roman"/>
          <w:sz w:val="24"/>
          <w:szCs w:val="24"/>
          <w:lang w:eastAsia="pl-PL"/>
        </w:rPr>
        <w:t>M-GOK razem z Urzędem Miejskim organizuje corocznie imprezę okolicznościową podczas której parom małżeńskim wręczane są medale Prezydenta RP za długoletnie pożycie małżeńskie. W 2019 r</w:t>
      </w:r>
      <w:r w:rsidR="00AA06F8">
        <w:rPr>
          <w:rFonts w:ascii="Times New Roman" w:eastAsia="Times New Roman" w:hAnsi="Times New Roman" w:cs="Times New Roman"/>
          <w:sz w:val="24"/>
          <w:szCs w:val="24"/>
          <w:lang w:eastAsia="pl-PL"/>
        </w:rPr>
        <w:t>.</w:t>
      </w:r>
      <w:r w:rsidRPr="002D18FF">
        <w:rPr>
          <w:rFonts w:ascii="Times New Roman" w:eastAsia="Times New Roman" w:hAnsi="Times New Roman" w:cs="Times New Roman"/>
          <w:sz w:val="24"/>
          <w:szCs w:val="24"/>
          <w:lang w:eastAsia="pl-PL"/>
        </w:rPr>
        <w:t xml:space="preserve"> medale otrzymało </w:t>
      </w:r>
      <w:r w:rsidR="00FB2298" w:rsidRPr="00FB2298">
        <w:rPr>
          <w:rFonts w:ascii="Times New Roman" w:eastAsia="Times New Roman" w:hAnsi="Times New Roman" w:cs="Times New Roman"/>
          <w:sz w:val="24"/>
          <w:szCs w:val="24"/>
          <w:lang w:eastAsia="pl-PL"/>
        </w:rPr>
        <w:t>13</w:t>
      </w:r>
      <w:r w:rsidRPr="002D18FF">
        <w:rPr>
          <w:rFonts w:ascii="Times New Roman" w:eastAsia="Times New Roman" w:hAnsi="Times New Roman" w:cs="Times New Roman"/>
          <w:sz w:val="24"/>
          <w:szCs w:val="24"/>
          <w:lang w:eastAsia="pl-PL"/>
        </w:rPr>
        <w:t xml:space="preserve"> par, </w:t>
      </w:r>
      <w:r w:rsidR="002D18FF">
        <w:rPr>
          <w:rFonts w:ascii="Times New Roman" w:eastAsia="Times New Roman" w:hAnsi="Times New Roman" w:cs="Times New Roman"/>
          <w:sz w:val="24"/>
          <w:szCs w:val="24"/>
          <w:lang w:eastAsia="pl-PL"/>
        </w:rPr>
        <w:br/>
      </w:r>
      <w:r w:rsidRPr="002D18FF">
        <w:rPr>
          <w:rFonts w:ascii="Times New Roman" w:eastAsia="Times New Roman" w:hAnsi="Times New Roman" w:cs="Times New Roman"/>
          <w:sz w:val="24"/>
          <w:szCs w:val="24"/>
          <w:lang w:eastAsia="pl-PL"/>
        </w:rPr>
        <w:t>a wydarzeniu towarzyszyły występy artystyczne zespołu „Młodzi Tyczyniacy oraz „Kapeli Wójta Tycznera”</w:t>
      </w:r>
      <w:r w:rsidR="002D18FF">
        <w:rPr>
          <w:rFonts w:ascii="Times New Roman" w:eastAsia="Times New Roman" w:hAnsi="Times New Roman" w:cs="Times New Roman"/>
          <w:sz w:val="24"/>
          <w:szCs w:val="24"/>
          <w:lang w:eastAsia="pl-PL"/>
        </w:rPr>
        <w:t>.</w:t>
      </w:r>
    </w:p>
    <w:p w14:paraId="08F26CAA" w14:textId="0F187A5B" w:rsidR="00B07B37" w:rsidRPr="002D18FF" w:rsidRDefault="00B07B37"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sidRPr="002D18FF">
        <w:rPr>
          <w:rFonts w:ascii="Times New Roman" w:eastAsia="Times New Roman" w:hAnsi="Times New Roman" w:cs="Times New Roman"/>
          <w:sz w:val="24"/>
          <w:szCs w:val="24"/>
          <w:lang w:eastAsia="pl-PL"/>
        </w:rPr>
        <w:t>Dożynki Gminne - odbywają się one na przełomie sierpnia i września, poprzedzone uroczystą Mszą Świętą, gromadzą liczne delegacje z poszczególnych miejscowości gminy, bardzo często w ludowych strojach i z przepięknymi wieńcami dożynkowymi. Delegacje przybywają zaprzęgami konnymi, tworząc niezwykle barwną i urozmaiconą oprawę dożynek. Po Mszy Świętej następuje przemarsz korowodu dożynkowego na miejsce dalszej części uroczystości, trwającej do późnych godzin wieczornych. Dożynki gromadzą kilkutysięczny tłum dożynkowych gości, na których czekają zespoły ludowe, gwiazdy polskiej estrady, konkursy, quizy, fantowa loteria i przeróżne atrakcje dla dzieci, młodzieży</w:t>
      </w:r>
      <w:r w:rsidR="002D18FF">
        <w:rPr>
          <w:rFonts w:ascii="Times New Roman" w:eastAsia="Times New Roman" w:hAnsi="Times New Roman" w:cs="Times New Roman"/>
          <w:sz w:val="24"/>
          <w:szCs w:val="24"/>
          <w:lang w:eastAsia="pl-PL"/>
        </w:rPr>
        <w:t>.</w:t>
      </w:r>
    </w:p>
    <w:p w14:paraId="573F7CDD" w14:textId="20658E27" w:rsidR="00B07B37" w:rsidRPr="00B07B37" w:rsidRDefault="00B07B37"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lastRenderedPageBreak/>
        <w:t>Festiwal Kolorów – odbywające się po raz pierwszy w 2019 r</w:t>
      </w:r>
      <w:r w:rsidR="006453C0">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święto kolorów połączone z animacjami dla dzieci i młodzieży oraz koncertem zespołu „</w:t>
      </w:r>
      <w:proofErr w:type="spellStart"/>
      <w:r w:rsidRPr="00B07B37">
        <w:rPr>
          <w:rFonts w:ascii="Times New Roman" w:eastAsia="Times New Roman" w:hAnsi="Times New Roman" w:cs="Times New Roman"/>
          <w:sz w:val="24"/>
          <w:szCs w:val="24"/>
          <w:lang w:eastAsia="pl-PL"/>
        </w:rPr>
        <w:t>Singing</w:t>
      </w:r>
      <w:proofErr w:type="spellEnd"/>
      <w:r w:rsidRPr="00B07B37">
        <w:rPr>
          <w:rFonts w:ascii="Times New Roman" w:eastAsia="Times New Roman" w:hAnsi="Times New Roman" w:cs="Times New Roman"/>
          <w:sz w:val="24"/>
          <w:szCs w:val="24"/>
          <w:lang w:eastAsia="pl-PL"/>
        </w:rPr>
        <w:t xml:space="preserve"> </w:t>
      </w:r>
      <w:proofErr w:type="spellStart"/>
      <w:r w:rsidRPr="00B07B37">
        <w:rPr>
          <w:rFonts w:ascii="Times New Roman" w:eastAsia="Times New Roman" w:hAnsi="Times New Roman" w:cs="Times New Roman"/>
          <w:sz w:val="24"/>
          <w:szCs w:val="24"/>
          <w:lang w:eastAsia="pl-PL"/>
        </w:rPr>
        <w:t>Souls</w:t>
      </w:r>
      <w:proofErr w:type="spellEnd"/>
      <w:r w:rsidRPr="00B07B37">
        <w:rPr>
          <w:rFonts w:ascii="Times New Roman" w:eastAsia="Times New Roman" w:hAnsi="Times New Roman" w:cs="Times New Roman"/>
          <w:sz w:val="24"/>
          <w:szCs w:val="24"/>
          <w:lang w:eastAsia="pl-PL"/>
        </w:rPr>
        <w:t xml:space="preserve"> z MDK Rzeszów oraz zespołu „Klimat”.</w:t>
      </w:r>
    </w:p>
    <w:p w14:paraId="39A61296" w14:textId="0B7D84DF" w:rsidR="00B07B37" w:rsidRPr="00B07B37" w:rsidRDefault="002D18FF" w:rsidP="00804387">
      <w:pPr>
        <w:numPr>
          <w:ilvl w:val="0"/>
          <w:numId w:val="31"/>
        </w:numPr>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koncerty i recitale m.in.:</w:t>
      </w:r>
    </w:p>
    <w:p w14:paraId="3323D857" w14:textId="2F67DF59" w:rsidR="00B07B37" w:rsidRPr="00941B0F" w:rsidRDefault="00B07B37" w:rsidP="00804387">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Tomasz Jachym i Ewa Siembieda – koncert pieśni żydowskich</w:t>
      </w:r>
      <w:r w:rsidR="002D18FF" w:rsidRPr="00941B0F">
        <w:rPr>
          <w:rFonts w:ascii="Times New Roman" w:eastAsia="Times New Roman" w:hAnsi="Times New Roman" w:cs="Times New Roman"/>
          <w:sz w:val="24"/>
          <w:szCs w:val="24"/>
          <w:lang w:eastAsia="pl-PL"/>
        </w:rPr>
        <w:t>,</w:t>
      </w:r>
    </w:p>
    <w:p w14:paraId="012F3EE7" w14:textId="7A73D98C" w:rsidR="00B07B37" w:rsidRPr="00941B0F" w:rsidRDefault="00B07B37" w:rsidP="00804387">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Adrian Łazarczyk i Magdalena Bukała – koncert piosenek patriotycznych</w:t>
      </w:r>
      <w:r w:rsidR="002D18FF" w:rsidRPr="00941B0F">
        <w:rPr>
          <w:rFonts w:ascii="Times New Roman" w:eastAsia="Times New Roman" w:hAnsi="Times New Roman" w:cs="Times New Roman"/>
          <w:sz w:val="24"/>
          <w:szCs w:val="24"/>
          <w:lang w:eastAsia="pl-PL"/>
        </w:rPr>
        <w:t>,</w:t>
      </w:r>
    </w:p>
    <w:p w14:paraId="0C8CC75D" w14:textId="06B6BDF9" w:rsidR="00B07B37" w:rsidRPr="00941B0F" w:rsidRDefault="00B07B37" w:rsidP="00804387">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 xml:space="preserve">Tomasz Jachym i Natalia </w:t>
      </w:r>
      <w:proofErr w:type="spellStart"/>
      <w:r w:rsidRPr="00941B0F">
        <w:rPr>
          <w:rFonts w:ascii="Times New Roman" w:eastAsia="Times New Roman" w:hAnsi="Times New Roman" w:cs="Times New Roman"/>
          <w:sz w:val="24"/>
          <w:szCs w:val="24"/>
          <w:lang w:eastAsia="pl-PL"/>
        </w:rPr>
        <w:t>Szott</w:t>
      </w:r>
      <w:proofErr w:type="spellEnd"/>
      <w:r w:rsidRPr="00941B0F">
        <w:rPr>
          <w:rFonts w:ascii="Times New Roman" w:eastAsia="Times New Roman" w:hAnsi="Times New Roman" w:cs="Times New Roman"/>
          <w:sz w:val="24"/>
          <w:szCs w:val="24"/>
          <w:lang w:eastAsia="pl-PL"/>
        </w:rPr>
        <w:t xml:space="preserve"> – koncert muzyki polskiej okresu międzywojennego</w:t>
      </w:r>
      <w:r w:rsidR="002D18FF" w:rsidRPr="00941B0F">
        <w:rPr>
          <w:rFonts w:ascii="Times New Roman" w:eastAsia="Times New Roman" w:hAnsi="Times New Roman" w:cs="Times New Roman"/>
          <w:sz w:val="24"/>
          <w:szCs w:val="24"/>
          <w:lang w:eastAsia="pl-PL"/>
        </w:rPr>
        <w:t>,</w:t>
      </w:r>
    </w:p>
    <w:p w14:paraId="0FC8EB0B" w14:textId="41ED0CC9" w:rsidR="00B07B37" w:rsidRPr="00941B0F" w:rsidRDefault="00B07B37" w:rsidP="00804387">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Karolina Nieckarz – recital</w:t>
      </w:r>
      <w:r w:rsidR="002D18FF" w:rsidRPr="00941B0F">
        <w:rPr>
          <w:rFonts w:ascii="Times New Roman" w:eastAsia="Times New Roman" w:hAnsi="Times New Roman" w:cs="Times New Roman"/>
          <w:sz w:val="24"/>
          <w:szCs w:val="24"/>
          <w:lang w:eastAsia="pl-PL"/>
        </w:rPr>
        <w:t>.</w:t>
      </w:r>
      <w:r w:rsidRPr="00941B0F">
        <w:rPr>
          <w:rFonts w:ascii="Times New Roman" w:eastAsia="Times New Roman" w:hAnsi="Times New Roman" w:cs="Times New Roman"/>
          <w:sz w:val="24"/>
          <w:szCs w:val="24"/>
          <w:lang w:eastAsia="pl-PL"/>
        </w:rPr>
        <w:t xml:space="preserve"> </w:t>
      </w:r>
    </w:p>
    <w:p w14:paraId="29EDC313" w14:textId="77777777" w:rsidR="00B07B37" w:rsidRPr="00B07B37"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wystawy m.in.:</w:t>
      </w:r>
    </w:p>
    <w:p w14:paraId="21618955" w14:textId="4B25EE6C"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Jana Pastuły „Artefakty”</w:t>
      </w:r>
      <w:r w:rsidR="002D18FF" w:rsidRPr="00941B0F">
        <w:rPr>
          <w:rFonts w:ascii="Times New Roman" w:eastAsia="Times New Roman" w:hAnsi="Times New Roman" w:cs="Times New Roman"/>
          <w:sz w:val="24"/>
          <w:szCs w:val="24"/>
          <w:lang w:eastAsia="pl-PL"/>
        </w:rPr>
        <w:t>,</w:t>
      </w:r>
    </w:p>
    <w:p w14:paraId="35DE4068" w14:textId="70A54C5F"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Haliny Rogozińskiej- Pejzaż polski</w:t>
      </w:r>
      <w:r w:rsidR="002D18FF" w:rsidRPr="00941B0F">
        <w:rPr>
          <w:rFonts w:ascii="Times New Roman" w:eastAsia="Times New Roman" w:hAnsi="Times New Roman" w:cs="Times New Roman"/>
          <w:sz w:val="24"/>
          <w:szCs w:val="24"/>
          <w:lang w:eastAsia="pl-PL"/>
        </w:rPr>
        <w:t>,</w:t>
      </w:r>
    </w:p>
    <w:p w14:paraId="2A59B2A8" w14:textId="48000144"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Marty Kwolek i Mariusza Barana  - ##Beaty2</w:t>
      </w:r>
      <w:r w:rsidR="002D18FF" w:rsidRPr="00941B0F">
        <w:rPr>
          <w:rFonts w:ascii="Times New Roman" w:eastAsia="Times New Roman" w:hAnsi="Times New Roman" w:cs="Times New Roman"/>
          <w:sz w:val="24"/>
          <w:szCs w:val="24"/>
          <w:lang w:eastAsia="pl-PL"/>
        </w:rPr>
        <w:t>,</w:t>
      </w:r>
    </w:p>
    <w:p w14:paraId="4E27A328" w14:textId="05031066"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 xml:space="preserve">Lucjana </w:t>
      </w:r>
      <w:proofErr w:type="spellStart"/>
      <w:r w:rsidRPr="00941B0F">
        <w:rPr>
          <w:rFonts w:ascii="Times New Roman" w:eastAsia="Times New Roman" w:hAnsi="Times New Roman" w:cs="Times New Roman"/>
          <w:sz w:val="24"/>
          <w:szCs w:val="24"/>
          <w:lang w:eastAsia="pl-PL"/>
        </w:rPr>
        <w:t>Leniarta</w:t>
      </w:r>
      <w:proofErr w:type="spellEnd"/>
      <w:r w:rsidRPr="00941B0F">
        <w:rPr>
          <w:rFonts w:ascii="Times New Roman" w:eastAsia="Times New Roman" w:hAnsi="Times New Roman" w:cs="Times New Roman"/>
          <w:sz w:val="24"/>
          <w:szCs w:val="24"/>
          <w:lang w:eastAsia="pl-PL"/>
        </w:rPr>
        <w:t xml:space="preserve"> – „Europo taką cię pamiętam”</w:t>
      </w:r>
      <w:r w:rsidR="002D18FF" w:rsidRPr="00941B0F">
        <w:rPr>
          <w:rFonts w:ascii="Times New Roman" w:eastAsia="Times New Roman" w:hAnsi="Times New Roman" w:cs="Times New Roman"/>
          <w:sz w:val="24"/>
          <w:szCs w:val="24"/>
          <w:lang w:eastAsia="pl-PL"/>
        </w:rPr>
        <w:t>,</w:t>
      </w:r>
    </w:p>
    <w:p w14:paraId="61AB2459" w14:textId="753412B8"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 xml:space="preserve">Jerzego Soleckiego – „Pocztówki z minionej epoki”,  </w:t>
      </w:r>
    </w:p>
    <w:p w14:paraId="3F6192DA" w14:textId="71CD0265" w:rsidR="00B07B37" w:rsidRPr="00941B0F" w:rsidRDefault="00B07B37" w:rsidP="00804387">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41B0F">
        <w:rPr>
          <w:rFonts w:ascii="Times New Roman" w:eastAsia="Times New Roman" w:hAnsi="Times New Roman" w:cs="Times New Roman"/>
          <w:sz w:val="24"/>
          <w:szCs w:val="24"/>
          <w:lang w:eastAsia="pl-PL"/>
        </w:rPr>
        <w:t>Mirosława Pieprzyka – „Sztuka Sakralna”</w:t>
      </w:r>
      <w:r w:rsidR="002D18FF" w:rsidRPr="00941B0F">
        <w:rPr>
          <w:rFonts w:ascii="Times New Roman" w:eastAsia="Times New Roman" w:hAnsi="Times New Roman" w:cs="Times New Roman"/>
          <w:sz w:val="24"/>
          <w:szCs w:val="24"/>
          <w:lang w:eastAsia="pl-PL"/>
        </w:rPr>
        <w:t>.</w:t>
      </w:r>
    </w:p>
    <w:p w14:paraId="1D4B794F" w14:textId="77777777" w:rsidR="00B07B37" w:rsidRPr="00B07B37" w:rsidRDefault="00B07B37" w:rsidP="00804387">
      <w:pPr>
        <w:spacing w:after="0" w:line="276" w:lineRule="auto"/>
        <w:ind w:left="284"/>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Wydarzenie realizowane we współpracy z podmiotami zewnętrznymi: </w:t>
      </w:r>
    </w:p>
    <w:p w14:paraId="73798371" w14:textId="61521B4B" w:rsidR="00B07B37" w:rsidRPr="00B07B37"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koncert charytatywny dla Zosi w Hermanowej i Kielna</w:t>
      </w:r>
      <w:r w:rsidR="002D18FF">
        <w:rPr>
          <w:rFonts w:ascii="Times New Roman" w:eastAsia="Times New Roman" w:hAnsi="Times New Roman" w:cs="Times New Roman"/>
          <w:sz w:val="24"/>
          <w:szCs w:val="24"/>
          <w:lang w:eastAsia="pl-PL"/>
        </w:rPr>
        <w:t>rowej,</w:t>
      </w:r>
    </w:p>
    <w:p w14:paraId="17B48BA7" w14:textId="25EDF705" w:rsidR="00B07B37" w:rsidRPr="00B07B37"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promocja książki o historii Towarzystwa Miłośników Ziemi Tyczyńskiej</w:t>
      </w:r>
      <w:r w:rsidR="002D18FF">
        <w:rPr>
          <w:rFonts w:ascii="Times New Roman" w:eastAsia="Times New Roman" w:hAnsi="Times New Roman" w:cs="Times New Roman"/>
          <w:sz w:val="24"/>
          <w:szCs w:val="24"/>
          <w:lang w:eastAsia="pl-PL"/>
        </w:rPr>
        <w:t>,</w:t>
      </w:r>
    </w:p>
    <w:p w14:paraId="045E340D" w14:textId="0514B7DC" w:rsidR="00B07B37" w:rsidRPr="00B07B37"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 xml:space="preserve">promocja książki Lucjana </w:t>
      </w:r>
      <w:proofErr w:type="spellStart"/>
      <w:r w:rsidRPr="00B07B37">
        <w:rPr>
          <w:rFonts w:ascii="Times New Roman" w:eastAsia="Times New Roman" w:hAnsi="Times New Roman" w:cs="Times New Roman"/>
          <w:sz w:val="24"/>
          <w:szCs w:val="24"/>
          <w:lang w:eastAsia="pl-PL"/>
        </w:rPr>
        <w:t>Leniarta</w:t>
      </w:r>
      <w:proofErr w:type="spellEnd"/>
      <w:r w:rsidRPr="00B07B37">
        <w:rPr>
          <w:rFonts w:ascii="Times New Roman" w:eastAsia="Times New Roman" w:hAnsi="Times New Roman" w:cs="Times New Roman"/>
          <w:sz w:val="24"/>
          <w:szCs w:val="24"/>
          <w:lang w:eastAsia="pl-PL"/>
        </w:rPr>
        <w:t xml:space="preserve"> „Europo taką Cię pamiętam”</w:t>
      </w:r>
      <w:r w:rsidR="002D18FF">
        <w:rPr>
          <w:rFonts w:ascii="Times New Roman" w:eastAsia="Times New Roman" w:hAnsi="Times New Roman" w:cs="Times New Roman"/>
          <w:sz w:val="24"/>
          <w:szCs w:val="24"/>
          <w:lang w:eastAsia="pl-PL"/>
        </w:rPr>
        <w:t>,</w:t>
      </w:r>
    </w:p>
    <w:p w14:paraId="2CFF9AE9" w14:textId="08F07BF8" w:rsidR="00B07B37" w:rsidRPr="00B07B37"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„Zdrowie na lato”, „Zdrowie na jesień” - spotkania i ak</w:t>
      </w:r>
      <w:r w:rsidR="002D18FF">
        <w:rPr>
          <w:rFonts w:ascii="Times New Roman" w:eastAsia="Times New Roman" w:hAnsi="Times New Roman" w:cs="Times New Roman"/>
          <w:sz w:val="24"/>
          <w:szCs w:val="24"/>
          <w:lang w:eastAsia="pl-PL"/>
        </w:rPr>
        <w:t>cje dotyczące zdrowia,</w:t>
      </w:r>
    </w:p>
    <w:p w14:paraId="1B8A42B3" w14:textId="695A3367" w:rsidR="00B07B37" w:rsidRPr="002D18FF" w:rsidRDefault="00B07B37" w:rsidP="00804387">
      <w:pPr>
        <w:numPr>
          <w:ilvl w:val="0"/>
          <w:numId w:val="32"/>
        </w:numPr>
        <w:spacing w:after="0" w:line="276" w:lineRule="auto"/>
        <w:contextualSpacing/>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blok artystyczny w ramach Wielkiej Orkiestry Świątecznej Pomocy</w:t>
      </w:r>
      <w:r w:rsidR="002D18FF">
        <w:rPr>
          <w:rFonts w:ascii="Times New Roman" w:eastAsia="Times New Roman" w:hAnsi="Times New Roman" w:cs="Times New Roman"/>
          <w:sz w:val="24"/>
          <w:szCs w:val="24"/>
          <w:lang w:eastAsia="pl-PL"/>
        </w:rPr>
        <w:t>.</w:t>
      </w:r>
    </w:p>
    <w:p w14:paraId="46E9C38F" w14:textId="2E615E3A"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Inną formą działalności kulturalnej M-GOK podjętą w 2019 r</w:t>
      </w:r>
      <w:r w:rsidR="00941B0F">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była organizacja imprez rozrywkowych w M</w:t>
      </w:r>
      <w:r w:rsidR="00941B0F">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GOK</w:t>
      </w:r>
      <w:r w:rsidR="00941B0F">
        <w:rPr>
          <w:rFonts w:ascii="Times New Roman" w:eastAsia="Times New Roman" w:hAnsi="Times New Roman" w:cs="Times New Roman"/>
          <w:sz w:val="24"/>
          <w:szCs w:val="24"/>
          <w:lang w:eastAsia="pl-PL"/>
        </w:rPr>
        <w:t>-u</w:t>
      </w:r>
      <w:r w:rsidRPr="00B07B37">
        <w:rPr>
          <w:rFonts w:ascii="Times New Roman" w:eastAsia="Times New Roman" w:hAnsi="Times New Roman" w:cs="Times New Roman"/>
          <w:sz w:val="24"/>
          <w:szCs w:val="24"/>
          <w:lang w:eastAsia="pl-PL"/>
        </w:rPr>
        <w:t xml:space="preserve"> i Filiach, a były to: spotkania opłatkowe, kiermasze, koncerty kolęd, Jasełka, występy z okazji Dnia Kobiet, Dnia Babci i Dziadka, Dnia Matki, 3 Maja, Dnia Dziecka, Pikniki Rodzinne, zajęcia w okresie ferii zimowych, Mikołajki.</w:t>
      </w:r>
    </w:p>
    <w:p w14:paraId="110032A6" w14:textId="7E5B5A23" w:rsidR="00B07B37" w:rsidRPr="00B07B37" w:rsidRDefault="00B07B37" w:rsidP="00804387">
      <w:pPr>
        <w:spacing w:after="0" w:line="276" w:lineRule="auto"/>
        <w:ind w:left="284"/>
        <w:jc w:val="both"/>
        <w:rPr>
          <w:rFonts w:ascii="Times New Roman" w:eastAsia="Times New Roman" w:hAnsi="Times New Roman" w:cs="Times New Roman"/>
          <w:sz w:val="24"/>
          <w:szCs w:val="24"/>
          <w:lang w:eastAsia="pl-PL"/>
        </w:rPr>
      </w:pPr>
      <w:r w:rsidRPr="00B07B37">
        <w:rPr>
          <w:rFonts w:ascii="Times New Roman" w:eastAsia="Times New Roman" w:hAnsi="Times New Roman" w:cs="Times New Roman"/>
          <w:sz w:val="24"/>
          <w:szCs w:val="24"/>
          <w:lang w:eastAsia="pl-PL"/>
        </w:rPr>
        <w:t>W imprezach organizowanych przez M-GOK i jego filie w 2019 r</w:t>
      </w:r>
      <w:r w:rsidR="00941B0F">
        <w:rPr>
          <w:rFonts w:ascii="Times New Roman" w:eastAsia="Times New Roman" w:hAnsi="Times New Roman" w:cs="Times New Roman"/>
          <w:sz w:val="24"/>
          <w:szCs w:val="24"/>
          <w:lang w:eastAsia="pl-PL"/>
        </w:rPr>
        <w:t>.</w:t>
      </w:r>
      <w:r w:rsidRPr="00B07B37">
        <w:rPr>
          <w:rFonts w:ascii="Times New Roman" w:eastAsia="Times New Roman" w:hAnsi="Times New Roman" w:cs="Times New Roman"/>
          <w:sz w:val="24"/>
          <w:szCs w:val="24"/>
          <w:lang w:eastAsia="pl-PL"/>
        </w:rPr>
        <w:t xml:space="preserve"> uczestniczyło ogółem około 25 tys. osób.</w:t>
      </w:r>
    </w:p>
    <w:p w14:paraId="78DCF29C" w14:textId="77777777" w:rsidR="00B07B37" w:rsidRPr="00282370" w:rsidRDefault="00B07B37" w:rsidP="00804387">
      <w:pPr>
        <w:autoSpaceDE w:val="0"/>
        <w:autoSpaceDN w:val="0"/>
        <w:adjustRightInd w:val="0"/>
        <w:spacing w:after="0" w:line="276" w:lineRule="auto"/>
        <w:ind w:left="284"/>
        <w:jc w:val="both"/>
        <w:rPr>
          <w:rFonts w:ascii="Times New Roman" w:eastAsia="Times New Roman" w:hAnsi="Times New Roman" w:cs="Times New Roman"/>
          <w:sz w:val="24"/>
          <w:szCs w:val="24"/>
          <w:highlight w:val="yellow"/>
          <w:lang w:eastAsia="pl-PL"/>
        </w:rPr>
      </w:pPr>
    </w:p>
    <w:p w14:paraId="7E45D61A" w14:textId="647171B9" w:rsidR="00141B80" w:rsidRPr="00C354DB" w:rsidRDefault="00E55ADE" w:rsidP="00804387">
      <w:pPr>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14.4</w:t>
      </w:r>
      <w:r w:rsidR="00C354DB">
        <w:rPr>
          <w:rFonts w:ascii="Times New Roman" w:hAnsi="Times New Roman" w:cs="Times New Roman"/>
          <w:b/>
          <w:sz w:val="24"/>
          <w:szCs w:val="24"/>
        </w:rPr>
        <w:t>. K</w:t>
      </w:r>
      <w:r w:rsidR="005F4E5F" w:rsidRPr="00C354DB">
        <w:rPr>
          <w:rFonts w:ascii="Times New Roman" w:hAnsi="Times New Roman" w:cs="Times New Roman"/>
          <w:b/>
          <w:sz w:val="24"/>
          <w:szCs w:val="24"/>
        </w:rPr>
        <w:t>luby sportowe</w:t>
      </w:r>
      <w:r w:rsidR="00C354DB">
        <w:rPr>
          <w:rFonts w:ascii="Times New Roman" w:hAnsi="Times New Roman" w:cs="Times New Roman"/>
          <w:b/>
          <w:sz w:val="24"/>
          <w:szCs w:val="24"/>
        </w:rPr>
        <w:t>.</w:t>
      </w:r>
    </w:p>
    <w:p w14:paraId="30BE4558" w14:textId="2CFC6D48" w:rsidR="00B36FE4" w:rsidRPr="00B41825" w:rsidRDefault="00B36FE4" w:rsidP="00804387">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Tyczyn:</w:t>
      </w:r>
    </w:p>
    <w:p w14:paraId="1CFB0E35" w14:textId="77777777" w:rsidR="00B36FE4" w:rsidRPr="000320DB" w:rsidRDefault="00B36FE4" w:rsidP="00804387">
      <w:pPr>
        <w:pStyle w:val="Akapitzlist"/>
        <w:numPr>
          <w:ilvl w:val="0"/>
          <w:numId w:val="12"/>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Miejski Klub Sportowy „Strug”,</w:t>
      </w:r>
    </w:p>
    <w:p w14:paraId="40EBB32B" w14:textId="77777777" w:rsidR="00B36FE4" w:rsidRPr="000320DB" w:rsidRDefault="00B36FE4" w:rsidP="00804387">
      <w:pPr>
        <w:pStyle w:val="Akapitzlist"/>
        <w:numPr>
          <w:ilvl w:val="0"/>
          <w:numId w:val="12"/>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Uczniowski Klub Sportowy „Dyskobol”, </w:t>
      </w:r>
    </w:p>
    <w:p w14:paraId="32639CF8" w14:textId="74722AA1" w:rsidR="00F6236E" w:rsidRPr="00AF0CC4" w:rsidRDefault="00B36FE4" w:rsidP="00804387">
      <w:pPr>
        <w:pStyle w:val="Akapitzlist"/>
        <w:numPr>
          <w:ilvl w:val="0"/>
          <w:numId w:val="12"/>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w:t>
      </w:r>
      <w:r w:rsidR="00941B0F">
        <w:rPr>
          <w:rFonts w:ascii="Times New Roman" w:hAnsi="Times New Roman" w:cs="Times New Roman"/>
          <w:sz w:val="24"/>
          <w:szCs w:val="24"/>
        </w:rPr>
        <w:t>niowski Klub Sportowy „Flimero”.</w:t>
      </w:r>
      <w:r w:rsidRPr="000320DB">
        <w:rPr>
          <w:rFonts w:ascii="Times New Roman" w:hAnsi="Times New Roman" w:cs="Times New Roman"/>
          <w:sz w:val="24"/>
          <w:szCs w:val="24"/>
        </w:rPr>
        <w:t xml:space="preserve"> </w:t>
      </w:r>
    </w:p>
    <w:p w14:paraId="016A5F0D" w14:textId="77777777" w:rsidR="00B36FE4" w:rsidRPr="00B41825" w:rsidRDefault="00B36FE4" w:rsidP="00804387">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Borek Stary:</w:t>
      </w:r>
    </w:p>
    <w:p w14:paraId="04DE4EBD" w14:textId="77777777" w:rsidR="00B36FE4" w:rsidRPr="000320DB" w:rsidRDefault="00B36FE4" w:rsidP="00804387">
      <w:pPr>
        <w:pStyle w:val="Akapitzlist"/>
        <w:numPr>
          <w:ilvl w:val="0"/>
          <w:numId w:val="13"/>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„Start”,</w:t>
      </w:r>
    </w:p>
    <w:p w14:paraId="1B124243" w14:textId="5ADA6802" w:rsidR="00B36FE4" w:rsidRPr="000320DB" w:rsidRDefault="00B36FE4" w:rsidP="00804387">
      <w:pPr>
        <w:pStyle w:val="Akapitzlist"/>
        <w:numPr>
          <w:ilvl w:val="0"/>
          <w:numId w:val="13"/>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 xml:space="preserve"> Szkolny Klub Sportowy przy Szkole Podstawowej</w:t>
      </w:r>
      <w:r w:rsidR="00941B0F">
        <w:rPr>
          <w:rFonts w:ascii="Times New Roman" w:hAnsi="Times New Roman" w:cs="Times New Roman"/>
          <w:sz w:val="24"/>
          <w:szCs w:val="24"/>
        </w:rPr>
        <w:t>.</w:t>
      </w:r>
    </w:p>
    <w:p w14:paraId="2684D411" w14:textId="73F30635" w:rsidR="00B36FE4" w:rsidRPr="00B41825" w:rsidRDefault="00B36FE4" w:rsidP="00804387">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Hermanowa:</w:t>
      </w:r>
    </w:p>
    <w:p w14:paraId="6322688F" w14:textId="07D508F2" w:rsidR="00B36FE4" w:rsidRPr="000320DB" w:rsidRDefault="00B36FE4" w:rsidP="00804387">
      <w:pPr>
        <w:pStyle w:val="Akapitzlist"/>
        <w:numPr>
          <w:ilvl w:val="0"/>
          <w:numId w:val="14"/>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„Herman”</w:t>
      </w:r>
      <w:r w:rsidR="00941B0F">
        <w:rPr>
          <w:rFonts w:ascii="Times New Roman" w:hAnsi="Times New Roman" w:cs="Times New Roman"/>
          <w:sz w:val="24"/>
          <w:szCs w:val="24"/>
        </w:rPr>
        <w:t>.</w:t>
      </w:r>
    </w:p>
    <w:p w14:paraId="3A1220A6" w14:textId="1443B5A3" w:rsidR="00B36FE4" w:rsidRPr="00B41825" w:rsidRDefault="00B36FE4" w:rsidP="00804387">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Kielnarowa:</w:t>
      </w:r>
    </w:p>
    <w:p w14:paraId="39127B31" w14:textId="77777777" w:rsidR="00B36FE4" w:rsidRPr="000320DB" w:rsidRDefault="00B36FE4" w:rsidP="00804387">
      <w:pPr>
        <w:pStyle w:val="Akapitzlist"/>
        <w:numPr>
          <w:ilvl w:val="0"/>
          <w:numId w:val="14"/>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„Jar”,</w:t>
      </w:r>
    </w:p>
    <w:p w14:paraId="0E77D63F" w14:textId="1EDC6086" w:rsidR="00777653" w:rsidRDefault="00B36FE4" w:rsidP="00804387">
      <w:pPr>
        <w:pStyle w:val="Akapitzlist"/>
        <w:numPr>
          <w:ilvl w:val="0"/>
          <w:numId w:val="14"/>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Stowarzyszenie Turystyczno-Sportowe „Wodnik”</w:t>
      </w:r>
      <w:r w:rsidR="00777653">
        <w:rPr>
          <w:rFonts w:ascii="Times New Roman" w:hAnsi="Times New Roman" w:cs="Times New Roman"/>
          <w:sz w:val="24"/>
          <w:szCs w:val="24"/>
        </w:rPr>
        <w:t>.</w:t>
      </w:r>
    </w:p>
    <w:p w14:paraId="1F18C7BB" w14:textId="77777777" w:rsidR="004A01FC" w:rsidRDefault="004A01FC" w:rsidP="00804387">
      <w:pPr>
        <w:pStyle w:val="Akapitzlist"/>
        <w:spacing w:after="0" w:line="276" w:lineRule="auto"/>
        <w:ind w:left="568"/>
        <w:jc w:val="both"/>
        <w:rPr>
          <w:rFonts w:ascii="Times New Roman" w:hAnsi="Times New Roman" w:cs="Times New Roman"/>
          <w:sz w:val="24"/>
          <w:szCs w:val="24"/>
        </w:rPr>
      </w:pPr>
    </w:p>
    <w:p w14:paraId="076FB7D2" w14:textId="63EB9D2C" w:rsidR="004A01FC" w:rsidRDefault="004A01FC" w:rsidP="00804387">
      <w:pPr>
        <w:pStyle w:val="Akapitzlist"/>
        <w:spacing w:after="0" w:line="276" w:lineRule="auto"/>
        <w:ind w:left="142" w:firstLine="142"/>
        <w:jc w:val="both"/>
        <w:rPr>
          <w:rFonts w:ascii="Times New Roman" w:hAnsi="Times New Roman" w:cs="Times New Roman"/>
          <w:b/>
          <w:sz w:val="24"/>
          <w:szCs w:val="24"/>
        </w:rPr>
      </w:pPr>
      <w:r w:rsidRPr="004A01FC">
        <w:rPr>
          <w:rFonts w:ascii="Times New Roman" w:hAnsi="Times New Roman" w:cs="Times New Roman"/>
          <w:b/>
          <w:sz w:val="24"/>
          <w:szCs w:val="24"/>
        </w:rPr>
        <w:t>15. Ochrona zdrowia.</w:t>
      </w:r>
    </w:p>
    <w:p w14:paraId="42BEC8D5" w14:textId="77777777" w:rsidR="00E070FA" w:rsidRDefault="00E070FA" w:rsidP="00804387">
      <w:pPr>
        <w:pStyle w:val="Akapitzlist"/>
        <w:spacing w:after="0" w:line="276" w:lineRule="auto"/>
        <w:ind w:left="142" w:firstLine="142"/>
        <w:jc w:val="both"/>
        <w:rPr>
          <w:rFonts w:ascii="Times New Roman" w:hAnsi="Times New Roman" w:cs="Times New Roman"/>
          <w:b/>
          <w:sz w:val="24"/>
          <w:szCs w:val="24"/>
        </w:rPr>
      </w:pPr>
    </w:p>
    <w:p w14:paraId="2976F33E" w14:textId="32C5A16E" w:rsidR="004A01FC" w:rsidRPr="004A01FC" w:rsidRDefault="004A01FC" w:rsidP="00804387">
      <w:pPr>
        <w:spacing w:after="0" w:line="276" w:lineRule="auto"/>
        <w:ind w:left="284"/>
        <w:jc w:val="both"/>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Na terenie gminy działa Zakład Opieki Zdrowotnej nr 2</w:t>
      </w:r>
      <w:r>
        <w:rPr>
          <w:rFonts w:ascii="Times New Roman" w:eastAsia="Times New Roman" w:hAnsi="Times New Roman" w:cs="Times New Roman"/>
          <w:bCs/>
          <w:kern w:val="36"/>
          <w:sz w:val="24"/>
          <w:szCs w:val="24"/>
          <w:lang w:eastAsia="pl-PL"/>
        </w:rPr>
        <w:t>,</w:t>
      </w:r>
      <w:r w:rsidRPr="004A01FC">
        <w:rPr>
          <w:rFonts w:ascii="Times New Roman" w:eastAsia="Times New Roman" w:hAnsi="Times New Roman" w:cs="Times New Roman"/>
          <w:bCs/>
          <w:kern w:val="36"/>
          <w:sz w:val="24"/>
          <w:szCs w:val="24"/>
          <w:lang w:eastAsia="pl-PL"/>
        </w:rPr>
        <w:t xml:space="preserve"> </w:t>
      </w:r>
      <w:r>
        <w:rPr>
          <w:rFonts w:ascii="Times New Roman" w:eastAsia="Times New Roman" w:hAnsi="Times New Roman" w:cs="Times New Roman"/>
          <w:bCs/>
          <w:kern w:val="36"/>
          <w:sz w:val="24"/>
          <w:szCs w:val="24"/>
          <w:lang w:eastAsia="pl-PL"/>
        </w:rPr>
        <w:t>podlegający Starostwu P</w:t>
      </w:r>
      <w:r w:rsidRPr="004A01FC">
        <w:rPr>
          <w:rFonts w:ascii="Times New Roman" w:eastAsia="Times New Roman" w:hAnsi="Times New Roman" w:cs="Times New Roman"/>
          <w:bCs/>
          <w:kern w:val="36"/>
          <w:sz w:val="24"/>
          <w:szCs w:val="24"/>
          <w:lang w:eastAsia="pl-PL"/>
        </w:rPr>
        <w:t>owiatowemu w Rzeszowie</w:t>
      </w:r>
      <w:r>
        <w:rPr>
          <w:rFonts w:ascii="Times New Roman" w:eastAsia="Times New Roman" w:hAnsi="Times New Roman" w:cs="Times New Roman"/>
          <w:bCs/>
          <w:kern w:val="36"/>
          <w:sz w:val="24"/>
          <w:szCs w:val="24"/>
          <w:lang w:eastAsia="pl-PL"/>
        </w:rPr>
        <w:t>,</w:t>
      </w:r>
      <w:r w:rsidRPr="004A01FC">
        <w:rPr>
          <w:rFonts w:ascii="Times New Roman" w:eastAsia="Times New Roman" w:hAnsi="Times New Roman" w:cs="Times New Roman"/>
          <w:bCs/>
          <w:kern w:val="36"/>
          <w:sz w:val="24"/>
          <w:szCs w:val="24"/>
          <w:lang w:eastAsia="pl-PL"/>
        </w:rPr>
        <w:t xml:space="preserve"> prowadzący przychodnię rejonową i ośrodek zdrowia.</w:t>
      </w:r>
    </w:p>
    <w:p w14:paraId="535E61D9" w14:textId="77777777" w:rsidR="004A01FC" w:rsidRPr="004A01FC" w:rsidRDefault="004A01FC" w:rsidP="00804387">
      <w:pPr>
        <w:spacing w:after="0" w:line="276" w:lineRule="auto"/>
        <w:ind w:left="284"/>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W Przychodni Rejonowej w Tyczynie funkcjonują poradnie:</w:t>
      </w:r>
    </w:p>
    <w:p w14:paraId="7CD3F296"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ogólna,</w:t>
      </w:r>
    </w:p>
    <w:p w14:paraId="715AC53B"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dziecięca,</w:t>
      </w:r>
    </w:p>
    <w:p w14:paraId="36F991EF"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ginekologiczna,</w:t>
      </w:r>
    </w:p>
    <w:p w14:paraId="5125B74A"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chirurgii ogólnej,</w:t>
      </w:r>
    </w:p>
    <w:p w14:paraId="7D91995A"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otolaryngologiczna,</w:t>
      </w:r>
    </w:p>
    <w:p w14:paraId="5720E31C"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pielęgniarka środowiskowo-rodzinna,</w:t>
      </w:r>
    </w:p>
    <w:p w14:paraId="79CA59B4"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gabinet stomatologiczny,</w:t>
      </w:r>
    </w:p>
    <w:p w14:paraId="0E0318B2" w14:textId="77777777" w:rsid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pracownia USG,</w:t>
      </w:r>
    </w:p>
    <w:p w14:paraId="76057333" w14:textId="27D718E4" w:rsidR="004A01FC" w:rsidRPr="004A01FC" w:rsidRDefault="004A01FC" w:rsidP="00804387">
      <w:pPr>
        <w:numPr>
          <w:ilvl w:val="0"/>
          <w:numId w:val="24"/>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analityka medyczna.</w:t>
      </w:r>
    </w:p>
    <w:p w14:paraId="4A215780" w14:textId="77777777" w:rsidR="004A01FC" w:rsidRPr="004A01FC" w:rsidRDefault="004A01FC" w:rsidP="00804387">
      <w:pPr>
        <w:spacing w:after="0" w:line="276" w:lineRule="auto"/>
        <w:ind w:left="284"/>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W Ośrodku Zdrowia w Borku Starym funkcjonują poradnie:</w:t>
      </w:r>
    </w:p>
    <w:p w14:paraId="102DBE73" w14:textId="77777777" w:rsidR="004A01FC" w:rsidRDefault="004A01FC" w:rsidP="00804387">
      <w:pPr>
        <w:numPr>
          <w:ilvl w:val="0"/>
          <w:numId w:val="25"/>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ogólna,</w:t>
      </w:r>
    </w:p>
    <w:p w14:paraId="5D0292BC" w14:textId="77777777" w:rsidR="004A01FC" w:rsidRDefault="004A01FC" w:rsidP="00804387">
      <w:pPr>
        <w:numPr>
          <w:ilvl w:val="0"/>
          <w:numId w:val="25"/>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poradnia stomatologiczna,</w:t>
      </w:r>
    </w:p>
    <w:p w14:paraId="295B70F7" w14:textId="77777777" w:rsidR="004A01FC" w:rsidRDefault="004A01FC" w:rsidP="00804387">
      <w:pPr>
        <w:numPr>
          <w:ilvl w:val="0"/>
          <w:numId w:val="25"/>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pielęgniarka środowiskowo-rodzinna,</w:t>
      </w:r>
    </w:p>
    <w:p w14:paraId="05161804" w14:textId="77777777" w:rsidR="004A01FC" w:rsidRDefault="004A01FC" w:rsidP="00804387">
      <w:pPr>
        <w:numPr>
          <w:ilvl w:val="0"/>
          <w:numId w:val="25"/>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gabinet zabiegowy,</w:t>
      </w:r>
    </w:p>
    <w:p w14:paraId="419B8E3C" w14:textId="3BA409CD" w:rsidR="004A01FC" w:rsidRPr="004A01FC" w:rsidRDefault="004A01FC" w:rsidP="00804387">
      <w:pPr>
        <w:numPr>
          <w:ilvl w:val="0"/>
          <w:numId w:val="25"/>
        </w:numPr>
        <w:spacing w:after="0" w:line="276" w:lineRule="auto"/>
        <w:outlineLvl w:val="0"/>
        <w:rPr>
          <w:rFonts w:ascii="Times New Roman" w:eastAsia="Times New Roman" w:hAnsi="Times New Roman" w:cs="Times New Roman"/>
          <w:bCs/>
          <w:kern w:val="36"/>
          <w:sz w:val="24"/>
          <w:szCs w:val="24"/>
          <w:lang w:eastAsia="pl-PL"/>
        </w:rPr>
      </w:pPr>
      <w:r w:rsidRPr="004A01FC">
        <w:rPr>
          <w:rFonts w:ascii="Times New Roman" w:eastAsia="Times New Roman" w:hAnsi="Times New Roman" w:cs="Times New Roman"/>
          <w:bCs/>
          <w:kern w:val="36"/>
          <w:sz w:val="24"/>
          <w:szCs w:val="24"/>
          <w:lang w:eastAsia="pl-PL"/>
        </w:rPr>
        <w:t>punkt szczepień.</w:t>
      </w:r>
    </w:p>
    <w:p w14:paraId="37E65160" w14:textId="00EF8BF8" w:rsidR="000F5F39" w:rsidRDefault="00847006" w:rsidP="00804387">
      <w:pPr>
        <w:pStyle w:val="Akapitzlist"/>
        <w:spacing w:after="0" w:line="276" w:lineRule="auto"/>
        <w:ind w:left="284"/>
        <w:jc w:val="both"/>
        <w:rPr>
          <w:rFonts w:ascii="Times New Roman" w:hAnsi="Times New Roman" w:cs="Times New Roman"/>
          <w:sz w:val="24"/>
          <w:szCs w:val="24"/>
        </w:rPr>
      </w:pPr>
      <w:r w:rsidRPr="00847006">
        <w:rPr>
          <w:rFonts w:ascii="Times New Roman" w:hAnsi="Times New Roman" w:cs="Times New Roman"/>
          <w:sz w:val="24"/>
          <w:szCs w:val="24"/>
        </w:rPr>
        <w:t>W 2019 r</w:t>
      </w:r>
      <w:r w:rsidR="00941B0F">
        <w:rPr>
          <w:rFonts w:ascii="Times New Roman" w:hAnsi="Times New Roman" w:cs="Times New Roman"/>
          <w:sz w:val="24"/>
          <w:szCs w:val="24"/>
        </w:rPr>
        <w:t>.</w:t>
      </w:r>
      <w:r w:rsidRPr="00847006">
        <w:rPr>
          <w:rFonts w:ascii="Times New Roman" w:hAnsi="Times New Roman" w:cs="Times New Roman"/>
          <w:sz w:val="24"/>
          <w:szCs w:val="24"/>
        </w:rPr>
        <w:t xml:space="preserve"> wykonany został remont klatki schodowej z wymianą balustrad w Przychodni Rejonowej w Ty</w:t>
      </w:r>
      <w:r>
        <w:rPr>
          <w:rFonts w:ascii="Times New Roman" w:hAnsi="Times New Roman" w:cs="Times New Roman"/>
          <w:sz w:val="24"/>
          <w:szCs w:val="24"/>
        </w:rPr>
        <w:t xml:space="preserve">czynie oraz zakupiony </w:t>
      </w:r>
      <w:r w:rsidRPr="000F5F39">
        <w:rPr>
          <w:rFonts w:ascii="Times New Roman" w:hAnsi="Times New Roman" w:cs="Times New Roman"/>
          <w:sz w:val="24"/>
          <w:szCs w:val="24"/>
        </w:rPr>
        <w:t>aparat EKG</w:t>
      </w:r>
      <w:r w:rsidRPr="00847006">
        <w:rPr>
          <w:rFonts w:ascii="Times New Roman" w:hAnsi="Times New Roman" w:cs="Times New Roman"/>
          <w:sz w:val="24"/>
          <w:szCs w:val="24"/>
        </w:rPr>
        <w:t xml:space="preserve"> i wyposażenie w stoliki zabiegowe, fotel ginekologiczny, kozetki, lampy bezcieniowe, szafy i stoliki medyczne.</w:t>
      </w:r>
    </w:p>
    <w:p w14:paraId="3C3242E8" w14:textId="77777777" w:rsidR="000A7CC4" w:rsidRDefault="000A7CC4" w:rsidP="00804387">
      <w:pPr>
        <w:pStyle w:val="Akapitzlist"/>
        <w:spacing w:after="0" w:line="276" w:lineRule="auto"/>
        <w:ind w:left="284"/>
        <w:jc w:val="both"/>
        <w:rPr>
          <w:rFonts w:ascii="Times New Roman" w:hAnsi="Times New Roman" w:cs="Times New Roman"/>
          <w:b/>
          <w:i/>
          <w:sz w:val="24"/>
          <w:szCs w:val="24"/>
        </w:rPr>
      </w:pPr>
    </w:p>
    <w:p w14:paraId="61E29DF4" w14:textId="19CC9F60" w:rsidR="000F5F39" w:rsidRPr="000F5F39" w:rsidRDefault="000F5F39" w:rsidP="00804387">
      <w:pPr>
        <w:pStyle w:val="Akapitzlist"/>
        <w:spacing w:after="0" w:line="276" w:lineRule="auto"/>
        <w:ind w:left="284"/>
        <w:jc w:val="both"/>
        <w:rPr>
          <w:rFonts w:ascii="Times New Roman" w:hAnsi="Times New Roman" w:cs="Times New Roman"/>
          <w:b/>
          <w:i/>
          <w:sz w:val="24"/>
          <w:szCs w:val="24"/>
        </w:rPr>
      </w:pPr>
      <w:r w:rsidRPr="000F5F39">
        <w:rPr>
          <w:rFonts w:ascii="Times New Roman" w:hAnsi="Times New Roman" w:cs="Times New Roman"/>
          <w:b/>
          <w:i/>
          <w:sz w:val="24"/>
          <w:szCs w:val="24"/>
        </w:rPr>
        <w:t>Akcje zdrowotne w 2019 r.</w:t>
      </w:r>
    </w:p>
    <w:p w14:paraId="7FCED0EE" w14:textId="77777777" w:rsidR="000A7CC4" w:rsidRDefault="000A7CC4" w:rsidP="00804387">
      <w:pPr>
        <w:pStyle w:val="Akapitzlist"/>
        <w:spacing w:after="0" w:line="276" w:lineRule="auto"/>
        <w:ind w:left="284"/>
        <w:jc w:val="both"/>
        <w:rPr>
          <w:rFonts w:ascii="Times New Roman" w:hAnsi="Times New Roman" w:cs="Times New Roman"/>
          <w:i/>
          <w:sz w:val="24"/>
          <w:szCs w:val="24"/>
          <w:u w:val="single"/>
        </w:rPr>
      </w:pPr>
    </w:p>
    <w:p w14:paraId="4DD28CF4" w14:textId="77777777" w:rsidR="000F5F39" w:rsidRPr="000A2112" w:rsidRDefault="000F5F39" w:rsidP="00804387">
      <w:pPr>
        <w:pStyle w:val="Akapitzlist"/>
        <w:spacing w:after="0" w:line="276" w:lineRule="auto"/>
        <w:ind w:left="284"/>
        <w:jc w:val="both"/>
        <w:rPr>
          <w:rFonts w:ascii="Times New Roman" w:hAnsi="Times New Roman" w:cs="Times New Roman"/>
          <w:i/>
          <w:sz w:val="24"/>
          <w:szCs w:val="24"/>
          <w:u w:val="single"/>
        </w:rPr>
      </w:pPr>
      <w:r w:rsidRPr="000A2112">
        <w:rPr>
          <w:rFonts w:ascii="Times New Roman" w:hAnsi="Times New Roman" w:cs="Times New Roman"/>
          <w:i/>
          <w:sz w:val="24"/>
          <w:szCs w:val="24"/>
          <w:u w:val="single"/>
        </w:rPr>
        <w:t>„Zdrowie na lato”</w:t>
      </w:r>
    </w:p>
    <w:p w14:paraId="21765B63" w14:textId="77777777" w:rsidR="000F5F39" w:rsidRPr="000F5F39" w:rsidRDefault="000F5F39" w:rsidP="00804387">
      <w:pPr>
        <w:pStyle w:val="Akapitzlist"/>
        <w:spacing w:after="0" w:line="276" w:lineRule="auto"/>
        <w:ind w:left="284"/>
        <w:jc w:val="both"/>
        <w:rPr>
          <w:rFonts w:ascii="Times New Roman" w:hAnsi="Times New Roman" w:cs="Times New Roman"/>
          <w:sz w:val="24"/>
          <w:szCs w:val="24"/>
        </w:rPr>
      </w:pPr>
      <w:r w:rsidRPr="000F5F39">
        <w:rPr>
          <w:rFonts w:ascii="Times New Roman" w:hAnsi="Times New Roman" w:cs="Times New Roman"/>
          <w:sz w:val="24"/>
          <w:szCs w:val="24"/>
        </w:rPr>
        <w:t xml:space="preserve">Akcja profilaktyki zdrowia dla mieszkańców gminy Tyczyn odbyła się w dniu 30 czerwca 2019 r. w godz. 10.00 – 14.00. w Miejsko-Gminnym Ośrodku Kultury. </w:t>
      </w:r>
    </w:p>
    <w:p w14:paraId="58191C93" w14:textId="3396FAD3" w:rsidR="000F5F39" w:rsidRDefault="000F5F39" w:rsidP="00804387">
      <w:pPr>
        <w:pStyle w:val="Akapitzlist"/>
        <w:spacing w:after="0" w:line="276" w:lineRule="auto"/>
        <w:ind w:left="284"/>
        <w:jc w:val="both"/>
        <w:rPr>
          <w:rFonts w:ascii="Times New Roman" w:hAnsi="Times New Roman" w:cs="Times New Roman"/>
          <w:sz w:val="24"/>
          <w:szCs w:val="24"/>
        </w:rPr>
      </w:pPr>
      <w:r w:rsidRPr="000F5F39">
        <w:rPr>
          <w:rFonts w:ascii="Times New Roman" w:hAnsi="Times New Roman" w:cs="Times New Roman"/>
          <w:sz w:val="24"/>
          <w:szCs w:val="24"/>
        </w:rPr>
        <w:t xml:space="preserve">W ramach akcji mieszkańcy mieli możliwość otrzymania talonów na wykonanie bezpłatnych badań w kierunku boreliozy (do realizacji w Przychodni Rejonowej </w:t>
      </w:r>
      <w:r w:rsidR="00941B0F">
        <w:rPr>
          <w:rFonts w:ascii="Times New Roman" w:hAnsi="Times New Roman" w:cs="Times New Roman"/>
          <w:sz w:val="24"/>
          <w:szCs w:val="24"/>
        </w:rPr>
        <w:br/>
      </w:r>
      <w:r w:rsidRPr="000F5F39">
        <w:rPr>
          <w:rFonts w:ascii="Times New Roman" w:hAnsi="Times New Roman" w:cs="Times New Roman"/>
          <w:sz w:val="24"/>
          <w:szCs w:val="24"/>
        </w:rPr>
        <w:t xml:space="preserve">w Tyczynie). Można było uzyskać m.in. fachową poradę lekarza specjalisty dermatologa, zmierzyć poziom cukru we krwi i ciśnienia tętniczego. Imprezą towarzyszącą akcji była możliwość wzięcia udziału </w:t>
      </w:r>
      <w:r w:rsidRPr="00941B0F">
        <w:rPr>
          <w:rFonts w:ascii="Times New Roman" w:hAnsi="Times New Roman" w:cs="Times New Roman"/>
          <w:sz w:val="24"/>
          <w:szCs w:val="24"/>
        </w:rPr>
        <w:t xml:space="preserve">w warsztatach pn. „Zdrowe odżywianie i jakość życia”, natomiast dzieci towarzyszące dorosłym zabawiała żywa maskotka, animatorka malująca twarze.  </w:t>
      </w:r>
    </w:p>
    <w:p w14:paraId="6F3D8F47" w14:textId="77777777" w:rsidR="000A7CC4" w:rsidRPr="00941B0F" w:rsidRDefault="000A7CC4" w:rsidP="00804387">
      <w:pPr>
        <w:pStyle w:val="Akapitzlist"/>
        <w:spacing w:after="0" w:line="276" w:lineRule="auto"/>
        <w:ind w:left="284"/>
        <w:jc w:val="both"/>
        <w:rPr>
          <w:rFonts w:ascii="Times New Roman" w:hAnsi="Times New Roman" w:cs="Times New Roman"/>
          <w:sz w:val="24"/>
          <w:szCs w:val="24"/>
        </w:rPr>
      </w:pPr>
    </w:p>
    <w:p w14:paraId="566A0E11" w14:textId="77777777" w:rsidR="000F5F39" w:rsidRPr="000A2112" w:rsidRDefault="000F5F39" w:rsidP="00804387">
      <w:pPr>
        <w:pStyle w:val="Akapitzlist"/>
        <w:spacing w:after="0" w:line="276" w:lineRule="auto"/>
        <w:ind w:left="284"/>
        <w:jc w:val="both"/>
        <w:rPr>
          <w:rFonts w:ascii="Times New Roman" w:hAnsi="Times New Roman" w:cs="Times New Roman"/>
          <w:i/>
          <w:sz w:val="24"/>
          <w:szCs w:val="24"/>
          <w:u w:val="single"/>
        </w:rPr>
      </w:pPr>
      <w:r w:rsidRPr="000A2112">
        <w:rPr>
          <w:rFonts w:ascii="Times New Roman" w:hAnsi="Times New Roman" w:cs="Times New Roman"/>
          <w:i/>
          <w:sz w:val="24"/>
          <w:szCs w:val="24"/>
          <w:u w:val="single"/>
        </w:rPr>
        <w:t xml:space="preserve">„Zdrowie na zimę” </w:t>
      </w:r>
    </w:p>
    <w:p w14:paraId="4F28455A" w14:textId="3F3C1B02" w:rsidR="000F5F39" w:rsidRPr="000F5F39" w:rsidRDefault="000F5F39" w:rsidP="00804387">
      <w:pPr>
        <w:pStyle w:val="Akapitzlist"/>
        <w:spacing w:after="0" w:line="276" w:lineRule="auto"/>
        <w:ind w:left="284"/>
        <w:jc w:val="both"/>
        <w:rPr>
          <w:rFonts w:ascii="Times New Roman" w:hAnsi="Times New Roman" w:cs="Times New Roman"/>
          <w:sz w:val="24"/>
          <w:szCs w:val="24"/>
        </w:rPr>
      </w:pPr>
      <w:r w:rsidRPr="000F5F39">
        <w:rPr>
          <w:rFonts w:ascii="Times New Roman" w:hAnsi="Times New Roman" w:cs="Times New Roman"/>
          <w:sz w:val="24"/>
          <w:szCs w:val="24"/>
        </w:rPr>
        <w:t xml:space="preserve">8 grudnia 2019 r. w godz. 10.00 – 16.00 odbyła się Akcja profilaktyczna pn. </w:t>
      </w:r>
      <w:r w:rsidR="00941B0F">
        <w:rPr>
          <w:rFonts w:ascii="Times New Roman" w:hAnsi="Times New Roman" w:cs="Times New Roman"/>
          <w:sz w:val="24"/>
          <w:szCs w:val="24"/>
        </w:rPr>
        <w:t>„</w:t>
      </w:r>
      <w:r w:rsidRPr="000F5F39">
        <w:rPr>
          <w:rFonts w:ascii="Times New Roman" w:hAnsi="Times New Roman" w:cs="Times New Roman"/>
          <w:sz w:val="24"/>
          <w:szCs w:val="24"/>
        </w:rPr>
        <w:t xml:space="preserve">Zdrowie na Zimę” skierowana do mieszkańców gminy Tyczyn. W ramach akcji można było skorzystać z konsultacji z fizjoterapeutę w zakresie oceny wad postawy i problemów układu ruchu </w:t>
      </w:r>
      <w:r w:rsidR="00941B0F">
        <w:rPr>
          <w:rFonts w:ascii="Times New Roman" w:hAnsi="Times New Roman" w:cs="Times New Roman"/>
          <w:sz w:val="24"/>
          <w:szCs w:val="24"/>
        </w:rPr>
        <w:br/>
      </w:r>
      <w:r w:rsidRPr="000F5F39">
        <w:rPr>
          <w:rFonts w:ascii="Times New Roman" w:hAnsi="Times New Roman" w:cs="Times New Roman"/>
          <w:sz w:val="24"/>
          <w:szCs w:val="24"/>
        </w:rPr>
        <w:t xml:space="preserve">u dorosłych oraz prezentacji ćwiczeń, wykonać: pomiary ciśnienia tętniczego i poziomu </w:t>
      </w:r>
      <w:r w:rsidRPr="000F5F39">
        <w:rPr>
          <w:rFonts w:ascii="Times New Roman" w:hAnsi="Times New Roman" w:cs="Times New Roman"/>
          <w:sz w:val="24"/>
          <w:szCs w:val="24"/>
        </w:rPr>
        <w:lastRenderedPageBreak/>
        <w:t xml:space="preserve">glikozy we krwi. Mieszkańcy otrzymywali szybkie testy na obecność </w:t>
      </w:r>
      <w:proofErr w:type="spellStart"/>
      <w:r w:rsidRPr="000F5F39">
        <w:rPr>
          <w:rFonts w:ascii="Times New Roman" w:hAnsi="Times New Roman" w:cs="Times New Roman"/>
          <w:sz w:val="24"/>
          <w:szCs w:val="24"/>
        </w:rPr>
        <w:t>helicobacter</w:t>
      </w:r>
      <w:proofErr w:type="spellEnd"/>
      <w:r w:rsidRPr="000F5F39">
        <w:rPr>
          <w:rFonts w:ascii="Times New Roman" w:hAnsi="Times New Roman" w:cs="Times New Roman"/>
          <w:sz w:val="24"/>
          <w:szCs w:val="24"/>
        </w:rPr>
        <w:t xml:space="preserve"> </w:t>
      </w:r>
      <w:proofErr w:type="spellStart"/>
      <w:r w:rsidRPr="000F5F39">
        <w:rPr>
          <w:rFonts w:ascii="Times New Roman" w:hAnsi="Times New Roman" w:cs="Times New Roman"/>
          <w:sz w:val="24"/>
          <w:szCs w:val="24"/>
        </w:rPr>
        <w:t>pylori</w:t>
      </w:r>
      <w:proofErr w:type="spellEnd"/>
      <w:r w:rsidRPr="000F5F39">
        <w:rPr>
          <w:rFonts w:ascii="Times New Roman" w:hAnsi="Times New Roman" w:cs="Times New Roman"/>
          <w:sz w:val="24"/>
          <w:szCs w:val="24"/>
        </w:rPr>
        <w:t xml:space="preserve">, </w:t>
      </w:r>
      <w:r w:rsidR="00941B0F">
        <w:rPr>
          <w:rFonts w:ascii="Times New Roman" w:hAnsi="Times New Roman" w:cs="Times New Roman"/>
          <w:sz w:val="24"/>
          <w:szCs w:val="24"/>
        </w:rPr>
        <w:t>brali</w:t>
      </w:r>
      <w:r w:rsidRPr="000F5F39">
        <w:rPr>
          <w:rFonts w:ascii="Times New Roman" w:hAnsi="Times New Roman" w:cs="Times New Roman"/>
          <w:sz w:val="24"/>
          <w:szCs w:val="24"/>
        </w:rPr>
        <w:t xml:space="preserve"> udział w wykładach na temat „Choroby wrzodowej żołądka i dwunastnicy” oraz warsztatach na temat redukcji stresu masarzem twarzy i dłoni pt. „Od seniora do przedszkola”. Dla dzieci przygotowana była animacja, ma</w:t>
      </w:r>
      <w:r>
        <w:rPr>
          <w:rFonts w:ascii="Times New Roman" w:hAnsi="Times New Roman" w:cs="Times New Roman"/>
          <w:sz w:val="24"/>
          <w:szCs w:val="24"/>
        </w:rPr>
        <w:t xml:space="preserve">lowanie twarzy, żywa maskotka. </w:t>
      </w:r>
    </w:p>
    <w:p w14:paraId="56F9600A" w14:textId="77777777" w:rsidR="000F5F39" w:rsidRPr="000F5F39" w:rsidRDefault="000F5F39" w:rsidP="00804387">
      <w:pPr>
        <w:pStyle w:val="Akapitzlist"/>
        <w:spacing w:after="0" w:line="276" w:lineRule="auto"/>
        <w:ind w:left="284"/>
        <w:jc w:val="both"/>
        <w:rPr>
          <w:rFonts w:ascii="Times New Roman" w:hAnsi="Times New Roman" w:cs="Times New Roman"/>
          <w:sz w:val="24"/>
          <w:szCs w:val="24"/>
        </w:rPr>
      </w:pPr>
      <w:r w:rsidRPr="000F5F39">
        <w:rPr>
          <w:rFonts w:ascii="Times New Roman" w:hAnsi="Times New Roman" w:cs="Times New Roman"/>
          <w:sz w:val="24"/>
          <w:szCs w:val="24"/>
        </w:rPr>
        <w:t xml:space="preserve">Akcje zdrowotne sfinansowane zostały przez Gminę Tyczyn, merytorycznie przygotowane przez ZOZ Nr 2, a sprawną organizację imprez zapewnił Zarząd Mieszkańców Miasta Tyczyna. </w:t>
      </w:r>
    </w:p>
    <w:p w14:paraId="7FD17B16" w14:textId="77777777" w:rsidR="00847006" w:rsidRPr="00847006" w:rsidRDefault="00847006" w:rsidP="00804387">
      <w:pPr>
        <w:pStyle w:val="Akapitzlist"/>
        <w:spacing w:after="0" w:line="276" w:lineRule="auto"/>
        <w:ind w:left="284"/>
        <w:jc w:val="both"/>
        <w:rPr>
          <w:rFonts w:ascii="Times New Roman" w:hAnsi="Times New Roman" w:cs="Times New Roman"/>
          <w:sz w:val="24"/>
          <w:szCs w:val="24"/>
        </w:rPr>
      </w:pPr>
    </w:p>
    <w:p w14:paraId="59FC7B74" w14:textId="4ACCA0D7" w:rsidR="00141B80" w:rsidRDefault="004A01FC" w:rsidP="00445882">
      <w:pPr>
        <w:spacing w:after="0" w:line="276" w:lineRule="auto"/>
        <w:rPr>
          <w:rFonts w:ascii="Times New Roman" w:hAnsi="Times New Roman" w:cs="Times New Roman"/>
          <w:b/>
          <w:sz w:val="24"/>
          <w:szCs w:val="24"/>
        </w:rPr>
      </w:pPr>
      <w:r>
        <w:rPr>
          <w:rFonts w:ascii="Times New Roman" w:hAnsi="Times New Roman" w:cs="Times New Roman"/>
          <w:b/>
          <w:sz w:val="24"/>
          <w:szCs w:val="24"/>
        </w:rPr>
        <w:t>16</w:t>
      </w:r>
      <w:r w:rsidR="00574EFB" w:rsidRPr="00574EFB">
        <w:rPr>
          <w:rFonts w:ascii="Times New Roman" w:hAnsi="Times New Roman" w:cs="Times New Roman"/>
          <w:b/>
          <w:sz w:val="24"/>
          <w:szCs w:val="24"/>
        </w:rPr>
        <w:t xml:space="preserve">. </w:t>
      </w:r>
      <w:r w:rsidR="00C354DB">
        <w:rPr>
          <w:rFonts w:ascii="Times New Roman" w:hAnsi="Times New Roman" w:cs="Times New Roman"/>
          <w:b/>
          <w:sz w:val="24"/>
          <w:szCs w:val="24"/>
        </w:rPr>
        <w:t>Bezpieczeństwo publiczne.</w:t>
      </w:r>
    </w:p>
    <w:p w14:paraId="62CC367A" w14:textId="77777777" w:rsidR="00445882" w:rsidRDefault="00445882" w:rsidP="00804387">
      <w:pPr>
        <w:pStyle w:val="Akapitzlist"/>
        <w:spacing w:after="0" w:line="276" w:lineRule="auto"/>
        <w:ind w:left="284"/>
        <w:jc w:val="both"/>
        <w:rPr>
          <w:rFonts w:ascii="Times New Roman" w:hAnsi="Times New Roman" w:cs="Times New Roman"/>
          <w:b/>
          <w:sz w:val="24"/>
          <w:szCs w:val="24"/>
        </w:rPr>
      </w:pPr>
    </w:p>
    <w:p w14:paraId="49630842" w14:textId="50BC4C69" w:rsidR="004F26E3" w:rsidRDefault="004A01FC"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16</w:t>
      </w:r>
      <w:r w:rsidR="00C354DB" w:rsidRPr="00C354DB">
        <w:rPr>
          <w:rFonts w:ascii="Times New Roman" w:hAnsi="Times New Roman" w:cs="Times New Roman"/>
          <w:b/>
          <w:sz w:val="24"/>
          <w:szCs w:val="24"/>
        </w:rPr>
        <w:t>.1</w:t>
      </w:r>
      <w:r w:rsidR="000F5F39">
        <w:rPr>
          <w:rFonts w:ascii="Times New Roman" w:hAnsi="Times New Roman" w:cs="Times New Roman"/>
          <w:b/>
          <w:sz w:val="24"/>
          <w:szCs w:val="24"/>
        </w:rPr>
        <w:t>.</w:t>
      </w:r>
      <w:r w:rsidR="00C354DB" w:rsidRPr="00C354DB">
        <w:rPr>
          <w:rFonts w:ascii="Times New Roman" w:hAnsi="Times New Roman" w:cs="Times New Roman"/>
          <w:b/>
          <w:sz w:val="24"/>
          <w:szCs w:val="24"/>
        </w:rPr>
        <w:t xml:space="preserve"> O</w:t>
      </w:r>
      <w:r w:rsidR="004F26E3" w:rsidRPr="00C354DB">
        <w:rPr>
          <w:rFonts w:ascii="Times New Roman" w:hAnsi="Times New Roman" w:cs="Times New Roman"/>
          <w:b/>
          <w:sz w:val="24"/>
          <w:szCs w:val="24"/>
        </w:rPr>
        <w:t>chrona przeciwpożarowa</w:t>
      </w:r>
      <w:r w:rsidR="00C354DB" w:rsidRPr="00C354DB">
        <w:rPr>
          <w:rFonts w:ascii="Times New Roman" w:hAnsi="Times New Roman" w:cs="Times New Roman"/>
          <w:b/>
          <w:sz w:val="24"/>
          <w:szCs w:val="24"/>
        </w:rPr>
        <w:t>.</w:t>
      </w:r>
    </w:p>
    <w:p w14:paraId="376C1225" w14:textId="77777777" w:rsidR="00E65401" w:rsidRDefault="00E65401" w:rsidP="00804387">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W zakresie ochrony przeciwpożarowej obszar gminy obsługiwany jest obecnie przez:</w:t>
      </w:r>
    </w:p>
    <w:p w14:paraId="4800D8E0" w14:textId="089D9A18" w:rsidR="00E65401" w:rsidRDefault="00E65401" w:rsidP="00804387">
      <w:pPr>
        <w:pStyle w:val="Standard"/>
        <w:numPr>
          <w:ilvl w:val="2"/>
          <w:numId w:val="19"/>
        </w:numPr>
        <w:spacing w:after="0"/>
        <w:jc w:val="both"/>
        <w:rPr>
          <w:rFonts w:ascii="Times New Roman" w:hAnsi="Times New Roman" w:cs="Times New Roman"/>
          <w:sz w:val="24"/>
          <w:szCs w:val="24"/>
        </w:rPr>
      </w:pPr>
      <w:r>
        <w:rPr>
          <w:rFonts w:ascii="Times New Roman" w:hAnsi="Times New Roman" w:cs="Times New Roman"/>
          <w:sz w:val="24"/>
          <w:szCs w:val="24"/>
        </w:rPr>
        <w:t>Komendę Miejską Państwowej Straży Pożarnej w Rzeszowie,</w:t>
      </w:r>
    </w:p>
    <w:p w14:paraId="638CF57F" w14:textId="5414DF07" w:rsidR="00E65401" w:rsidRDefault="00E65401" w:rsidP="00804387">
      <w:pPr>
        <w:pStyle w:val="Standard"/>
        <w:numPr>
          <w:ilvl w:val="2"/>
          <w:numId w:val="19"/>
        </w:numPr>
        <w:spacing w:after="0"/>
        <w:jc w:val="both"/>
        <w:rPr>
          <w:rFonts w:ascii="Times New Roman" w:hAnsi="Times New Roman" w:cs="Times New Roman"/>
          <w:sz w:val="24"/>
          <w:szCs w:val="24"/>
        </w:rPr>
      </w:pPr>
      <w:r>
        <w:rPr>
          <w:rFonts w:ascii="Times New Roman" w:hAnsi="Times New Roman" w:cs="Times New Roman"/>
          <w:sz w:val="24"/>
          <w:szCs w:val="24"/>
        </w:rPr>
        <w:t>Ochotnicze Straże Pożarne z terenu gminy:</w:t>
      </w:r>
    </w:p>
    <w:p w14:paraId="31B2E719" w14:textId="75B75AC5" w:rsidR="00E65401" w:rsidRDefault="00E65401" w:rsidP="00804387">
      <w:pPr>
        <w:pStyle w:val="Standard"/>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włączone do struktur Krajowego Systemu Ratowniczo</w:t>
      </w:r>
      <w:r w:rsidR="00D14077">
        <w:rPr>
          <w:rFonts w:ascii="Times New Roman" w:hAnsi="Times New Roman" w:cs="Times New Roman"/>
          <w:sz w:val="24"/>
          <w:szCs w:val="24"/>
        </w:rPr>
        <w:t>-</w:t>
      </w:r>
      <w:r>
        <w:rPr>
          <w:rFonts w:ascii="Times New Roman" w:hAnsi="Times New Roman" w:cs="Times New Roman"/>
          <w:sz w:val="24"/>
          <w:szCs w:val="24"/>
        </w:rPr>
        <w:t xml:space="preserve">Gaśniczego – OSP Tyczyn </w:t>
      </w:r>
      <w:r w:rsidR="00D14077">
        <w:rPr>
          <w:rFonts w:ascii="Times New Roman" w:hAnsi="Times New Roman" w:cs="Times New Roman"/>
          <w:sz w:val="24"/>
          <w:szCs w:val="24"/>
        </w:rPr>
        <w:br/>
      </w:r>
      <w:r>
        <w:rPr>
          <w:rFonts w:ascii="Times New Roman" w:hAnsi="Times New Roman" w:cs="Times New Roman"/>
          <w:sz w:val="24"/>
          <w:szCs w:val="24"/>
        </w:rPr>
        <w:t>i OSP Hermanowa,</w:t>
      </w:r>
    </w:p>
    <w:p w14:paraId="58821526" w14:textId="00631F60" w:rsidR="00E65401" w:rsidRDefault="00E65401" w:rsidP="00804387">
      <w:pPr>
        <w:pStyle w:val="Standard"/>
        <w:widowControl w:val="0"/>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poza systemem - OSP Kielnarowa i OSP Borek Stary.</w:t>
      </w:r>
    </w:p>
    <w:p w14:paraId="1923D625" w14:textId="77777777" w:rsidR="007248EB" w:rsidRPr="007248EB" w:rsidRDefault="007248EB" w:rsidP="00804387">
      <w:pPr>
        <w:pStyle w:val="Standard"/>
        <w:widowControl w:val="0"/>
        <w:spacing w:after="0"/>
        <w:ind w:left="284"/>
        <w:jc w:val="both"/>
        <w:rPr>
          <w:rFonts w:ascii="Times New Roman" w:hAnsi="Times New Roman" w:cs="Times New Roman"/>
          <w:sz w:val="24"/>
          <w:szCs w:val="24"/>
        </w:rPr>
      </w:pPr>
    </w:p>
    <w:p w14:paraId="117235A3" w14:textId="11CDC88B" w:rsidR="00E65401" w:rsidRDefault="00E65401" w:rsidP="00804387">
      <w:pPr>
        <w:pStyle w:val="Standard"/>
        <w:widowControl w:val="0"/>
        <w:spacing w:after="0"/>
        <w:ind w:left="284"/>
        <w:jc w:val="center"/>
        <w:rPr>
          <w:rFonts w:ascii="Times New Roman" w:eastAsia="Lucida Sans Unicode" w:hAnsi="Times New Roman" w:cs="Times New Roman"/>
          <w:b/>
          <w:bCs/>
          <w:kern w:val="3"/>
          <w:sz w:val="24"/>
          <w:szCs w:val="24"/>
          <w:lang w:eastAsia="hi-IN" w:bidi="hi-IN"/>
        </w:rPr>
      </w:pPr>
      <w:r>
        <w:rPr>
          <w:rFonts w:ascii="Times New Roman" w:eastAsia="Lucida Sans Unicode" w:hAnsi="Times New Roman" w:cs="Times New Roman"/>
          <w:b/>
          <w:bCs/>
          <w:kern w:val="3"/>
          <w:sz w:val="24"/>
          <w:szCs w:val="24"/>
          <w:lang w:eastAsia="hi-IN" w:bidi="hi-IN"/>
        </w:rPr>
        <w:t>Wykaz jednostek interwencyjnych OSP / typ Straży / posiadany sprzęt mobilny</w:t>
      </w:r>
    </w:p>
    <w:tbl>
      <w:tblPr>
        <w:tblW w:w="8789" w:type="dxa"/>
        <w:tblInd w:w="281" w:type="dxa"/>
        <w:tblLayout w:type="fixed"/>
        <w:tblCellMar>
          <w:left w:w="10" w:type="dxa"/>
          <w:right w:w="10" w:type="dxa"/>
        </w:tblCellMar>
        <w:tblLook w:val="0000" w:firstRow="0" w:lastRow="0" w:firstColumn="0" w:lastColumn="0" w:noHBand="0" w:noVBand="0"/>
      </w:tblPr>
      <w:tblGrid>
        <w:gridCol w:w="850"/>
        <w:gridCol w:w="1701"/>
        <w:gridCol w:w="1134"/>
        <w:gridCol w:w="2128"/>
        <w:gridCol w:w="2976"/>
      </w:tblGrid>
      <w:tr w:rsidR="00E65401" w14:paraId="09EDD29C" w14:textId="77777777" w:rsidTr="00E65401">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807818" w14:textId="162240EA" w:rsidR="00E65401" w:rsidRDefault="00E65401" w:rsidP="00804387">
            <w:pPr>
              <w:pStyle w:val="Standard"/>
              <w:widowControl w:val="0"/>
              <w:suppressLineNumbers/>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L.p</w:t>
            </w:r>
            <w:r w:rsidR="00D14077">
              <w:rPr>
                <w:rFonts w:ascii="Times New Roman" w:eastAsia="Lucida Sans Unicode" w:hAnsi="Times New Roman" w:cs="Times New Roman"/>
                <w:b/>
                <w:kern w:val="3"/>
                <w:sz w:val="24"/>
                <w:szCs w:val="24"/>
                <w:lang w:eastAsia="hi-IN" w:bidi="hi-IN"/>
              </w:rPr>
              <w:t>.</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8C0E4F" w14:textId="77777777" w:rsidR="00E65401" w:rsidRDefault="00E65401" w:rsidP="00804387">
            <w:pPr>
              <w:pStyle w:val="Standard"/>
              <w:widowControl w:val="0"/>
              <w:suppressLineNumbers/>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Miejscowość</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0D9B27" w14:textId="77777777" w:rsidR="00E65401" w:rsidRDefault="00E65401" w:rsidP="00804387">
            <w:pPr>
              <w:pStyle w:val="Standard"/>
              <w:widowControl w:val="0"/>
              <w:suppressLineNumbers/>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Typ Straży</w:t>
            </w:r>
          </w:p>
        </w:tc>
        <w:tc>
          <w:tcPr>
            <w:tcW w:w="510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0618AF" w14:textId="77777777" w:rsidR="00E65401" w:rsidRDefault="00E65401" w:rsidP="00804387">
            <w:pPr>
              <w:pStyle w:val="Standard"/>
              <w:widowControl w:val="0"/>
              <w:suppressLineNumbers/>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Posiadany Sprzęt i nr operacyjny</w:t>
            </w:r>
          </w:p>
        </w:tc>
      </w:tr>
      <w:tr w:rsidR="00E65401" w14:paraId="611E2B76" w14:textId="77777777" w:rsidTr="00E65401">
        <w:tc>
          <w:tcPr>
            <w:tcW w:w="85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3B566C5" w14:textId="3B2110EC"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1</w:t>
            </w:r>
            <w:r w:rsidR="00D14077">
              <w:rPr>
                <w:rFonts w:ascii="Times New Roman" w:eastAsia="Lucida Sans Unicode" w:hAnsi="Times New Roman" w:cs="Times New Roman"/>
                <w:kern w:val="3"/>
                <w:sz w:val="24"/>
                <w:szCs w:val="24"/>
                <w:lang w:eastAsia="hi-IN" w:bidi="hi-IN"/>
              </w:rPr>
              <w:t>.</w:t>
            </w:r>
          </w:p>
        </w:tc>
        <w:tc>
          <w:tcPr>
            <w:tcW w:w="170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343A9A"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Tyczyn (KSRG)</w:t>
            </w:r>
          </w:p>
          <w:p w14:paraId="2BB91823"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JOT II- OSP</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6DFC9A8"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S-2</w:t>
            </w:r>
          </w:p>
        </w:tc>
        <w:tc>
          <w:tcPr>
            <w:tcW w:w="21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483529" w14:textId="77777777" w:rsidR="00E65401" w:rsidRDefault="00E65401" w:rsidP="00804387">
            <w:pPr>
              <w:pStyle w:val="Standard"/>
              <w:widowControl w:val="0"/>
              <w:suppressLineNumbers/>
              <w:spacing w:after="0"/>
              <w:ind w:left="284"/>
              <w:jc w:val="center"/>
            </w:pPr>
            <w:r>
              <w:rPr>
                <w:rFonts w:ascii="Times New Roman" w:eastAsia="Lucida Sans Unicode" w:hAnsi="Times New Roman" w:cs="Times New Roman"/>
                <w:kern w:val="3"/>
                <w:sz w:val="24"/>
                <w:szCs w:val="24"/>
                <w:lang w:eastAsia="hi-IN" w:bidi="hi-IN"/>
              </w:rPr>
              <w:t>Volvo FL</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2C1494"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GBA 3/25-32</w:t>
            </w:r>
          </w:p>
        </w:tc>
      </w:tr>
      <w:tr w:rsidR="00E65401" w14:paraId="21999466" w14:textId="77777777" w:rsidTr="00E65401">
        <w:tc>
          <w:tcPr>
            <w:tcW w:w="85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D763976" w14:textId="77777777"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p>
        </w:tc>
        <w:tc>
          <w:tcPr>
            <w:tcW w:w="170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B875DC7"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256313"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21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56AA31"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Ford Transit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CBEEEB"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osobowy</w:t>
            </w:r>
          </w:p>
        </w:tc>
      </w:tr>
      <w:tr w:rsidR="00E65401" w14:paraId="580E910B" w14:textId="77777777" w:rsidTr="00E65401">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DEDD88" w14:textId="7E93053F"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2</w:t>
            </w:r>
            <w:r w:rsidR="00D14077">
              <w:rPr>
                <w:rFonts w:ascii="Times New Roman" w:eastAsia="Lucida Sans Unicode" w:hAnsi="Times New Roman" w:cs="Times New Roman"/>
                <w:kern w:val="3"/>
                <w:sz w:val="24"/>
                <w:szCs w:val="24"/>
                <w:lang w:eastAsia="hi-IN" w:bidi="hi-IN"/>
              </w:rPr>
              <w: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E56107"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Borek Stary</w:t>
            </w:r>
          </w:p>
          <w:p w14:paraId="2DC83358"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JOT III- OSP</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667CB9"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S-1</w:t>
            </w:r>
          </w:p>
        </w:tc>
        <w:tc>
          <w:tcPr>
            <w:tcW w:w="21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CBC988" w14:textId="3A1D5E34" w:rsidR="00E65401" w:rsidRDefault="00E65401" w:rsidP="00804387">
            <w:pPr>
              <w:pStyle w:val="Standard"/>
              <w:widowControl w:val="0"/>
              <w:suppressLineNumbers/>
              <w:spacing w:after="0"/>
              <w:ind w:left="284"/>
              <w:jc w:val="center"/>
            </w:pPr>
            <w:r>
              <w:rPr>
                <w:rFonts w:ascii="Times New Roman" w:eastAsia="Lucida Sans Unicode" w:hAnsi="Times New Roman" w:cs="Times New Roman"/>
                <w:kern w:val="3"/>
                <w:sz w:val="24"/>
                <w:szCs w:val="24"/>
                <w:lang w:eastAsia="hi-IN" w:bidi="hi-IN"/>
              </w:rPr>
              <w:t>Renault</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FF37DB"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GBAM 3/16+8</w:t>
            </w:r>
          </w:p>
        </w:tc>
      </w:tr>
      <w:tr w:rsidR="00E65401" w14:paraId="1109CAB1" w14:textId="77777777" w:rsidTr="00E65401">
        <w:tc>
          <w:tcPr>
            <w:tcW w:w="85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DF2D96" w14:textId="693D4815"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3</w:t>
            </w:r>
            <w:r w:rsidR="00D14077">
              <w:rPr>
                <w:rFonts w:ascii="Times New Roman" w:eastAsia="Lucida Sans Unicode" w:hAnsi="Times New Roman" w:cs="Times New Roman"/>
                <w:kern w:val="3"/>
                <w:sz w:val="24"/>
                <w:szCs w:val="24"/>
                <w:lang w:eastAsia="hi-IN" w:bidi="hi-IN"/>
              </w:rPr>
              <w:t>.</w:t>
            </w:r>
          </w:p>
        </w:tc>
        <w:tc>
          <w:tcPr>
            <w:tcW w:w="1701"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E49E1F"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Hermanowa</w:t>
            </w:r>
          </w:p>
          <w:p w14:paraId="4292E1CE"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JOT II-OSP</w:t>
            </w:r>
          </w:p>
        </w:tc>
        <w:tc>
          <w:tcPr>
            <w:tcW w:w="1134"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ED6DCF"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S-3</w:t>
            </w:r>
          </w:p>
        </w:tc>
        <w:tc>
          <w:tcPr>
            <w:tcW w:w="21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9A6D1A" w14:textId="13B3D5AC" w:rsidR="00E65401" w:rsidRDefault="00E65401" w:rsidP="00804387">
            <w:pPr>
              <w:pStyle w:val="Standard"/>
              <w:widowControl w:val="0"/>
              <w:suppressLineNumbers/>
              <w:spacing w:after="0"/>
              <w:ind w:left="284"/>
              <w:jc w:val="center"/>
            </w:pPr>
            <w:r>
              <w:rPr>
                <w:rFonts w:ascii="Times New Roman" w:eastAsia="Lucida Sans Unicode" w:hAnsi="Times New Roman" w:cs="Times New Roman"/>
                <w:kern w:val="3"/>
                <w:sz w:val="24"/>
                <w:szCs w:val="24"/>
                <w:lang w:val="en-US" w:eastAsia="hi-IN" w:bidi="hi-IN"/>
              </w:rPr>
              <w:t>Volvo FL</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583C2F"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GBA 3/25-32</w:t>
            </w:r>
          </w:p>
        </w:tc>
      </w:tr>
      <w:tr w:rsidR="00E65401" w14:paraId="7AFA8419" w14:textId="77777777" w:rsidTr="00E65401">
        <w:tc>
          <w:tcPr>
            <w:tcW w:w="8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B1A631" w14:textId="77777777"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p>
        </w:tc>
        <w:tc>
          <w:tcPr>
            <w:tcW w:w="170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4180FE"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113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FE45EB"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21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CD4AAC"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val="en-US" w:eastAsia="hi-IN" w:bidi="hi-IN"/>
              </w:rPr>
            </w:pPr>
            <w:r>
              <w:rPr>
                <w:rFonts w:ascii="Times New Roman" w:eastAsia="Lucida Sans Unicode" w:hAnsi="Times New Roman" w:cs="Times New Roman"/>
                <w:kern w:val="3"/>
                <w:sz w:val="24"/>
                <w:szCs w:val="24"/>
                <w:lang w:val="en-US" w:eastAsia="hi-IN" w:bidi="hi-IN"/>
              </w:rPr>
              <w:t>Mercedes</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B67D87"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GBA 1,7/25</w:t>
            </w:r>
          </w:p>
        </w:tc>
      </w:tr>
      <w:tr w:rsidR="00E65401" w14:paraId="24A267B6" w14:textId="77777777" w:rsidTr="00E65401">
        <w:tc>
          <w:tcPr>
            <w:tcW w:w="85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AAAE09" w14:textId="77777777"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p>
        </w:tc>
        <w:tc>
          <w:tcPr>
            <w:tcW w:w="1701"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E39251"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113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7121CA"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p>
        </w:tc>
        <w:tc>
          <w:tcPr>
            <w:tcW w:w="21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2A1F98"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val="en-US" w:eastAsia="hi-IN" w:bidi="hi-IN"/>
              </w:rPr>
            </w:pPr>
            <w:r>
              <w:rPr>
                <w:rFonts w:ascii="Times New Roman" w:eastAsia="Lucida Sans Unicode" w:hAnsi="Times New Roman" w:cs="Times New Roman"/>
                <w:kern w:val="3"/>
                <w:sz w:val="24"/>
                <w:szCs w:val="24"/>
                <w:lang w:val="en-US" w:eastAsia="hi-IN" w:bidi="hi-IN"/>
              </w:rPr>
              <w:t>Volkswagen T4</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0AE290"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osobowy</w:t>
            </w:r>
          </w:p>
        </w:tc>
      </w:tr>
      <w:tr w:rsidR="00E65401" w14:paraId="51DB7FDD" w14:textId="77777777" w:rsidTr="00E65401">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7169D8" w14:textId="6F0333C1" w:rsidR="00E65401" w:rsidRDefault="00E65401" w:rsidP="00804387">
            <w:pPr>
              <w:pStyle w:val="Standard"/>
              <w:widowControl w:val="0"/>
              <w:suppressLineNumbers/>
              <w:spacing w:after="0"/>
              <w:ind w:left="284"/>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4</w:t>
            </w:r>
            <w:r w:rsidR="00D14077">
              <w:rPr>
                <w:rFonts w:ascii="Times New Roman" w:eastAsia="Lucida Sans Unicode" w:hAnsi="Times New Roman" w:cs="Times New Roman"/>
                <w:kern w:val="3"/>
                <w:sz w:val="24"/>
                <w:szCs w:val="24"/>
                <w:lang w:eastAsia="hi-IN" w:bidi="hi-IN"/>
              </w:rPr>
              <w: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F623D6"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Kielnarowa</w:t>
            </w:r>
          </w:p>
          <w:p w14:paraId="7FC9B48F"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JOT III-OSP</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0E0D6"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S-1</w:t>
            </w:r>
          </w:p>
        </w:tc>
        <w:tc>
          <w:tcPr>
            <w:tcW w:w="212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5E5A92" w14:textId="77777777" w:rsidR="00E65401" w:rsidRDefault="00E65401" w:rsidP="00804387">
            <w:pPr>
              <w:pStyle w:val="Standard"/>
              <w:widowControl w:val="0"/>
              <w:suppressLineNumbers/>
              <w:spacing w:after="0"/>
              <w:ind w:left="284"/>
              <w:jc w:val="center"/>
            </w:pPr>
            <w:proofErr w:type="spellStart"/>
            <w:r>
              <w:rPr>
                <w:rFonts w:ascii="Times New Roman" w:eastAsia="Lucida Sans Unicode" w:hAnsi="Times New Roman" w:cs="Times New Roman"/>
                <w:kern w:val="3"/>
                <w:sz w:val="24"/>
                <w:szCs w:val="24"/>
                <w:lang w:eastAsia="hi-IN" w:bidi="hi-IN"/>
              </w:rPr>
              <w:t>Magirus</w:t>
            </w:r>
            <w:proofErr w:type="spellEnd"/>
            <w:r>
              <w:rPr>
                <w:rFonts w:ascii="Times New Roman" w:eastAsia="Lucida Sans Unicode" w:hAnsi="Times New Roman" w:cs="Times New Roman"/>
                <w:kern w:val="3"/>
                <w:sz w:val="24"/>
                <w:szCs w:val="24"/>
                <w:lang w:eastAsia="hi-IN" w:bidi="hi-IN"/>
              </w:rPr>
              <w:t xml:space="preserve"> –</w:t>
            </w:r>
            <w:proofErr w:type="spellStart"/>
            <w:r>
              <w:rPr>
                <w:rFonts w:ascii="Times New Roman" w:eastAsia="Lucida Sans Unicode" w:hAnsi="Times New Roman" w:cs="Times New Roman"/>
                <w:kern w:val="3"/>
                <w:sz w:val="24"/>
                <w:szCs w:val="24"/>
                <w:lang w:eastAsia="hi-IN" w:bidi="hi-IN"/>
              </w:rPr>
              <w:t>Deutz</w:t>
            </w:r>
            <w:proofErr w:type="spellEnd"/>
            <w:r>
              <w:rPr>
                <w:rFonts w:ascii="Times New Roman" w:eastAsia="Lucida Sans Unicode" w:hAnsi="Times New Roman" w:cs="Times New Roman"/>
                <w:kern w:val="3"/>
                <w:sz w:val="24"/>
                <w:szCs w:val="24"/>
                <w:lang w:eastAsia="hi-IN" w:bidi="hi-IN"/>
              </w:rPr>
              <w:t xml:space="preserve"> 150</w:t>
            </w:r>
          </w:p>
        </w:tc>
        <w:tc>
          <w:tcPr>
            <w:tcW w:w="29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C54B02" w14:textId="77777777" w:rsidR="00E65401" w:rsidRDefault="00E65401" w:rsidP="00804387">
            <w:pPr>
              <w:pStyle w:val="Standard"/>
              <w:widowControl w:val="0"/>
              <w:suppressLineNumbers/>
              <w:spacing w:after="0"/>
              <w:ind w:left="284"/>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GBAM 2.0/16+8</w:t>
            </w:r>
          </w:p>
        </w:tc>
      </w:tr>
    </w:tbl>
    <w:p w14:paraId="6CC52FF4" w14:textId="77777777" w:rsidR="00E65401" w:rsidRDefault="00E65401" w:rsidP="00804387">
      <w:pPr>
        <w:pStyle w:val="Standard"/>
        <w:widowControl w:val="0"/>
        <w:spacing w:after="0"/>
        <w:ind w:left="284"/>
        <w:rPr>
          <w:rFonts w:ascii="Times New Roman" w:eastAsia="Lucida Sans Unicode" w:hAnsi="Times New Roman" w:cs="Times New Roman"/>
          <w:b/>
          <w:kern w:val="3"/>
          <w:sz w:val="24"/>
          <w:szCs w:val="24"/>
          <w:lang w:eastAsia="hi-IN" w:bidi="hi-IN"/>
        </w:rPr>
      </w:pPr>
    </w:p>
    <w:p w14:paraId="718A34B2" w14:textId="77777777" w:rsidR="000A7CC4" w:rsidRDefault="000A7CC4" w:rsidP="00804387">
      <w:pPr>
        <w:pStyle w:val="Standard"/>
        <w:widowControl w:val="0"/>
        <w:spacing w:after="0"/>
        <w:ind w:left="284"/>
        <w:rPr>
          <w:rFonts w:ascii="Times New Roman" w:eastAsia="Lucida Sans Unicode" w:hAnsi="Times New Roman" w:cs="Times New Roman"/>
          <w:b/>
          <w:kern w:val="3"/>
          <w:sz w:val="24"/>
          <w:szCs w:val="24"/>
          <w:lang w:eastAsia="hi-IN" w:bidi="hi-IN"/>
        </w:rPr>
      </w:pPr>
    </w:p>
    <w:p w14:paraId="63CD8858" w14:textId="4A8AA9F8" w:rsidR="00E65401" w:rsidRDefault="00E65401" w:rsidP="00804387">
      <w:pPr>
        <w:pStyle w:val="Standard"/>
        <w:widowControl w:val="0"/>
        <w:spacing w:after="0"/>
        <w:ind w:left="284"/>
        <w:jc w:val="both"/>
      </w:pPr>
      <w:r>
        <w:rPr>
          <w:rFonts w:ascii="Times New Roman" w:eastAsia="Lucida Sans Unicode" w:hAnsi="Times New Roman" w:cs="Times New Roman"/>
          <w:kern w:val="3"/>
          <w:sz w:val="24"/>
          <w:szCs w:val="24"/>
          <w:lang w:eastAsia="hi-IN" w:bidi="hi-IN"/>
        </w:rPr>
        <w:t>Samochody są sprawne</w:t>
      </w:r>
      <w:r w:rsidR="00D14077">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 xml:space="preserve"> przeglądy wykonywane na bieżąco, awarie usuwane szybko </w:t>
      </w:r>
      <w:r w:rsidR="00D14077">
        <w:rPr>
          <w:rFonts w:ascii="Times New Roman" w:eastAsia="Lucida Sans Unicode" w:hAnsi="Times New Roman" w:cs="Times New Roman"/>
          <w:kern w:val="3"/>
          <w:sz w:val="24"/>
          <w:szCs w:val="24"/>
          <w:lang w:eastAsia="hi-IN" w:bidi="hi-IN"/>
        </w:rPr>
        <w:br/>
      </w:r>
      <w:r>
        <w:rPr>
          <w:rFonts w:ascii="Times New Roman" w:eastAsia="Lucida Sans Unicode" w:hAnsi="Times New Roman" w:cs="Times New Roman"/>
          <w:kern w:val="3"/>
          <w:sz w:val="24"/>
          <w:szCs w:val="24"/>
          <w:lang w:eastAsia="hi-IN" w:bidi="hi-IN"/>
        </w:rPr>
        <w:t xml:space="preserve">w miarę możliwości we własnym zakresie, tak aby samochody mogły brać udział </w:t>
      </w:r>
      <w:r w:rsidR="00D14077">
        <w:rPr>
          <w:rFonts w:ascii="Times New Roman" w:eastAsia="Lucida Sans Unicode" w:hAnsi="Times New Roman" w:cs="Times New Roman"/>
          <w:kern w:val="3"/>
          <w:sz w:val="24"/>
          <w:szCs w:val="24"/>
          <w:lang w:eastAsia="hi-IN" w:bidi="hi-IN"/>
        </w:rPr>
        <w:br/>
      </w:r>
      <w:r>
        <w:rPr>
          <w:rFonts w:ascii="Times New Roman" w:eastAsia="Lucida Sans Unicode" w:hAnsi="Times New Roman" w:cs="Times New Roman"/>
          <w:kern w:val="3"/>
          <w:sz w:val="24"/>
          <w:szCs w:val="24"/>
          <w:lang w:eastAsia="hi-IN" w:bidi="hi-IN"/>
        </w:rPr>
        <w:t>w działaniach ratowniczych. Przez ostatnie 2 lata pozyskaliśmy 2 śred</w:t>
      </w:r>
      <w:r w:rsidR="00D14077">
        <w:rPr>
          <w:rFonts w:ascii="Times New Roman" w:eastAsia="Lucida Sans Unicode" w:hAnsi="Times New Roman" w:cs="Times New Roman"/>
          <w:kern w:val="3"/>
          <w:sz w:val="24"/>
          <w:szCs w:val="24"/>
          <w:lang w:eastAsia="hi-IN" w:bidi="hi-IN"/>
        </w:rPr>
        <w:t xml:space="preserve">nie nowe samochody Volvo oraz </w:t>
      </w:r>
      <w:r>
        <w:rPr>
          <w:rFonts w:ascii="Times New Roman" w:eastAsia="Lucida Sans Unicode" w:hAnsi="Times New Roman" w:cs="Times New Roman"/>
          <w:kern w:val="3"/>
          <w:sz w:val="24"/>
          <w:szCs w:val="24"/>
          <w:lang w:eastAsia="hi-IN" w:bidi="hi-IN"/>
        </w:rPr>
        <w:t>1 lekki Renault.</w:t>
      </w:r>
    </w:p>
    <w:p w14:paraId="5EF4769A" w14:textId="44A779CB" w:rsidR="00E65401" w:rsidRDefault="00E65401" w:rsidP="00804387">
      <w:pPr>
        <w:pStyle w:val="Standard"/>
        <w:spacing w:after="0"/>
        <w:ind w:left="284"/>
        <w:jc w:val="both"/>
        <w:rPr>
          <w:rFonts w:ascii="Times New Roman" w:hAnsi="Times New Roman" w:cs="Times New Roman"/>
          <w:sz w:val="24"/>
          <w:szCs w:val="24"/>
        </w:rPr>
      </w:pPr>
      <w:r>
        <w:rPr>
          <w:rFonts w:ascii="Times New Roman" w:hAnsi="Times New Roman" w:cs="Times New Roman"/>
          <w:sz w:val="24"/>
          <w:szCs w:val="24"/>
        </w:rPr>
        <w:t>W roku 2019 nasze Straże Pożarne pozyskały nowy spr</w:t>
      </w:r>
      <w:r w:rsidR="00D14077">
        <w:rPr>
          <w:rFonts w:ascii="Times New Roman" w:hAnsi="Times New Roman" w:cs="Times New Roman"/>
          <w:sz w:val="24"/>
          <w:szCs w:val="24"/>
        </w:rPr>
        <w:t>zęt specjalistyczny i podręczny</w:t>
      </w:r>
      <w:r>
        <w:rPr>
          <w:rFonts w:ascii="Times New Roman" w:hAnsi="Times New Roman" w:cs="Times New Roman"/>
          <w:sz w:val="24"/>
          <w:szCs w:val="24"/>
        </w:rPr>
        <w:t xml:space="preserve"> oraz wyposażenie osobiste strażaków.</w:t>
      </w:r>
    </w:p>
    <w:p w14:paraId="6376DB98" w14:textId="54CE5020" w:rsidR="00E65401" w:rsidRDefault="00E65401" w:rsidP="00804387">
      <w:pPr>
        <w:pStyle w:val="Standard"/>
        <w:spacing w:after="0"/>
        <w:ind w:left="284"/>
        <w:jc w:val="both"/>
      </w:pPr>
      <w:r>
        <w:rPr>
          <w:rFonts w:ascii="Times New Roman" w:hAnsi="Times New Roman" w:cs="Times New Roman"/>
          <w:b/>
          <w:sz w:val="24"/>
          <w:szCs w:val="24"/>
        </w:rPr>
        <w:lastRenderedPageBreak/>
        <w:t>Tyczyn</w:t>
      </w:r>
      <w:r>
        <w:rPr>
          <w:rFonts w:ascii="Times New Roman" w:hAnsi="Times New Roman" w:cs="Times New Roman"/>
          <w:sz w:val="24"/>
          <w:szCs w:val="24"/>
        </w:rPr>
        <w:t>: samochód Ford Transit przekazany z PSP w Rzeszowie, buty specjalne, rękawice, ubrania specjalne, hełmy, latarki, prądownica pianowa PP4, aparat powietrzny ODO, buty specjalne gumowe, zestaw sportowy, węże ssawne, tłoczne, smok, oraz rozdzielacz.</w:t>
      </w:r>
    </w:p>
    <w:p w14:paraId="61D33467" w14:textId="32999ABA" w:rsidR="00E65401" w:rsidRDefault="00E65401" w:rsidP="00804387">
      <w:pPr>
        <w:pStyle w:val="Standard"/>
        <w:spacing w:after="0"/>
        <w:ind w:left="284"/>
        <w:jc w:val="both"/>
      </w:pPr>
      <w:r>
        <w:rPr>
          <w:rFonts w:ascii="Times New Roman" w:hAnsi="Times New Roman" w:cs="Times New Roman"/>
          <w:b/>
          <w:sz w:val="24"/>
          <w:szCs w:val="24"/>
        </w:rPr>
        <w:t>Kielnarowa</w:t>
      </w:r>
      <w:r>
        <w:rPr>
          <w:rFonts w:ascii="Times New Roman" w:hAnsi="Times New Roman" w:cs="Times New Roman"/>
          <w:sz w:val="24"/>
          <w:szCs w:val="24"/>
        </w:rPr>
        <w:t xml:space="preserve">: ubrania specjalne, mundury wyjściowe, buty specjalne, skórzane i gumowe, latarki, węże w75 i w52, hełmy 5 szt., hydronetka wodna, piła do betonu i stali, detektor wielogazowy, zestaw podpór stabilizacyjnych i klinów, zabezpieczenie poduszki AIRBAK, parawan ratowniczy, namiot strażacki, umundurowanie dla MDP, kurtyna wodna, piła ręczna do szkła klejonego, opryskiwacz ręczny, kombinezon przeciw pszczołom, polary </w:t>
      </w:r>
      <w:r>
        <w:rPr>
          <w:rFonts w:ascii="Times New Roman" w:hAnsi="Times New Roman" w:cs="Times New Roman"/>
          <w:sz w:val="24"/>
          <w:szCs w:val="24"/>
        </w:rPr>
        <w:br/>
        <w:t>15 szt.</w:t>
      </w:r>
    </w:p>
    <w:p w14:paraId="7E8E399E" w14:textId="668773D2" w:rsidR="00E65401" w:rsidRDefault="00E65401" w:rsidP="00804387">
      <w:pPr>
        <w:pStyle w:val="Standard"/>
        <w:spacing w:after="0"/>
        <w:ind w:left="284"/>
        <w:jc w:val="both"/>
      </w:pPr>
      <w:r>
        <w:rPr>
          <w:rFonts w:ascii="Times New Roman" w:hAnsi="Times New Roman" w:cs="Times New Roman"/>
          <w:b/>
          <w:sz w:val="24"/>
          <w:szCs w:val="24"/>
        </w:rPr>
        <w:t>Borek Stary</w:t>
      </w:r>
      <w:r>
        <w:rPr>
          <w:rFonts w:ascii="Times New Roman" w:hAnsi="Times New Roman" w:cs="Times New Roman"/>
          <w:sz w:val="24"/>
          <w:szCs w:val="24"/>
        </w:rPr>
        <w:t xml:space="preserve">: butla do aparatu ODO, narzędzie ratownicze </w:t>
      </w:r>
      <w:proofErr w:type="spellStart"/>
      <w:r>
        <w:rPr>
          <w:rFonts w:ascii="Times New Roman" w:hAnsi="Times New Roman" w:cs="Times New Roman"/>
          <w:sz w:val="24"/>
          <w:szCs w:val="24"/>
        </w:rPr>
        <w:t>holigan</w:t>
      </w:r>
      <w:proofErr w:type="spellEnd"/>
      <w:r>
        <w:rPr>
          <w:rFonts w:ascii="Times New Roman" w:hAnsi="Times New Roman" w:cs="Times New Roman"/>
          <w:sz w:val="24"/>
          <w:szCs w:val="24"/>
        </w:rPr>
        <w:t>.</w:t>
      </w:r>
    </w:p>
    <w:p w14:paraId="31455950" w14:textId="67F82D65" w:rsidR="00E65401" w:rsidRDefault="00E65401" w:rsidP="00804387">
      <w:pPr>
        <w:pStyle w:val="Standard"/>
        <w:spacing w:after="0"/>
        <w:ind w:left="284"/>
        <w:jc w:val="both"/>
      </w:pPr>
      <w:r>
        <w:rPr>
          <w:rFonts w:ascii="Times New Roman" w:hAnsi="Times New Roman" w:cs="Times New Roman"/>
          <w:b/>
          <w:sz w:val="24"/>
          <w:szCs w:val="24"/>
        </w:rPr>
        <w:t>Hermanowa</w:t>
      </w:r>
      <w:r>
        <w:rPr>
          <w:rFonts w:ascii="Times New Roman" w:hAnsi="Times New Roman" w:cs="Times New Roman"/>
          <w:sz w:val="24"/>
          <w:szCs w:val="24"/>
        </w:rPr>
        <w:t>: samochód średni Volvo, lanca kominowa, piła spalinowa na wysięgniku do obcinania gałęzi na wysokości, 8 radiostacji nasobnych, detektor wielogazowy, detektor prądu, akumulatorowy przenośny maszt oświetleniowy, 4 aparaty ODO, 2 czujniki bezruchu, kamizelka KED, nosze podbierakowe, mundury wyjściowe i koszarowe, oraz dzięki burmistrzowi i pani dyr. szkoły podstawowej zakupiono</w:t>
      </w:r>
      <w:r w:rsidR="00D14077">
        <w:rPr>
          <w:rFonts w:ascii="Times New Roman" w:hAnsi="Times New Roman" w:cs="Times New Roman"/>
          <w:sz w:val="24"/>
          <w:szCs w:val="24"/>
        </w:rPr>
        <w:t xml:space="preserve"> </w:t>
      </w:r>
      <w:r>
        <w:rPr>
          <w:rFonts w:ascii="Times New Roman" w:hAnsi="Times New Roman" w:cs="Times New Roman"/>
          <w:sz w:val="24"/>
          <w:szCs w:val="24"/>
        </w:rPr>
        <w:t>40 mundurków MDP.</w:t>
      </w:r>
    </w:p>
    <w:p w14:paraId="4C800FBA" w14:textId="77777777" w:rsidR="00E65401" w:rsidRDefault="00E65401" w:rsidP="00804387">
      <w:pPr>
        <w:pStyle w:val="Standard"/>
        <w:spacing w:after="0"/>
        <w:ind w:left="284"/>
        <w:jc w:val="both"/>
        <w:rPr>
          <w:rFonts w:ascii="Times New Roman" w:hAnsi="Times New Roman" w:cs="Times New Roman"/>
          <w:sz w:val="24"/>
          <w:szCs w:val="24"/>
        </w:rPr>
      </w:pPr>
    </w:p>
    <w:p w14:paraId="67E83F37" w14:textId="6466DC50" w:rsidR="00E65401" w:rsidRDefault="00E65401" w:rsidP="00804387">
      <w:pPr>
        <w:pStyle w:val="Default"/>
        <w:spacing w:line="276" w:lineRule="auto"/>
        <w:ind w:left="284"/>
        <w:jc w:val="center"/>
        <w:rPr>
          <w:b/>
        </w:rPr>
      </w:pPr>
      <w:r>
        <w:rPr>
          <w:b/>
        </w:rPr>
        <w:t>Stan osobowy jednostek OSP</w:t>
      </w:r>
    </w:p>
    <w:tbl>
      <w:tblPr>
        <w:tblW w:w="9072" w:type="dxa"/>
        <w:tblInd w:w="137" w:type="dxa"/>
        <w:tblLayout w:type="fixed"/>
        <w:tblCellMar>
          <w:left w:w="10" w:type="dxa"/>
          <w:right w:w="10" w:type="dxa"/>
        </w:tblCellMar>
        <w:tblLook w:val="0000" w:firstRow="0" w:lastRow="0" w:firstColumn="0" w:lastColumn="0" w:noHBand="0" w:noVBand="0"/>
      </w:tblPr>
      <w:tblGrid>
        <w:gridCol w:w="851"/>
        <w:gridCol w:w="1842"/>
        <w:gridCol w:w="3119"/>
        <w:gridCol w:w="1559"/>
        <w:gridCol w:w="1701"/>
      </w:tblGrid>
      <w:tr w:rsidR="00E65401" w14:paraId="7A230585" w14:textId="77777777" w:rsidTr="00112A7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E095B" w14:textId="77777777" w:rsidR="00E65401" w:rsidRPr="001D2B6A" w:rsidRDefault="00E65401" w:rsidP="00804387">
            <w:pPr>
              <w:pStyle w:val="Default"/>
              <w:spacing w:line="276" w:lineRule="auto"/>
              <w:jc w:val="center"/>
              <w:rPr>
                <w:b/>
              </w:rPr>
            </w:pPr>
            <w:r w:rsidRPr="001D2B6A">
              <w:rPr>
                <w:b/>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9C2E0" w14:textId="77777777" w:rsidR="00E65401" w:rsidRPr="001D2B6A" w:rsidRDefault="00E65401" w:rsidP="00804387">
            <w:pPr>
              <w:pStyle w:val="Default"/>
              <w:spacing w:line="276" w:lineRule="auto"/>
              <w:jc w:val="center"/>
              <w:rPr>
                <w:b/>
              </w:rPr>
            </w:pPr>
            <w:r w:rsidRPr="001D2B6A">
              <w:rPr>
                <w:b/>
              </w:rPr>
              <w:t>Jednostka OSP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5C48D" w14:textId="77777777" w:rsidR="00E65401" w:rsidRPr="001D2B6A" w:rsidRDefault="00E65401" w:rsidP="00804387">
            <w:pPr>
              <w:pStyle w:val="Default"/>
              <w:spacing w:line="276" w:lineRule="auto"/>
              <w:jc w:val="center"/>
              <w:rPr>
                <w:b/>
              </w:rPr>
            </w:pPr>
            <w:r w:rsidRPr="001D2B6A">
              <w:rPr>
                <w:b/>
              </w:rPr>
              <w:t>Liczba członków w OSP</w:t>
            </w:r>
          </w:p>
          <w:p w14:paraId="7811F909" w14:textId="77777777" w:rsidR="00E65401" w:rsidRPr="001D2B6A" w:rsidRDefault="00E65401" w:rsidP="00804387">
            <w:pPr>
              <w:pStyle w:val="Default"/>
              <w:spacing w:line="276" w:lineRule="auto"/>
              <w:jc w:val="center"/>
              <w:rPr>
                <w:b/>
              </w:rPr>
            </w:pPr>
            <w:r w:rsidRPr="001D2B6A">
              <w:rPr>
                <w:b/>
              </w:rPr>
              <w:t>(w tym wspierających, honorowych i kobiet)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8BC7BB" w14:textId="77777777" w:rsidR="00E65401" w:rsidRPr="001D2B6A" w:rsidRDefault="00E65401" w:rsidP="00804387">
            <w:pPr>
              <w:pStyle w:val="Default"/>
              <w:spacing w:line="276" w:lineRule="auto"/>
              <w:jc w:val="center"/>
              <w:rPr>
                <w:b/>
              </w:rPr>
            </w:pPr>
            <w:r w:rsidRPr="001D2B6A">
              <w:rPr>
                <w:b/>
              </w:rPr>
              <w:t>Jednostka</w:t>
            </w:r>
          </w:p>
          <w:p w14:paraId="617A2C45" w14:textId="77777777" w:rsidR="00E65401" w:rsidRPr="001D2B6A" w:rsidRDefault="00E65401" w:rsidP="00804387">
            <w:pPr>
              <w:pStyle w:val="Default"/>
              <w:spacing w:line="276" w:lineRule="auto"/>
              <w:jc w:val="center"/>
              <w:rPr>
                <w:b/>
              </w:rPr>
            </w:pPr>
            <w:r w:rsidRPr="001D2B6A">
              <w:rPr>
                <w:b/>
              </w:rPr>
              <w:t>Operacyjno</w:t>
            </w:r>
          </w:p>
          <w:p w14:paraId="27013D04" w14:textId="77777777" w:rsidR="00E65401" w:rsidRPr="001D2B6A" w:rsidRDefault="00E65401" w:rsidP="00804387">
            <w:pPr>
              <w:pStyle w:val="Default"/>
              <w:spacing w:line="276" w:lineRule="auto"/>
              <w:jc w:val="center"/>
              <w:rPr>
                <w:b/>
              </w:rPr>
            </w:pPr>
            <w:r w:rsidRPr="001D2B6A">
              <w:rPr>
                <w:b/>
              </w:rPr>
              <w:t>- Techniczna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8E9625" w14:textId="77777777" w:rsidR="00E65401" w:rsidRPr="001D2B6A" w:rsidRDefault="00E65401" w:rsidP="00804387">
            <w:pPr>
              <w:pStyle w:val="Default"/>
              <w:spacing w:line="276" w:lineRule="auto"/>
              <w:jc w:val="center"/>
              <w:rPr>
                <w:b/>
              </w:rPr>
            </w:pPr>
            <w:r w:rsidRPr="001D2B6A">
              <w:rPr>
                <w:b/>
              </w:rPr>
              <w:t>Młodzieżowa Drużyna Pożarowa</w:t>
            </w:r>
          </w:p>
        </w:tc>
      </w:tr>
      <w:tr w:rsidR="00E65401" w14:paraId="1651FF14" w14:textId="77777777" w:rsidTr="00E6540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7B7BA" w14:textId="1A69A189" w:rsidR="00E65401" w:rsidRDefault="00E65401" w:rsidP="00804387">
            <w:pPr>
              <w:pStyle w:val="Default"/>
              <w:spacing w:line="276" w:lineRule="auto"/>
              <w:ind w:left="284"/>
            </w:pPr>
            <w:r>
              <w:t>1</w:t>
            </w:r>
            <w:r w:rsidR="001D2B6A">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03083" w14:textId="77777777" w:rsidR="00E65401" w:rsidRDefault="00E65401" w:rsidP="00804387">
            <w:pPr>
              <w:pStyle w:val="Default"/>
              <w:spacing w:line="276" w:lineRule="auto"/>
              <w:ind w:left="284"/>
              <w:jc w:val="center"/>
            </w:pPr>
            <w:r>
              <w:t>Borek Stary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1F88B" w14:textId="712775C9" w:rsidR="00E65401" w:rsidRDefault="00E65401" w:rsidP="00804387">
            <w:pPr>
              <w:pStyle w:val="Default"/>
              <w:spacing w:line="276" w:lineRule="auto"/>
              <w:ind w:left="284"/>
              <w:jc w:val="center"/>
            </w:pPr>
            <w:r>
              <w:t>31</w:t>
            </w:r>
          </w:p>
          <w:p w14:paraId="70A8B600" w14:textId="77777777" w:rsidR="00E65401" w:rsidRDefault="00E65401" w:rsidP="00804387">
            <w:pPr>
              <w:pStyle w:val="Default"/>
              <w:spacing w:line="276" w:lineRule="auto"/>
              <w:ind w:left="284"/>
              <w:jc w:val="center"/>
            </w:pPr>
            <w:r>
              <w:t>(w tym 3 ws. i 3 hon.)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5AFF1C" w14:textId="77777777" w:rsidR="00E65401" w:rsidRDefault="00E65401" w:rsidP="00804387">
            <w:pPr>
              <w:pStyle w:val="Default"/>
              <w:spacing w:line="276" w:lineRule="auto"/>
              <w:ind w:left="284"/>
              <w:jc w:val="center"/>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F9983C" w14:textId="77777777" w:rsidR="00E65401" w:rsidRDefault="00E65401" w:rsidP="00804387">
            <w:pPr>
              <w:pStyle w:val="Default"/>
              <w:spacing w:line="276" w:lineRule="auto"/>
              <w:ind w:left="284"/>
              <w:jc w:val="center"/>
            </w:pPr>
          </w:p>
        </w:tc>
      </w:tr>
      <w:tr w:rsidR="00E65401" w14:paraId="21767AC6" w14:textId="77777777" w:rsidTr="00E6540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36E77" w14:textId="6166BD6A" w:rsidR="00E65401" w:rsidRDefault="00E65401" w:rsidP="00804387">
            <w:pPr>
              <w:pStyle w:val="Default"/>
              <w:spacing w:line="276" w:lineRule="auto"/>
              <w:ind w:left="284"/>
            </w:pPr>
            <w:r>
              <w:t>2</w:t>
            </w:r>
            <w:r w:rsidR="001D2B6A">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1C105" w14:textId="77777777" w:rsidR="00E65401" w:rsidRDefault="00E65401" w:rsidP="00804387">
            <w:pPr>
              <w:pStyle w:val="Default"/>
              <w:spacing w:line="276" w:lineRule="auto"/>
              <w:ind w:left="284"/>
              <w:jc w:val="center"/>
            </w:pPr>
            <w:r>
              <w:t>Hermanowa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6A4FA" w14:textId="11DE8E8B" w:rsidR="00E65401" w:rsidRDefault="00E65401" w:rsidP="00804387">
            <w:pPr>
              <w:pStyle w:val="Default"/>
              <w:spacing w:line="276" w:lineRule="auto"/>
              <w:ind w:left="284"/>
              <w:jc w:val="center"/>
            </w:pPr>
            <w:r>
              <w:t>48</w:t>
            </w:r>
          </w:p>
          <w:p w14:paraId="32A3BB3A" w14:textId="388AB04D" w:rsidR="00E65401" w:rsidRDefault="00E65401" w:rsidP="00804387">
            <w:pPr>
              <w:pStyle w:val="Default"/>
              <w:spacing w:line="276" w:lineRule="auto"/>
              <w:ind w:left="284"/>
              <w:jc w:val="center"/>
            </w:pPr>
            <w:r>
              <w:t>(w tym 4 ws./</w:t>
            </w:r>
            <w:proofErr w:type="spellStart"/>
            <w:r>
              <w:t>hon</w:t>
            </w:r>
            <w:proofErr w:type="spellEnd"/>
            <w:r>
              <w:t>, i 6 kobiet)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526095" w14:textId="77777777" w:rsidR="00E65401" w:rsidRDefault="00E65401" w:rsidP="00804387">
            <w:pPr>
              <w:pStyle w:val="Default"/>
              <w:spacing w:line="276" w:lineRule="auto"/>
              <w:ind w:left="284"/>
              <w:jc w:val="center"/>
            </w:pPr>
            <w: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501D07" w14:textId="3B9A5EC0" w:rsidR="00E65401" w:rsidRDefault="00E65401" w:rsidP="00804387">
            <w:pPr>
              <w:pStyle w:val="Default"/>
              <w:spacing w:line="276" w:lineRule="auto"/>
              <w:ind w:left="284"/>
              <w:jc w:val="center"/>
            </w:pPr>
            <w:r>
              <w:t>24</w:t>
            </w:r>
          </w:p>
        </w:tc>
      </w:tr>
      <w:tr w:rsidR="00E65401" w14:paraId="19553AC2" w14:textId="77777777" w:rsidTr="00E6540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0C09D" w14:textId="3D7D71A3" w:rsidR="00E65401" w:rsidRDefault="00E65401" w:rsidP="00804387">
            <w:pPr>
              <w:pStyle w:val="Default"/>
              <w:spacing w:line="276" w:lineRule="auto"/>
              <w:ind w:left="284"/>
            </w:pPr>
            <w:r>
              <w:t>3</w:t>
            </w:r>
            <w:r w:rsidR="001D2B6A">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A3A34" w14:textId="77777777" w:rsidR="00E65401" w:rsidRDefault="00E65401" w:rsidP="00804387">
            <w:pPr>
              <w:pStyle w:val="Default"/>
              <w:spacing w:line="276" w:lineRule="auto"/>
              <w:ind w:left="284"/>
              <w:jc w:val="center"/>
            </w:pPr>
            <w:r>
              <w:t>Kielnarowa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9755" w14:textId="2C31D15B" w:rsidR="00E65401" w:rsidRDefault="00E65401" w:rsidP="00804387">
            <w:pPr>
              <w:pStyle w:val="Default"/>
              <w:spacing w:line="276" w:lineRule="auto"/>
              <w:ind w:left="284"/>
              <w:jc w:val="center"/>
            </w:pPr>
            <w:r>
              <w:t>46</w:t>
            </w:r>
          </w:p>
          <w:p w14:paraId="55958BCB" w14:textId="0E394F3A" w:rsidR="00E65401" w:rsidRDefault="00E65401" w:rsidP="00804387">
            <w:pPr>
              <w:pStyle w:val="Default"/>
              <w:spacing w:line="276" w:lineRule="auto"/>
              <w:ind w:left="284"/>
              <w:jc w:val="center"/>
            </w:pPr>
            <w:r>
              <w:t>(w tym 6 ws., 5 hon. i 4 kobiety),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20C482" w14:textId="77777777" w:rsidR="00E65401" w:rsidRDefault="00E65401" w:rsidP="00804387">
            <w:pPr>
              <w:pStyle w:val="Default"/>
              <w:spacing w:line="276" w:lineRule="auto"/>
              <w:ind w:left="284"/>
              <w:jc w:val="center"/>
            </w:pPr>
            <w: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1FA04B" w14:textId="47A11C44" w:rsidR="00E65401" w:rsidRDefault="00E65401" w:rsidP="00804387">
            <w:pPr>
              <w:pStyle w:val="Default"/>
              <w:spacing w:line="276" w:lineRule="auto"/>
              <w:ind w:left="284"/>
              <w:jc w:val="center"/>
            </w:pPr>
            <w:r>
              <w:t>12</w:t>
            </w:r>
          </w:p>
        </w:tc>
      </w:tr>
      <w:tr w:rsidR="00E65401" w14:paraId="12BC17F7" w14:textId="77777777" w:rsidTr="00E6540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BF253" w14:textId="107D43CC" w:rsidR="00E65401" w:rsidRDefault="00E65401" w:rsidP="00804387">
            <w:pPr>
              <w:pStyle w:val="Default"/>
              <w:spacing w:line="276" w:lineRule="auto"/>
              <w:ind w:left="284"/>
            </w:pPr>
            <w:r>
              <w:t>4</w:t>
            </w:r>
            <w:r w:rsidR="001D2B6A">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C4FCA" w14:textId="77777777" w:rsidR="00E65401" w:rsidRDefault="00E65401" w:rsidP="00804387">
            <w:pPr>
              <w:pStyle w:val="Default"/>
              <w:spacing w:line="276" w:lineRule="auto"/>
              <w:ind w:left="284"/>
              <w:jc w:val="center"/>
            </w:pPr>
            <w:r>
              <w:t>Tyczyn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DD91D" w14:textId="0AC63F63" w:rsidR="00E65401" w:rsidRDefault="00E65401" w:rsidP="00804387">
            <w:pPr>
              <w:pStyle w:val="Default"/>
              <w:spacing w:line="276" w:lineRule="auto"/>
              <w:ind w:left="284"/>
              <w:jc w:val="center"/>
            </w:pPr>
            <w:r>
              <w:t>43</w:t>
            </w:r>
          </w:p>
          <w:p w14:paraId="5A9F1A7B" w14:textId="77777777" w:rsidR="00E65401" w:rsidRDefault="00E65401" w:rsidP="00804387">
            <w:pPr>
              <w:pStyle w:val="Default"/>
              <w:spacing w:line="276" w:lineRule="auto"/>
              <w:ind w:left="284"/>
              <w:jc w:val="center"/>
            </w:pPr>
            <w:r>
              <w:t>(w tym 8 ws., 4 hon. i 4 kobiety)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C7BEB8" w14:textId="77777777" w:rsidR="00E65401" w:rsidRDefault="00E65401" w:rsidP="00804387">
            <w:pPr>
              <w:pStyle w:val="Default"/>
              <w:spacing w:line="276" w:lineRule="auto"/>
              <w:ind w:left="284"/>
              <w:jc w:val="center"/>
            </w:pPr>
            <w: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C711D" w14:textId="77777777" w:rsidR="00E65401" w:rsidRDefault="00E65401" w:rsidP="00804387">
            <w:pPr>
              <w:pStyle w:val="Default"/>
              <w:spacing w:line="276" w:lineRule="auto"/>
              <w:ind w:left="284"/>
              <w:jc w:val="center"/>
            </w:pPr>
          </w:p>
        </w:tc>
      </w:tr>
      <w:tr w:rsidR="001D2B6A" w14:paraId="7BF0675F" w14:textId="77777777" w:rsidTr="00903943">
        <w:trPr>
          <w:trHeight w:val="49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E9CC3" w14:textId="77777777" w:rsidR="001D2B6A" w:rsidRDefault="001D2B6A" w:rsidP="00804387">
            <w:pPr>
              <w:pStyle w:val="Default"/>
              <w:spacing w:line="276" w:lineRule="auto"/>
              <w:ind w:left="284"/>
              <w:jc w:val="center"/>
              <w:rPr>
                <w:b/>
              </w:rPr>
            </w:pPr>
            <w:r>
              <w:rPr>
                <w:b/>
              </w:rPr>
              <w:t>RAZEM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0ADD2" w14:textId="727A74E8" w:rsidR="001D2B6A" w:rsidRDefault="001D2B6A" w:rsidP="00804387">
            <w:pPr>
              <w:pStyle w:val="Default"/>
              <w:spacing w:line="276" w:lineRule="auto"/>
              <w:ind w:left="284"/>
              <w:jc w:val="center"/>
              <w:rPr>
                <w:b/>
              </w:rPr>
            </w:pPr>
            <w:r>
              <w:rPr>
                <w:b/>
              </w:rPr>
              <w:t>168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927FC" w14:textId="77777777" w:rsidR="001D2B6A" w:rsidRDefault="001D2B6A" w:rsidP="00804387">
            <w:pPr>
              <w:pStyle w:val="Default"/>
              <w:spacing w:line="276" w:lineRule="auto"/>
              <w:ind w:left="284"/>
              <w:jc w:val="center"/>
              <w:rPr>
                <w:b/>
              </w:rPr>
            </w:pPr>
            <w:r>
              <w:rPr>
                <w:b/>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4FA818" w14:textId="77777777" w:rsidR="001D2B6A" w:rsidRDefault="001D2B6A" w:rsidP="00804387">
            <w:pPr>
              <w:pStyle w:val="Default"/>
              <w:spacing w:line="276" w:lineRule="auto"/>
              <w:ind w:left="284"/>
              <w:jc w:val="center"/>
              <w:rPr>
                <w:b/>
              </w:rPr>
            </w:pPr>
            <w:r>
              <w:rPr>
                <w:b/>
              </w:rPr>
              <w:t>36</w:t>
            </w:r>
          </w:p>
        </w:tc>
      </w:tr>
    </w:tbl>
    <w:p w14:paraId="50BAB2BA" w14:textId="77777777" w:rsidR="00E65401" w:rsidRDefault="00E65401" w:rsidP="00804387">
      <w:pPr>
        <w:pStyle w:val="Default"/>
        <w:spacing w:line="276" w:lineRule="auto"/>
        <w:ind w:left="284"/>
      </w:pPr>
    </w:p>
    <w:p w14:paraId="1177E357" w14:textId="77777777" w:rsidR="000A7CC4" w:rsidRDefault="000A7CC4" w:rsidP="00804387">
      <w:pPr>
        <w:pStyle w:val="Default"/>
        <w:spacing w:line="276" w:lineRule="auto"/>
        <w:ind w:left="284"/>
      </w:pPr>
    </w:p>
    <w:p w14:paraId="2567764B" w14:textId="0F62181B" w:rsidR="00E65401" w:rsidRPr="008A4376" w:rsidRDefault="00E65401" w:rsidP="00804387">
      <w:pPr>
        <w:pStyle w:val="Standard"/>
        <w:spacing w:after="0"/>
        <w:ind w:left="284"/>
        <w:rPr>
          <w:rFonts w:ascii="Times New Roman" w:eastAsia="Times New Roman" w:hAnsi="Times New Roman" w:cs="Times New Roman"/>
          <w:b/>
          <w:color w:val="000000"/>
          <w:sz w:val="24"/>
          <w:szCs w:val="24"/>
          <w:lang w:eastAsia="pl-PL"/>
        </w:rPr>
      </w:pPr>
      <w:r w:rsidRPr="008A4376">
        <w:rPr>
          <w:rFonts w:ascii="Times New Roman" w:eastAsia="Times New Roman" w:hAnsi="Times New Roman" w:cs="Times New Roman"/>
          <w:b/>
          <w:color w:val="000000"/>
          <w:sz w:val="24"/>
          <w:szCs w:val="24"/>
          <w:lang w:eastAsia="pl-PL"/>
        </w:rPr>
        <w:t>W okresie ostatniego roku przeszkolonych zostało:</w:t>
      </w:r>
    </w:p>
    <w:tbl>
      <w:tblPr>
        <w:tblW w:w="7371" w:type="dxa"/>
        <w:tblInd w:w="137" w:type="dxa"/>
        <w:tblLayout w:type="fixed"/>
        <w:tblCellMar>
          <w:left w:w="10" w:type="dxa"/>
          <w:right w:w="10" w:type="dxa"/>
        </w:tblCellMar>
        <w:tblLook w:val="0000" w:firstRow="0" w:lastRow="0" w:firstColumn="0" w:lastColumn="0" w:noHBand="0" w:noVBand="0"/>
      </w:tblPr>
      <w:tblGrid>
        <w:gridCol w:w="992"/>
        <w:gridCol w:w="5103"/>
        <w:gridCol w:w="1276"/>
      </w:tblGrid>
      <w:tr w:rsidR="00E65401" w14:paraId="4E0D5BC3" w14:textId="77777777" w:rsidTr="00112A71">
        <w:trPr>
          <w:trHeight w:val="397"/>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1E43B" w14:textId="77777777" w:rsidR="00E65401" w:rsidRPr="001D2B6A" w:rsidRDefault="00E65401" w:rsidP="00804387">
            <w:pPr>
              <w:pStyle w:val="Standard"/>
              <w:spacing w:after="0"/>
              <w:ind w:left="284"/>
              <w:jc w:val="center"/>
              <w:rPr>
                <w:rFonts w:ascii="Times New Roman" w:eastAsia="Times New Roman" w:hAnsi="Times New Roman" w:cs="Times New Roman"/>
                <w:b/>
                <w:color w:val="000000"/>
                <w:sz w:val="24"/>
                <w:szCs w:val="24"/>
                <w:lang w:eastAsia="pl-PL"/>
              </w:rPr>
            </w:pPr>
            <w:r w:rsidRPr="001D2B6A">
              <w:rPr>
                <w:rFonts w:ascii="Times New Roman" w:eastAsia="Times New Roman" w:hAnsi="Times New Roman" w:cs="Times New Roman"/>
                <w:b/>
                <w:color w:val="000000"/>
                <w:sz w:val="24"/>
                <w:szCs w:val="24"/>
                <w:lang w:eastAsia="pl-PL"/>
              </w:rPr>
              <w:t>Szkolenia 2019</w:t>
            </w:r>
          </w:p>
        </w:tc>
      </w:tr>
      <w:tr w:rsidR="00E65401" w14:paraId="4DAE144B"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627BF" w14:textId="05025C5A"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1D2B6A">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B768"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Kurs Podstawowy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BF5B5"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r>
      <w:tr w:rsidR="00E65401" w14:paraId="4BB19C6E"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5E89" w14:textId="469D9C3F"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1D2B6A">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066B6"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Ratownictwo Techniczne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561E"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r>
      <w:tr w:rsidR="00E65401" w14:paraId="45D939EA"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1880" w14:textId="277FF58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1D2B6A">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7DFF5"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Dowódców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7A4C7"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r>
      <w:tr w:rsidR="00E65401" w14:paraId="2E9984D5"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94C2" w14:textId="72FB114F"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1D2B6A">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ACA5"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Kierowców Konserwatorów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E0B6F"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r>
      <w:tr w:rsidR="00E65401" w14:paraId="2D7C4897"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99B3F" w14:textId="24D3F8AA"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1D2B6A">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59EC0"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Szkolenie z I pomocy </w:t>
            </w:r>
            <w:proofErr w:type="spellStart"/>
            <w:r>
              <w:rPr>
                <w:rFonts w:ascii="Times New Roman" w:eastAsia="Times New Roman" w:hAnsi="Times New Roman" w:cs="Times New Roman"/>
                <w:color w:val="000000"/>
                <w:sz w:val="24"/>
                <w:szCs w:val="24"/>
                <w:lang w:eastAsia="pl-PL"/>
              </w:rPr>
              <w:t>kpp</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7DD94"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r>
      <w:tr w:rsidR="00E65401" w14:paraId="6AE675C2"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989D2" w14:textId="099CECD2"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6</w:t>
            </w:r>
            <w:r w:rsidR="006E2937">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0345" w14:textId="77777777"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Szkolenie Naczelników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F60EF"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r>
      <w:tr w:rsidR="00E65401" w14:paraId="77919B6D" w14:textId="77777777" w:rsidTr="00112A71">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07183" w14:textId="6435DA20"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6E2937">
              <w:rPr>
                <w:rFonts w:ascii="Times New Roman" w:eastAsia="Times New Roman" w:hAnsi="Times New Roman" w:cs="Times New Roman"/>
                <w:color w:val="000000"/>
                <w:sz w:val="24"/>
                <w:szCs w:val="24"/>
                <w:lang w:eastAsia="pl-P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F86EF" w14:textId="2A617BE9" w:rsidR="00E65401" w:rsidRDefault="00E65401" w:rsidP="00804387">
            <w:pPr>
              <w:pStyle w:val="Standard"/>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Komora Dymowa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83838" w14:textId="77777777" w:rsidR="00E65401" w:rsidRDefault="00E65401"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r>
      <w:tr w:rsidR="006E2937" w14:paraId="66F7B7E6" w14:textId="77777777" w:rsidTr="00903943">
        <w:trPr>
          <w:trHeight w:val="397"/>
        </w:trPr>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1F1F" w14:textId="77777777" w:rsidR="006E2937" w:rsidRDefault="006E2937" w:rsidP="00804387">
            <w:pPr>
              <w:pStyle w:val="Standard"/>
              <w:spacing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   LICZBA   PRZESZKOLONYCH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4D0B6" w14:textId="77777777" w:rsidR="006E2937" w:rsidRDefault="006E2937" w:rsidP="00804387">
            <w:pPr>
              <w:pStyle w:val="Standard"/>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44</w:t>
            </w:r>
          </w:p>
        </w:tc>
      </w:tr>
    </w:tbl>
    <w:p w14:paraId="4856CDF8" w14:textId="77777777"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p>
    <w:p w14:paraId="3B0348E1" w14:textId="7EA81F3B"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Wyjazdy alarmowe głównie odbywają się za pośrednictwem Miejskiego Stanowiska Kierowania  Państwowej Straży Pożarnej w Rzeszowie poprzez selektywne wywołanie lub telefonicznie.</w:t>
      </w:r>
    </w:p>
    <w:p w14:paraId="080FB5D6" w14:textId="27AED2E1"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Zestawienie wyjazdów OSP w 2019 r</w:t>
      </w:r>
      <w:r w:rsidR="006E2937">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zgłoszonych do Miejskiego Stanowiska Kierowania  Państwowej Straży Pożarnej w Rzeszowie przedstawia się następująco:</w:t>
      </w:r>
    </w:p>
    <w:tbl>
      <w:tblPr>
        <w:tblW w:w="9465" w:type="dxa"/>
        <w:tblLayout w:type="fixed"/>
        <w:tblCellMar>
          <w:left w:w="10" w:type="dxa"/>
          <w:right w:w="10" w:type="dxa"/>
        </w:tblCellMar>
        <w:tblLook w:val="0000" w:firstRow="0" w:lastRow="0" w:firstColumn="0" w:lastColumn="0" w:noHBand="0" w:noVBand="0"/>
      </w:tblPr>
      <w:tblGrid>
        <w:gridCol w:w="1696"/>
        <w:gridCol w:w="993"/>
        <w:gridCol w:w="992"/>
        <w:gridCol w:w="1134"/>
        <w:gridCol w:w="1134"/>
        <w:gridCol w:w="1276"/>
        <w:gridCol w:w="992"/>
        <w:gridCol w:w="1248"/>
      </w:tblGrid>
      <w:tr w:rsidR="00E65401" w14:paraId="7DB04C0F" w14:textId="77777777" w:rsidTr="00112A71">
        <w:trPr>
          <w:cantSplit/>
          <w:trHeight w:val="148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F7AE7" w14:textId="77777777" w:rsidR="00E65401" w:rsidRDefault="00E65401" w:rsidP="00804387">
            <w:pPr>
              <w:pStyle w:val="Standard"/>
              <w:spacing w:after="0"/>
              <w:ind w:left="284"/>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Jednostka OSP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5DAD78C"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Pożary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448C8FD"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Miejscowe zagrożenia</w:t>
            </w:r>
          </w:p>
          <w:p w14:paraId="47534370" w14:textId="77777777" w:rsidR="00112A71"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p w14:paraId="604EFBFF" w14:textId="77777777" w:rsidR="00112A71"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p w14:paraId="078BD15B" w14:textId="77777777" w:rsidR="00112A71" w:rsidRDefault="00112A71" w:rsidP="00804387">
            <w:pPr>
              <w:pStyle w:val="Standard"/>
              <w:spacing w:after="0"/>
              <w:ind w:left="284" w:right="113"/>
              <w:jc w:val="center"/>
              <w:rPr>
                <w:rFonts w:ascii="Times New Roman" w:eastAsia="Times New Roman" w:hAnsi="Times New Roman" w:cs="Times New Roman"/>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9EB4C14"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Fałszywe alarmy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2D261B2"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Ćwiczenia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BFADFFB"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Wyjazdy gospodarcze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26F4C78"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2D5587B" w14:textId="77777777" w:rsidR="00E65401" w:rsidRDefault="00E65401" w:rsidP="00804387">
            <w:pPr>
              <w:pStyle w:val="Standard"/>
              <w:spacing w:after="0"/>
              <w:ind w:left="284" w:right="11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Ratownicy liczba</w:t>
            </w:r>
          </w:p>
        </w:tc>
      </w:tr>
      <w:tr w:rsidR="00E65401" w14:paraId="27C60A66" w14:textId="77777777" w:rsidTr="00112A71">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D282"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Tyczyn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2B731"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AB747"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60EE2"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5EA1E"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337AC"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B92DB"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BF6F"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384</w:t>
            </w:r>
          </w:p>
        </w:tc>
      </w:tr>
      <w:tr w:rsidR="00E65401" w14:paraId="2F1C9ACE"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B54E"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Hermanowa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71C4"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22C92"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91A4"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407AF"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ACE0"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FE138"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00500"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299</w:t>
            </w:r>
          </w:p>
        </w:tc>
      </w:tr>
      <w:tr w:rsidR="00E65401" w14:paraId="55C87CFA" w14:textId="77777777" w:rsidTr="00112A71">
        <w:trPr>
          <w:trHeight w:val="42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A773"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Kielnarowa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3E614"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E7E7B"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72036"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5DD5"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8048"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2412"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59F2E"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309</w:t>
            </w:r>
          </w:p>
        </w:tc>
      </w:tr>
      <w:tr w:rsidR="00E65401" w14:paraId="35ACE5BA"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F77CA" w14:textId="5316DB9A"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Borek St</w:t>
            </w:r>
            <w:r w:rsidR="00112A71">
              <w:rPr>
                <w:rFonts w:ascii="Times New Roman" w:eastAsia="Times New Roman" w:hAnsi="Times New Roman" w:cs="Times New Roman"/>
                <w:sz w:val="24"/>
                <w:szCs w:val="24"/>
                <w:lang w:eastAsia="pl-PL"/>
              </w:rPr>
              <w: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32240"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5CEFC"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7C4D"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77F40"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975AB"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3FC89"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BDE53" w14:textId="77777777" w:rsidR="00E65401" w:rsidRDefault="00E65401" w:rsidP="00804387">
            <w:pPr>
              <w:pStyle w:val="Standard"/>
              <w:spacing w:after="0"/>
              <w:ind w:left="28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w:t>
            </w:r>
          </w:p>
        </w:tc>
      </w:tr>
      <w:tr w:rsidR="00E65401" w14:paraId="27A6693D" w14:textId="77777777" w:rsidTr="00112A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5E6AA" w14:textId="4B4ABFCC" w:rsidR="00E65401" w:rsidRPr="000F029C" w:rsidRDefault="00E65401" w:rsidP="000F029C">
            <w:pPr>
              <w:pStyle w:val="Standard"/>
              <w:spacing w:after="0"/>
              <w:ind w:left="284"/>
              <w:jc w:val="center"/>
            </w:pPr>
            <w:r w:rsidRPr="000F029C">
              <w:rPr>
                <w:rFonts w:ascii="Times New Roman" w:eastAsia="Times New Roman" w:hAnsi="Times New Roman" w:cs="Times New Roman"/>
                <w:sz w:val="24"/>
                <w:szCs w:val="24"/>
                <w:lang w:eastAsia="pl-PL"/>
              </w:rPr>
              <w:t xml:space="preserve">Razem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ED649"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F6FC8"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2D83"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DD1E"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5C2A2"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88B4"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187</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16903" w14:textId="0DBDECF3" w:rsidR="00E65401" w:rsidRPr="000F029C" w:rsidRDefault="00E65401" w:rsidP="00804387">
            <w:pPr>
              <w:pStyle w:val="Standard"/>
              <w:tabs>
                <w:tab w:val="left" w:pos="405"/>
                <w:tab w:val="center" w:pos="601"/>
              </w:tabs>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1073</w:t>
            </w:r>
          </w:p>
        </w:tc>
      </w:tr>
      <w:tr w:rsidR="00E65401" w:rsidRPr="000F029C" w14:paraId="5D8BE531" w14:textId="77777777" w:rsidTr="00112A71">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01823"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Razem wyjazdy z gminy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ABB6E"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187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50DBB" w14:textId="0AF74625" w:rsidR="00E65401" w:rsidRPr="000F029C" w:rsidRDefault="00E65401" w:rsidP="000F029C">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Razem ratownicy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7D32" w14:textId="77777777" w:rsidR="00E65401" w:rsidRPr="000F029C" w:rsidRDefault="00E65401" w:rsidP="00804387">
            <w:pPr>
              <w:pStyle w:val="Standard"/>
              <w:spacing w:after="0"/>
              <w:ind w:left="284"/>
              <w:jc w:val="center"/>
              <w:rPr>
                <w:rFonts w:ascii="Times New Roman" w:eastAsia="Times New Roman" w:hAnsi="Times New Roman" w:cs="Times New Roman"/>
                <w:sz w:val="24"/>
                <w:szCs w:val="24"/>
                <w:lang w:eastAsia="pl-PL"/>
              </w:rPr>
            </w:pPr>
            <w:r w:rsidRPr="000F029C">
              <w:rPr>
                <w:rFonts w:ascii="Times New Roman" w:eastAsia="Times New Roman" w:hAnsi="Times New Roman" w:cs="Times New Roman"/>
                <w:sz w:val="24"/>
                <w:szCs w:val="24"/>
                <w:lang w:eastAsia="pl-PL"/>
              </w:rPr>
              <w:t>1073</w:t>
            </w:r>
          </w:p>
        </w:tc>
      </w:tr>
    </w:tbl>
    <w:p w14:paraId="5AE476B8" w14:textId="77777777" w:rsidR="00E65401" w:rsidRDefault="00E65401" w:rsidP="00804387">
      <w:pPr>
        <w:pStyle w:val="Default"/>
        <w:spacing w:line="276" w:lineRule="auto"/>
        <w:ind w:left="284"/>
      </w:pPr>
    </w:p>
    <w:p w14:paraId="09AB5C98" w14:textId="5CC1ADB2"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Jednostki OSP posiadają drużyny sportowe i biorą udział w organizowanych turniejach tenisa stołowego, piłki siatkowej, czy w piłk</w:t>
      </w:r>
      <w:r w:rsidR="006E2937">
        <w:rPr>
          <w:rFonts w:ascii="Times New Roman" w:eastAsia="Times New Roman" w:hAnsi="Times New Roman" w:cs="Times New Roman"/>
          <w:color w:val="000000"/>
          <w:sz w:val="24"/>
          <w:szCs w:val="24"/>
          <w:lang w:eastAsia="pl-PL"/>
        </w:rPr>
        <w:t>i</w:t>
      </w:r>
      <w:r>
        <w:rPr>
          <w:rFonts w:ascii="Times New Roman" w:eastAsia="Times New Roman" w:hAnsi="Times New Roman" w:cs="Times New Roman"/>
          <w:color w:val="000000"/>
          <w:sz w:val="24"/>
          <w:szCs w:val="24"/>
          <w:lang w:eastAsia="pl-PL"/>
        </w:rPr>
        <w:t xml:space="preserve"> nożn</w:t>
      </w:r>
      <w:r w:rsidR="006E2937">
        <w:rPr>
          <w:rFonts w:ascii="Times New Roman" w:eastAsia="Times New Roman" w:hAnsi="Times New Roman" w:cs="Times New Roman"/>
          <w:color w:val="000000"/>
          <w:sz w:val="24"/>
          <w:szCs w:val="24"/>
          <w:lang w:eastAsia="pl-PL"/>
        </w:rPr>
        <w:t>ej</w:t>
      </w:r>
      <w:r>
        <w:rPr>
          <w:rFonts w:ascii="Times New Roman" w:eastAsia="Times New Roman" w:hAnsi="Times New Roman" w:cs="Times New Roman"/>
          <w:color w:val="000000"/>
          <w:sz w:val="24"/>
          <w:szCs w:val="24"/>
          <w:lang w:eastAsia="pl-PL"/>
        </w:rPr>
        <w:t xml:space="preserve"> na hali. W ostatnim roku druhowie </w:t>
      </w:r>
      <w:r w:rsidR="00112A7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z niektórych jednostek brali udział w maratonach biegowych i w ekstremalnych Drogach Krzyżowych. OSP organizuje co roku obchod</w:t>
      </w:r>
      <w:r w:rsidR="00112A71">
        <w:rPr>
          <w:rFonts w:ascii="Times New Roman" w:eastAsia="Times New Roman" w:hAnsi="Times New Roman" w:cs="Times New Roman"/>
          <w:color w:val="000000"/>
          <w:sz w:val="24"/>
          <w:szCs w:val="24"/>
          <w:lang w:eastAsia="pl-PL"/>
        </w:rPr>
        <w:t xml:space="preserve">y gminne Dnia Strażaka, wyjazdy </w:t>
      </w:r>
      <w:r>
        <w:rPr>
          <w:rFonts w:ascii="Times New Roman" w:eastAsia="Times New Roman" w:hAnsi="Times New Roman" w:cs="Times New Roman"/>
          <w:color w:val="000000"/>
          <w:sz w:val="24"/>
          <w:szCs w:val="24"/>
          <w:lang w:eastAsia="pl-PL"/>
        </w:rPr>
        <w:t>na pielgrzymki strażaków do Kalwarii Pacławskiej na p</w:t>
      </w:r>
      <w:r w:rsidR="00112A71">
        <w:rPr>
          <w:rFonts w:ascii="Times New Roman" w:eastAsia="Times New Roman" w:hAnsi="Times New Roman" w:cs="Times New Roman"/>
          <w:color w:val="000000"/>
          <w:sz w:val="24"/>
          <w:szCs w:val="24"/>
          <w:lang w:eastAsia="pl-PL"/>
        </w:rPr>
        <w:t>ielgrzymkę regionalną i</w:t>
      </w:r>
      <w:r>
        <w:rPr>
          <w:rFonts w:ascii="Times New Roman" w:eastAsia="Times New Roman" w:hAnsi="Times New Roman" w:cs="Times New Roman"/>
          <w:color w:val="000000"/>
          <w:sz w:val="24"/>
          <w:szCs w:val="24"/>
          <w:lang w:eastAsia="pl-PL"/>
        </w:rPr>
        <w:t xml:space="preserve"> do Dębowca na pielgrzymkę wojewódzką.  </w:t>
      </w:r>
    </w:p>
    <w:p w14:paraId="0E0BEE57" w14:textId="0853F33B" w:rsidR="00E65401" w:rsidRDefault="00E65401" w:rsidP="00804387">
      <w:pPr>
        <w:pStyle w:val="Standard"/>
        <w:spacing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terenie naszej gminy dodatkowo OSP zabezpiecza wraz z Policją różnego rodzaju imprezy masowe. W styczniu Orszak Trzech Króli w Borku Starym, Kolędni</w:t>
      </w:r>
      <w:r w:rsidR="006E2937">
        <w:rPr>
          <w:rFonts w:ascii="Times New Roman" w:eastAsia="Times New Roman" w:hAnsi="Times New Roman" w:cs="Times New Roman"/>
          <w:color w:val="000000"/>
          <w:sz w:val="24"/>
          <w:szCs w:val="24"/>
          <w:lang w:eastAsia="pl-PL"/>
        </w:rPr>
        <w:t>ków</w:t>
      </w:r>
      <w:r>
        <w:rPr>
          <w:rFonts w:ascii="Times New Roman" w:eastAsia="Times New Roman" w:hAnsi="Times New Roman" w:cs="Times New Roman"/>
          <w:color w:val="000000"/>
          <w:sz w:val="24"/>
          <w:szCs w:val="24"/>
          <w:lang w:eastAsia="pl-PL"/>
        </w:rPr>
        <w:t xml:space="preserve"> misyjn</w:t>
      </w:r>
      <w:r w:rsidR="006E2937">
        <w:rPr>
          <w:rFonts w:ascii="Times New Roman" w:eastAsia="Times New Roman" w:hAnsi="Times New Roman" w:cs="Times New Roman"/>
          <w:color w:val="000000"/>
          <w:sz w:val="24"/>
          <w:szCs w:val="24"/>
          <w:lang w:eastAsia="pl-PL"/>
        </w:rPr>
        <w:t>ych</w:t>
      </w:r>
      <w:r>
        <w:rPr>
          <w:rFonts w:ascii="Times New Roman" w:eastAsia="Times New Roman" w:hAnsi="Times New Roman" w:cs="Times New Roman"/>
          <w:color w:val="000000"/>
          <w:sz w:val="24"/>
          <w:szCs w:val="24"/>
          <w:lang w:eastAsia="pl-PL"/>
        </w:rPr>
        <w:t xml:space="preserve"> którzy kolędowali na naszej gminie, Wielką Orkiestrę Świątecznej Pomocy, Dni Tyczyna, które odbywały się na przełomie maja i czerwca z przeglądem orkiestr dętych, Dożynki Gminne w sierpniu, </w:t>
      </w:r>
      <w:proofErr w:type="spellStart"/>
      <w:r>
        <w:rPr>
          <w:rFonts w:ascii="Times New Roman" w:eastAsia="Times New Roman" w:hAnsi="Times New Roman" w:cs="Times New Roman"/>
          <w:color w:val="000000"/>
          <w:sz w:val="24"/>
          <w:szCs w:val="24"/>
          <w:lang w:eastAsia="pl-PL"/>
        </w:rPr>
        <w:t>Ultramaraton</w:t>
      </w:r>
      <w:proofErr w:type="spellEnd"/>
      <w:r>
        <w:rPr>
          <w:rFonts w:ascii="Times New Roman" w:eastAsia="Times New Roman" w:hAnsi="Times New Roman" w:cs="Times New Roman"/>
          <w:color w:val="000000"/>
          <w:sz w:val="24"/>
          <w:szCs w:val="24"/>
          <w:lang w:eastAsia="pl-PL"/>
        </w:rPr>
        <w:t xml:space="preserve"> podkarpacki w którym biegł nasz druh. Jan Słowik, biegi uliczne </w:t>
      </w:r>
      <w:r w:rsidR="00112A71">
        <w:rPr>
          <w:rFonts w:ascii="Times New Roman" w:eastAsia="Times New Roman" w:hAnsi="Times New Roman" w:cs="Times New Roman"/>
          <w:color w:val="000000"/>
          <w:sz w:val="24"/>
          <w:szCs w:val="24"/>
          <w:lang w:eastAsia="pl-PL"/>
        </w:rPr>
        <w:t>w mieście Tyczynie</w:t>
      </w:r>
      <w:r>
        <w:rPr>
          <w:rFonts w:ascii="Times New Roman" w:eastAsia="Times New Roman" w:hAnsi="Times New Roman" w:cs="Times New Roman"/>
          <w:color w:val="000000"/>
          <w:sz w:val="24"/>
          <w:szCs w:val="24"/>
          <w:lang w:eastAsia="pl-PL"/>
        </w:rPr>
        <w:t xml:space="preserve">, jak również rowerowy wyścig górski o puchar wójta gminy Lubenia w październiku, pielgrzymki piesze i rowerowe do Częstochowy które odbywają się na wakacjach, ekstremalną drogę krzyżową z Jarosławia do Hermanowej przed Świętami Wielkanocnymi oraz każda jednostka OSP zabezpiecza w swojej miejscowości różnego rodzaju imprezy parafialne, wiejskie, i okolicznościowe. OSP ze sztandarami biorą udział </w:t>
      </w:r>
      <w:r>
        <w:rPr>
          <w:rFonts w:ascii="Times New Roman" w:eastAsia="Times New Roman" w:hAnsi="Times New Roman" w:cs="Times New Roman"/>
          <w:color w:val="000000"/>
          <w:sz w:val="24"/>
          <w:szCs w:val="24"/>
          <w:lang w:eastAsia="pl-PL"/>
        </w:rPr>
        <w:br/>
        <w:t>w uroczystościach z okazji św. Floriana, uch</w:t>
      </w:r>
      <w:r w:rsidR="00112A71">
        <w:rPr>
          <w:rFonts w:ascii="Times New Roman" w:eastAsia="Times New Roman" w:hAnsi="Times New Roman" w:cs="Times New Roman"/>
          <w:color w:val="000000"/>
          <w:sz w:val="24"/>
          <w:szCs w:val="24"/>
          <w:lang w:eastAsia="pl-PL"/>
        </w:rPr>
        <w:t>walenia Konstytucji 3</w:t>
      </w:r>
      <w:r>
        <w:rPr>
          <w:rFonts w:ascii="Times New Roman" w:eastAsia="Times New Roman" w:hAnsi="Times New Roman" w:cs="Times New Roman"/>
          <w:color w:val="000000"/>
          <w:sz w:val="24"/>
          <w:szCs w:val="24"/>
          <w:lang w:eastAsia="pl-PL"/>
        </w:rPr>
        <w:t xml:space="preserve"> Maja, Święta Odzyskania Niepodległości 11 listopada. Współpracują również z organizacjami działającymi na terenie naszej gminy i w miejscowościach</w:t>
      </w:r>
      <w:r w:rsidR="00112A71">
        <w:rPr>
          <w:rFonts w:ascii="Times New Roman" w:eastAsia="Times New Roman" w:hAnsi="Times New Roman" w:cs="Times New Roman"/>
          <w:color w:val="000000"/>
          <w:sz w:val="24"/>
          <w:szCs w:val="24"/>
          <w:lang w:eastAsia="pl-PL"/>
        </w:rPr>
        <w:t>.</w:t>
      </w:r>
    </w:p>
    <w:p w14:paraId="449FFE2C" w14:textId="77777777" w:rsidR="000F5F39" w:rsidRDefault="000F5F39" w:rsidP="00804387">
      <w:pPr>
        <w:pStyle w:val="Akapitzlist"/>
        <w:spacing w:after="0" w:line="276" w:lineRule="auto"/>
        <w:ind w:left="284"/>
        <w:jc w:val="both"/>
        <w:rPr>
          <w:rFonts w:ascii="Times New Roman" w:hAnsi="Times New Roman" w:cs="Times New Roman"/>
          <w:sz w:val="24"/>
          <w:szCs w:val="24"/>
        </w:rPr>
      </w:pPr>
    </w:p>
    <w:p w14:paraId="5B3C2863" w14:textId="77777777" w:rsidR="003D051A" w:rsidRDefault="003D051A" w:rsidP="00804387">
      <w:pPr>
        <w:pStyle w:val="Akapitzlist"/>
        <w:spacing w:after="0" w:line="276" w:lineRule="auto"/>
        <w:ind w:left="284"/>
        <w:jc w:val="both"/>
        <w:rPr>
          <w:rFonts w:ascii="Times New Roman" w:hAnsi="Times New Roman" w:cs="Times New Roman"/>
          <w:sz w:val="24"/>
          <w:szCs w:val="24"/>
        </w:rPr>
      </w:pPr>
    </w:p>
    <w:p w14:paraId="2DE64F2F" w14:textId="77777777" w:rsidR="003D051A" w:rsidRDefault="003D051A" w:rsidP="00804387">
      <w:pPr>
        <w:pStyle w:val="Akapitzlist"/>
        <w:spacing w:after="0" w:line="276" w:lineRule="auto"/>
        <w:ind w:left="284"/>
        <w:jc w:val="both"/>
        <w:rPr>
          <w:rFonts w:ascii="Times New Roman" w:hAnsi="Times New Roman" w:cs="Times New Roman"/>
          <w:sz w:val="24"/>
          <w:szCs w:val="24"/>
        </w:rPr>
      </w:pPr>
    </w:p>
    <w:p w14:paraId="7E248994" w14:textId="0A74F9CE" w:rsidR="000F5F39" w:rsidRDefault="000F5F39" w:rsidP="00804387">
      <w:pPr>
        <w:pStyle w:val="Akapitzlist"/>
        <w:spacing w:after="0" w:line="276" w:lineRule="auto"/>
        <w:ind w:left="284"/>
        <w:jc w:val="both"/>
        <w:rPr>
          <w:rFonts w:ascii="Times New Roman" w:hAnsi="Times New Roman" w:cs="Times New Roman"/>
          <w:b/>
          <w:sz w:val="24"/>
          <w:szCs w:val="24"/>
        </w:rPr>
      </w:pPr>
      <w:r w:rsidRPr="000F5F39">
        <w:rPr>
          <w:rFonts w:ascii="Times New Roman" w:hAnsi="Times New Roman" w:cs="Times New Roman"/>
          <w:b/>
          <w:sz w:val="24"/>
          <w:szCs w:val="24"/>
        </w:rPr>
        <w:lastRenderedPageBreak/>
        <w:t>16.2.</w:t>
      </w:r>
      <w:r>
        <w:rPr>
          <w:rFonts w:ascii="Times New Roman" w:hAnsi="Times New Roman" w:cs="Times New Roman"/>
          <w:b/>
          <w:sz w:val="24"/>
          <w:szCs w:val="24"/>
        </w:rPr>
        <w:t xml:space="preserve"> Policja.</w:t>
      </w:r>
    </w:p>
    <w:p w14:paraId="1C7A71A1" w14:textId="26F67FED"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 xml:space="preserve">W Tyczynie funkcjonuje Komisariat Policji obejmujący swoim działaniem gminy: Tyczyn, Chmielnik i Hyżne. </w:t>
      </w:r>
    </w:p>
    <w:p w14:paraId="0079C9A3" w14:textId="40FBDA9A" w:rsidR="00E65401" w:rsidRPr="00E65401" w:rsidRDefault="00E65401" w:rsidP="00804387">
      <w:pPr>
        <w:pStyle w:val="Akapitzlist"/>
        <w:spacing w:line="276" w:lineRule="auto"/>
        <w:ind w:left="284"/>
        <w:jc w:val="both"/>
        <w:rPr>
          <w:rFonts w:ascii="Times New Roman" w:hAnsi="Times New Roman" w:cs="Times New Roman"/>
          <w:b/>
          <w:sz w:val="24"/>
          <w:szCs w:val="24"/>
        </w:rPr>
      </w:pPr>
      <w:r w:rsidRPr="00E65401">
        <w:rPr>
          <w:rFonts w:ascii="Times New Roman" w:hAnsi="Times New Roman" w:cs="Times New Roman"/>
          <w:b/>
          <w:sz w:val="24"/>
          <w:szCs w:val="24"/>
        </w:rPr>
        <w:t>Dane za 2019 r</w:t>
      </w:r>
      <w:r w:rsidR="001A51C7">
        <w:rPr>
          <w:rFonts w:ascii="Times New Roman" w:hAnsi="Times New Roman" w:cs="Times New Roman"/>
          <w:b/>
          <w:sz w:val="24"/>
          <w:szCs w:val="24"/>
        </w:rPr>
        <w:t>.</w:t>
      </w:r>
      <w:r w:rsidRPr="00E65401">
        <w:rPr>
          <w:rFonts w:ascii="Times New Roman" w:hAnsi="Times New Roman" w:cs="Times New Roman"/>
          <w:b/>
          <w:sz w:val="24"/>
          <w:szCs w:val="24"/>
        </w:rPr>
        <w:t xml:space="preserve"> ze zdarzeń na terenie gminy Tyczyn.</w:t>
      </w:r>
    </w:p>
    <w:p w14:paraId="5B392DDB"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Interwencje – 562 w tym interwencje domowe – 54</w:t>
      </w:r>
    </w:p>
    <w:p w14:paraId="3BA11AE1"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 xml:space="preserve">Ilość osób izolowanych w Izbie Wytrzeźwień – 43 </w:t>
      </w:r>
    </w:p>
    <w:p w14:paraId="2E90F365"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 xml:space="preserve">Ilość nietrzeźwych kierujących – 9 </w:t>
      </w:r>
    </w:p>
    <w:p w14:paraId="09D63260"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Ilość wypadków drogowych – 9</w:t>
      </w:r>
    </w:p>
    <w:p w14:paraId="246641B2" w14:textId="7DAC6B0E"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Ilość kolizji art. 86 par 1 KW – 58</w:t>
      </w:r>
    </w:p>
    <w:p w14:paraId="460F783E" w14:textId="2F3E4459" w:rsidR="00925C9C"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b/>
          <w:sz w:val="24"/>
          <w:szCs w:val="24"/>
        </w:rPr>
        <w:t>Ilość czynów popełnionych, kwalifikowanych jako wykroczenie – 80</w:t>
      </w:r>
      <w:r w:rsidR="000A2112">
        <w:rPr>
          <w:rFonts w:ascii="Times New Roman" w:hAnsi="Times New Roman" w:cs="Times New Roman"/>
          <w:b/>
          <w:sz w:val="24"/>
          <w:szCs w:val="24"/>
        </w:rPr>
        <w:t>,</w:t>
      </w:r>
      <w:r w:rsidR="00925C9C">
        <w:rPr>
          <w:rFonts w:ascii="Times New Roman" w:hAnsi="Times New Roman" w:cs="Times New Roman"/>
          <w:b/>
          <w:sz w:val="24"/>
          <w:szCs w:val="24"/>
        </w:rPr>
        <w:t xml:space="preserve"> </w:t>
      </w:r>
      <w:r w:rsidRPr="00925C9C">
        <w:rPr>
          <w:rFonts w:ascii="Times New Roman" w:hAnsi="Times New Roman" w:cs="Times New Roman"/>
          <w:b/>
          <w:sz w:val="24"/>
          <w:szCs w:val="24"/>
        </w:rPr>
        <w:t>w tym:</w:t>
      </w:r>
      <w:r w:rsidRPr="00E65401">
        <w:rPr>
          <w:rFonts w:ascii="Times New Roman" w:hAnsi="Times New Roman" w:cs="Times New Roman"/>
          <w:sz w:val="24"/>
          <w:szCs w:val="24"/>
        </w:rPr>
        <w:t xml:space="preserve"> </w:t>
      </w:r>
    </w:p>
    <w:p w14:paraId="648C813A" w14:textId="5A84AF19" w:rsidR="00E65401" w:rsidRPr="00925C9C" w:rsidRDefault="00E65401" w:rsidP="00804387">
      <w:pPr>
        <w:pStyle w:val="Akapitzlist"/>
        <w:spacing w:line="276" w:lineRule="auto"/>
        <w:ind w:left="284"/>
        <w:jc w:val="both"/>
        <w:rPr>
          <w:rFonts w:ascii="Times New Roman" w:hAnsi="Times New Roman" w:cs="Times New Roman"/>
          <w:b/>
          <w:sz w:val="24"/>
          <w:szCs w:val="24"/>
        </w:rPr>
      </w:pPr>
      <w:r w:rsidRPr="00E65401">
        <w:rPr>
          <w:rFonts w:ascii="Times New Roman" w:hAnsi="Times New Roman" w:cs="Times New Roman"/>
          <w:sz w:val="24"/>
          <w:szCs w:val="24"/>
        </w:rPr>
        <w:t>art. 119 KW (kradzież) – 19</w:t>
      </w:r>
    </w:p>
    <w:p w14:paraId="7D468056"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124 KW (uszkodzenie mienia) – 9</w:t>
      </w:r>
    </w:p>
    <w:p w14:paraId="14B65429"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86 par. 1 KW (kolizja drogowa) – 18</w:t>
      </w:r>
    </w:p>
    <w:p w14:paraId="31C7788B"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51 par 1 KW (zakłócenie porządku publicznego) – 1</w:t>
      </w:r>
    </w:p>
    <w:p w14:paraId="57DABD5A" w14:textId="5554881C"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97 KW (przeciwko Ustawie Prawo Drogowe) – 17</w:t>
      </w:r>
    </w:p>
    <w:p w14:paraId="59DD43FF" w14:textId="01989338"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Ilość sporządzonych „Niebieskich Kart” - 6</w:t>
      </w:r>
    </w:p>
    <w:p w14:paraId="188681DA" w14:textId="5A93F12B" w:rsidR="00E65401" w:rsidRPr="00E65401" w:rsidRDefault="00E65401" w:rsidP="00804387">
      <w:pPr>
        <w:pStyle w:val="Akapitzlist"/>
        <w:spacing w:line="276" w:lineRule="auto"/>
        <w:ind w:left="284"/>
        <w:jc w:val="both"/>
        <w:rPr>
          <w:rFonts w:ascii="Times New Roman" w:hAnsi="Times New Roman" w:cs="Times New Roman"/>
          <w:b/>
          <w:sz w:val="24"/>
          <w:szCs w:val="24"/>
        </w:rPr>
      </w:pPr>
      <w:r w:rsidRPr="00E65401">
        <w:rPr>
          <w:rFonts w:ascii="Times New Roman" w:hAnsi="Times New Roman" w:cs="Times New Roman"/>
          <w:b/>
          <w:sz w:val="24"/>
          <w:szCs w:val="24"/>
        </w:rPr>
        <w:t>Przestępstwa</w:t>
      </w:r>
      <w:r>
        <w:rPr>
          <w:rFonts w:ascii="Times New Roman" w:hAnsi="Times New Roman" w:cs="Times New Roman"/>
          <w:b/>
          <w:sz w:val="24"/>
          <w:szCs w:val="24"/>
        </w:rPr>
        <w:t>.</w:t>
      </w:r>
    </w:p>
    <w:p w14:paraId="7B305777" w14:textId="30A560D3" w:rsidR="00E65401" w:rsidRPr="00E65401" w:rsidRDefault="00E65401" w:rsidP="00804387">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O</w:t>
      </w:r>
      <w:r w:rsidRPr="00E65401">
        <w:rPr>
          <w:rFonts w:ascii="Times New Roman" w:hAnsi="Times New Roman" w:cs="Times New Roman"/>
          <w:sz w:val="24"/>
          <w:szCs w:val="24"/>
        </w:rPr>
        <w:t>gółem zaistniało 102 przestępstwa</w:t>
      </w:r>
      <w:r w:rsidR="000A2112">
        <w:rPr>
          <w:rFonts w:ascii="Times New Roman" w:hAnsi="Times New Roman" w:cs="Times New Roman"/>
          <w:sz w:val="24"/>
          <w:szCs w:val="24"/>
        </w:rPr>
        <w:t>,</w:t>
      </w:r>
      <w:r w:rsidRPr="00E65401">
        <w:rPr>
          <w:rFonts w:ascii="Times New Roman" w:hAnsi="Times New Roman" w:cs="Times New Roman"/>
          <w:sz w:val="24"/>
          <w:szCs w:val="24"/>
        </w:rPr>
        <w:t xml:space="preserve"> w tym:</w:t>
      </w:r>
    </w:p>
    <w:p w14:paraId="0898772E"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278 par 1 KK (kradzież) – 6</w:t>
      </w:r>
    </w:p>
    <w:p w14:paraId="5C20D86E"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279 par 1 KK (kradzież z włamaniem) – 4</w:t>
      </w:r>
    </w:p>
    <w:p w14:paraId="731BE10E"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288 par 1 KK (zniszczenie/uszkodzenie cudzej rzeczy) – 14</w:t>
      </w:r>
    </w:p>
    <w:p w14:paraId="0F95C1E9"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178a par. 1 KK (jazda w stanie nietrzeźwości) – 19</w:t>
      </w:r>
    </w:p>
    <w:p w14:paraId="7F3CC9CD"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209 par 1 KK (</w:t>
      </w:r>
      <w:proofErr w:type="spellStart"/>
      <w:r w:rsidRPr="00E65401">
        <w:rPr>
          <w:rFonts w:ascii="Times New Roman" w:hAnsi="Times New Roman" w:cs="Times New Roman"/>
          <w:sz w:val="24"/>
          <w:szCs w:val="24"/>
        </w:rPr>
        <w:t>niealimentacja</w:t>
      </w:r>
      <w:proofErr w:type="spellEnd"/>
      <w:r w:rsidRPr="00E65401">
        <w:rPr>
          <w:rFonts w:ascii="Times New Roman" w:hAnsi="Times New Roman" w:cs="Times New Roman"/>
          <w:sz w:val="24"/>
          <w:szCs w:val="24"/>
        </w:rPr>
        <w:t>) – 15</w:t>
      </w:r>
    </w:p>
    <w:p w14:paraId="5A16CC96"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207 par. 1 KK (znęcanie) - 6</w:t>
      </w:r>
    </w:p>
    <w:p w14:paraId="37B36DEF"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286 par. 1 KK (oszustwo) – 14</w:t>
      </w:r>
    </w:p>
    <w:p w14:paraId="798D42B0"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190 par. 1 KK (groźby karalne) – 6</w:t>
      </w:r>
    </w:p>
    <w:p w14:paraId="3B44441D"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158 par. 1 KK (bójka / pobicie) – 2</w:t>
      </w:r>
    </w:p>
    <w:p w14:paraId="44F5CED9"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177 par. 1 KK (wypadek w ruchu drogowym) – 2</w:t>
      </w:r>
    </w:p>
    <w:p w14:paraId="250D2B28"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177 par. 2 KK (narażenie na niebezpieczeństwo utraty życia / zdrowia) – 2</w:t>
      </w:r>
    </w:p>
    <w:p w14:paraId="053D6C96"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244 par. 1 KK (niestosowanie się do wyroku Sądu) – 5</w:t>
      </w:r>
    </w:p>
    <w:p w14:paraId="207B5BCF"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270 par. 1 KK (fałszowanie dokumentacji) – 1</w:t>
      </w:r>
    </w:p>
    <w:p w14:paraId="377DD936"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157 par. 1 KK (uszkodzenie ciała powyżej dni 7) – 1</w:t>
      </w:r>
    </w:p>
    <w:p w14:paraId="7202AB41"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180a KK (cofnięcie uprawnień do kierowania pojazdami) – 1</w:t>
      </w:r>
    </w:p>
    <w:p w14:paraId="6B70D71E" w14:textId="77777777" w:rsidR="00E65401" w:rsidRPr="00E65401"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art. 12 ust. 1 Ustawy o wyrobie alkoholu oraz wytwarzaniu wyrobów tytoniowych – 1</w:t>
      </w:r>
    </w:p>
    <w:p w14:paraId="6F28C75C" w14:textId="3D9ADBB7" w:rsidR="000F5F39" w:rsidRDefault="00E65401" w:rsidP="00804387">
      <w:pPr>
        <w:pStyle w:val="Akapitzlist"/>
        <w:spacing w:line="276" w:lineRule="auto"/>
        <w:ind w:left="284"/>
        <w:jc w:val="both"/>
        <w:rPr>
          <w:rFonts w:ascii="Times New Roman" w:hAnsi="Times New Roman" w:cs="Times New Roman"/>
          <w:sz w:val="24"/>
          <w:szCs w:val="24"/>
        </w:rPr>
      </w:pPr>
      <w:r w:rsidRPr="00E65401">
        <w:rPr>
          <w:rFonts w:ascii="Times New Roman" w:hAnsi="Times New Roman" w:cs="Times New Roman"/>
          <w:sz w:val="24"/>
          <w:szCs w:val="24"/>
        </w:rPr>
        <w:t xml:space="preserve">art. 35 ust. 1 Ustawy o ochronie zwierząt </w:t>
      </w:r>
      <w:r w:rsidR="007248EB">
        <w:rPr>
          <w:rFonts w:ascii="Times New Roman" w:hAnsi="Times New Roman" w:cs="Times New Roman"/>
          <w:sz w:val="24"/>
          <w:szCs w:val="24"/>
        </w:rPr>
        <w:t>–</w:t>
      </w:r>
      <w:r w:rsidRPr="00E65401">
        <w:rPr>
          <w:rFonts w:ascii="Times New Roman" w:hAnsi="Times New Roman" w:cs="Times New Roman"/>
          <w:sz w:val="24"/>
          <w:szCs w:val="24"/>
        </w:rPr>
        <w:t xml:space="preserve"> 1</w:t>
      </w:r>
    </w:p>
    <w:p w14:paraId="0EDB017E" w14:textId="77777777" w:rsidR="007248EB" w:rsidRDefault="007248EB" w:rsidP="00804387">
      <w:pPr>
        <w:pStyle w:val="Akapitzlist"/>
        <w:spacing w:line="276" w:lineRule="auto"/>
        <w:ind w:left="284"/>
        <w:jc w:val="both"/>
        <w:rPr>
          <w:rFonts w:ascii="Times New Roman" w:hAnsi="Times New Roman" w:cs="Times New Roman"/>
          <w:sz w:val="24"/>
          <w:szCs w:val="24"/>
        </w:rPr>
      </w:pPr>
    </w:p>
    <w:p w14:paraId="3F594A56" w14:textId="77777777" w:rsidR="000A7CC4" w:rsidRPr="00925C9C" w:rsidRDefault="000A7CC4" w:rsidP="00804387">
      <w:pPr>
        <w:pStyle w:val="Akapitzlist"/>
        <w:spacing w:line="276" w:lineRule="auto"/>
        <w:ind w:left="284"/>
        <w:jc w:val="both"/>
        <w:rPr>
          <w:rFonts w:ascii="Times New Roman" w:hAnsi="Times New Roman" w:cs="Times New Roman"/>
          <w:sz w:val="24"/>
          <w:szCs w:val="24"/>
        </w:rPr>
      </w:pPr>
    </w:p>
    <w:p w14:paraId="03F2ADF3" w14:textId="56BF2613" w:rsidR="00141B80" w:rsidRPr="00C354DB" w:rsidRDefault="004A01FC" w:rsidP="00804387">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16</w:t>
      </w:r>
      <w:r w:rsidR="000F5F39">
        <w:rPr>
          <w:rFonts w:ascii="Times New Roman" w:hAnsi="Times New Roman" w:cs="Times New Roman"/>
          <w:b/>
          <w:sz w:val="24"/>
          <w:szCs w:val="24"/>
        </w:rPr>
        <w:t>.3</w:t>
      </w:r>
      <w:r w:rsidR="00C354DB" w:rsidRPr="00C354DB">
        <w:rPr>
          <w:rFonts w:ascii="Times New Roman" w:hAnsi="Times New Roman" w:cs="Times New Roman"/>
          <w:b/>
          <w:sz w:val="24"/>
          <w:szCs w:val="24"/>
        </w:rPr>
        <w:t>. Z</w:t>
      </w:r>
      <w:r w:rsidR="00141B80" w:rsidRPr="00C354DB">
        <w:rPr>
          <w:rFonts w:ascii="Times New Roman" w:hAnsi="Times New Roman" w:cs="Times New Roman"/>
          <w:b/>
          <w:sz w:val="24"/>
          <w:szCs w:val="24"/>
        </w:rPr>
        <w:t>arządzanie kryzysowe</w:t>
      </w:r>
      <w:r w:rsidR="00C354DB" w:rsidRPr="00C354DB">
        <w:rPr>
          <w:rFonts w:ascii="Times New Roman" w:hAnsi="Times New Roman" w:cs="Times New Roman"/>
          <w:b/>
          <w:sz w:val="24"/>
          <w:szCs w:val="24"/>
        </w:rPr>
        <w:t>.</w:t>
      </w:r>
    </w:p>
    <w:p w14:paraId="4465A93B" w14:textId="6A385B1E" w:rsidR="008F507D" w:rsidRDefault="008F507D" w:rsidP="00804387">
      <w:pPr>
        <w:pStyle w:val="Akapitzlist"/>
        <w:spacing w:after="0" w:line="276" w:lineRule="auto"/>
        <w:ind w:left="284"/>
        <w:jc w:val="both"/>
        <w:rPr>
          <w:rFonts w:ascii="Times New Roman" w:hAnsi="Times New Roman" w:cs="Times New Roman"/>
          <w:sz w:val="24"/>
          <w:szCs w:val="24"/>
        </w:rPr>
      </w:pPr>
      <w:r w:rsidRPr="000320DB">
        <w:rPr>
          <w:rFonts w:ascii="Times New Roman" w:hAnsi="Times New Roman" w:cs="Times New Roman"/>
          <w:sz w:val="24"/>
          <w:szCs w:val="24"/>
        </w:rPr>
        <w:t>Organem właściwym w sprawach zarządzania kry</w:t>
      </w:r>
      <w:r w:rsidR="00B41825">
        <w:rPr>
          <w:rFonts w:ascii="Times New Roman" w:hAnsi="Times New Roman" w:cs="Times New Roman"/>
          <w:sz w:val="24"/>
          <w:szCs w:val="24"/>
        </w:rPr>
        <w:t>zysowego na terenie gminy jest Burmistrz. Do zadań B</w:t>
      </w:r>
      <w:r w:rsidRPr="000320DB">
        <w:rPr>
          <w:rFonts w:ascii="Times New Roman" w:hAnsi="Times New Roman" w:cs="Times New Roman"/>
          <w:sz w:val="24"/>
          <w:szCs w:val="24"/>
        </w:rPr>
        <w:t>urmistrza w sprawach zarządzania kryzysowego należy kierowanie działaniami związanymi z monitorowa</w:t>
      </w:r>
      <w:r w:rsidR="001662A0">
        <w:rPr>
          <w:rFonts w:ascii="Times New Roman" w:hAnsi="Times New Roman" w:cs="Times New Roman"/>
          <w:sz w:val="24"/>
          <w:szCs w:val="24"/>
        </w:rPr>
        <w:t xml:space="preserve">niem, planowaniem, reagowaniem </w:t>
      </w:r>
      <w:r w:rsidRPr="000320DB">
        <w:rPr>
          <w:rFonts w:ascii="Times New Roman" w:hAnsi="Times New Roman" w:cs="Times New Roman"/>
          <w:sz w:val="24"/>
          <w:szCs w:val="24"/>
        </w:rPr>
        <w:t>i usuwaniem skutków zagrożeń na terenie gminy oraz realizacja zadań z zakresu planowania cywilnego. Burmistrz na terenie gminy jest również organem właściwym</w:t>
      </w:r>
      <w:r w:rsidR="001662A0">
        <w:rPr>
          <w:rFonts w:ascii="Times New Roman" w:hAnsi="Times New Roman" w:cs="Times New Roman"/>
          <w:sz w:val="24"/>
          <w:szCs w:val="24"/>
        </w:rPr>
        <w:t xml:space="preserve"> do zarządzania, organizowania </w:t>
      </w:r>
      <w:r w:rsidR="00B41825">
        <w:rPr>
          <w:rFonts w:ascii="Times New Roman" w:hAnsi="Times New Roman" w:cs="Times New Roman"/>
          <w:sz w:val="24"/>
          <w:szCs w:val="24"/>
        </w:rPr>
        <w:br/>
      </w:r>
      <w:r w:rsidRPr="000320DB">
        <w:rPr>
          <w:rFonts w:ascii="Times New Roman" w:hAnsi="Times New Roman" w:cs="Times New Roman"/>
          <w:sz w:val="24"/>
          <w:szCs w:val="24"/>
        </w:rPr>
        <w:t xml:space="preserve">i prowadzenia szkoleń, ćwiczeń i treningów z zakresu reagowania na potencjalne zagrożenia </w:t>
      </w:r>
      <w:r w:rsidRPr="000320DB">
        <w:rPr>
          <w:rFonts w:ascii="Times New Roman" w:hAnsi="Times New Roman" w:cs="Times New Roman"/>
          <w:sz w:val="24"/>
          <w:szCs w:val="24"/>
        </w:rPr>
        <w:lastRenderedPageBreak/>
        <w:t>oraz wykonywania przedsięwzięć wynikających z planu operacyjnego funkcjono</w:t>
      </w:r>
      <w:r w:rsidR="00FF3D62">
        <w:rPr>
          <w:rFonts w:ascii="Times New Roman" w:hAnsi="Times New Roman" w:cs="Times New Roman"/>
          <w:sz w:val="24"/>
          <w:szCs w:val="24"/>
        </w:rPr>
        <w:t>wania gminy. Wśród kompetencji B</w:t>
      </w:r>
      <w:r w:rsidRPr="000320DB">
        <w:rPr>
          <w:rFonts w:ascii="Times New Roman" w:hAnsi="Times New Roman" w:cs="Times New Roman"/>
          <w:sz w:val="24"/>
          <w:szCs w:val="24"/>
        </w:rPr>
        <w:t>urmistrza można również wyróżnić przeciwdziałanie skutkom zdarzeń o charakterz</w:t>
      </w:r>
      <w:r w:rsidR="001662A0">
        <w:rPr>
          <w:rFonts w:ascii="Times New Roman" w:hAnsi="Times New Roman" w:cs="Times New Roman"/>
          <w:sz w:val="24"/>
          <w:szCs w:val="24"/>
        </w:rPr>
        <w:t xml:space="preserve">e terrorystycznym oraz zadania </w:t>
      </w:r>
      <w:r w:rsidRPr="000320DB">
        <w:rPr>
          <w:rFonts w:ascii="Times New Roman" w:hAnsi="Times New Roman" w:cs="Times New Roman"/>
          <w:sz w:val="24"/>
          <w:szCs w:val="24"/>
        </w:rPr>
        <w:t>z zakresu ochrony infrastruk</w:t>
      </w:r>
      <w:r w:rsidR="00B41825">
        <w:rPr>
          <w:rFonts w:ascii="Times New Roman" w:hAnsi="Times New Roman" w:cs="Times New Roman"/>
          <w:sz w:val="24"/>
          <w:szCs w:val="24"/>
        </w:rPr>
        <w:t>tury krytycznej. Swoje zadania B</w:t>
      </w:r>
      <w:r w:rsidRPr="000320DB">
        <w:rPr>
          <w:rFonts w:ascii="Times New Roman" w:hAnsi="Times New Roman" w:cs="Times New Roman"/>
          <w:sz w:val="24"/>
          <w:szCs w:val="24"/>
        </w:rPr>
        <w:t>urmistrz wykonuje przy</w:t>
      </w:r>
      <w:r w:rsidR="00B41825">
        <w:rPr>
          <w:rFonts w:ascii="Times New Roman" w:hAnsi="Times New Roman" w:cs="Times New Roman"/>
          <w:sz w:val="24"/>
          <w:szCs w:val="24"/>
        </w:rPr>
        <w:t xml:space="preserve"> pomocy komórki organizacyjnej U</w:t>
      </w:r>
      <w:r w:rsidRPr="000320DB">
        <w:rPr>
          <w:rFonts w:ascii="Times New Roman" w:hAnsi="Times New Roman" w:cs="Times New Roman"/>
          <w:sz w:val="24"/>
          <w:szCs w:val="24"/>
        </w:rPr>
        <w:t xml:space="preserve">rzędu </w:t>
      </w:r>
      <w:r w:rsidR="00B41825">
        <w:rPr>
          <w:rFonts w:ascii="Times New Roman" w:hAnsi="Times New Roman" w:cs="Times New Roman"/>
          <w:sz w:val="24"/>
          <w:szCs w:val="24"/>
        </w:rPr>
        <w:t>Miejskiego</w:t>
      </w:r>
      <w:r w:rsidRPr="000320DB">
        <w:rPr>
          <w:rFonts w:ascii="Times New Roman" w:hAnsi="Times New Roman" w:cs="Times New Roman"/>
          <w:sz w:val="24"/>
          <w:szCs w:val="24"/>
        </w:rPr>
        <w:t xml:space="preserve"> właściwej w sprawach zarządzania kr</w:t>
      </w:r>
      <w:r w:rsidR="00B41825">
        <w:rPr>
          <w:rFonts w:ascii="Times New Roman" w:hAnsi="Times New Roman" w:cs="Times New Roman"/>
          <w:sz w:val="24"/>
          <w:szCs w:val="24"/>
        </w:rPr>
        <w:t>yzysowego. Organem pomocniczym B</w:t>
      </w:r>
      <w:r w:rsidRPr="000320DB">
        <w:rPr>
          <w:rFonts w:ascii="Times New Roman" w:hAnsi="Times New Roman" w:cs="Times New Roman"/>
          <w:sz w:val="24"/>
          <w:szCs w:val="24"/>
        </w:rPr>
        <w:t>urmistrza w zarzą</w:t>
      </w:r>
      <w:r w:rsidR="00B41825">
        <w:rPr>
          <w:rFonts w:ascii="Times New Roman" w:hAnsi="Times New Roman" w:cs="Times New Roman"/>
          <w:sz w:val="24"/>
          <w:szCs w:val="24"/>
        </w:rPr>
        <w:t>dzaniu kryzysowym jest również Gminny Zespół Zarządzania K</w:t>
      </w:r>
      <w:r w:rsidRPr="000320DB">
        <w:rPr>
          <w:rFonts w:ascii="Times New Roman" w:hAnsi="Times New Roman" w:cs="Times New Roman"/>
          <w:sz w:val="24"/>
          <w:szCs w:val="24"/>
        </w:rPr>
        <w:t xml:space="preserve">ryzysowego. Został on powołany przez </w:t>
      </w:r>
      <w:r w:rsidR="001A51C7">
        <w:rPr>
          <w:rFonts w:ascii="Times New Roman" w:hAnsi="Times New Roman" w:cs="Times New Roman"/>
          <w:sz w:val="24"/>
          <w:szCs w:val="24"/>
        </w:rPr>
        <w:t>B</w:t>
      </w:r>
      <w:r w:rsidRPr="000320DB">
        <w:rPr>
          <w:rFonts w:ascii="Times New Roman" w:hAnsi="Times New Roman" w:cs="Times New Roman"/>
          <w:sz w:val="24"/>
          <w:szCs w:val="24"/>
        </w:rPr>
        <w:t>urmistrza i wykonuje on na o</w:t>
      </w:r>
      <w:r w:rsidR="001662A0">
        <w:rPr>
          <w:rFonts w:ascii="Times New Roman" w:hAnsi="Times New Roman" w:cs="Times New Roman"/>
          <w:sz w:val="24"/>
          <w:szCs w:val="24"/>
        </w:rPr>
        <w:t xml:space="preserve">bszarze gminy zadania związane </w:t>
      </w:r>
      <w:r w:rsidRPr="000320DB">
        <w:rPr>
          <w:rFonts w:ascii="Times New Roman" w:hAnsi="Times New Roman" w:cs="Times New Roman"/>
          <w:sz w:val="24"/>
          <w:szCs w:val="24"/>
        </w:rPr>
        <w:t>z oceną występujących i potencjalnych zagrożeń mających wpływ na bezpieczeństwo publiczne i prognozowanie tych zagro</w:t>
      </w:r>
      <w:r w:rsidR="00B41825">
        <w:rPr>
          <w:rFonts w:ascii="Times New Roman" w:hAnsi="Times New Roman" w:cs="Times New Roman"/>
          <w:sz w:val="24"/>
          <w:szCs w:val="24"/>
        </w:rPr>
        <w:t>żeń oraz przygotowuje propozycje</w:t>
      </w:r>
      <w:r w:rsidRPr="000320DB">
        <w:rPr>
          <w:rFonts w:ascii="Times New Roman" w:hAnsi="Times New Roman" w:cs="Times New Roman"/>
          <w:sz w:val="24"/>
          <w:szCs w:val="24"/>
        </w:rPr>
        <w:t xml:space="preserve"> </w:t>
      </w:r>
      <w:r w:rsidR="00B41825">
        <w:rPr>
          <w:rFonts w:ascii="Times New Roman" w:hAnsi="Times New Roman" w:cs="Times New Roman"/>
          <w:sz w:val="24"/>
          <w:szCs w:val="24"/>
        </w:rPr>
        <w:t>działań i przedstawia B</w:t>
      </w:r>
      <w:r w:rsidRPr="000320DB">
        <w:rPr>
          <w:rFonts w:ascii="Times New Roman" w:hAnsi="Times New Roman" w:cs="Times New Roman"/>
          <w:sz w:val="24"/>
          <w:szCs w:val="24"/>
        </w:rPr>
        <w:t>urmistrzowi wnioski dotyczące wykonania, zmiany l</w:t>
      </w:r>
      <w:r w:rsidR="001662A0">
        <w:rPr>
          <w:rFonts w:ascii="Times New Roman" w:hAnsi="Times New Roman" w:cs="Times New Roman"/>
          <w:sz w:val="24"/>
          <w:szCs w:val="24"/>
        </w:rPr>
        <w:t xml:space="preserve">ub zaniechania działań ujętych </w:t>
      </w:r>
      <w:r w:rsidR="00B41825">
        <w:rPr>
          <w:rFonts w:ascii="Times New Roman" w:hAnsi="Times New Roman" w:cs="Times New Roman"/>
          <w:sz w:val="24"/>
          <w:szCs w:val="24"/>
        </w:rPr>
        <w:t>w Gminnym Planie Reagowania K</w:t>
      </w:r>
      <w:r w:rsidRPr="000320DB">
        <w:rPr>
          <w:rFonts w:ascii="Times New Roman" w:hAnsi="Times New Roman" w:cs="Times New Roman"/>
          <w:sz w:val="24"/>
          <w:szCs w:val="24"/>
        </w:rPr>
        <w:t>ryzysowego. Zespół ten przekazuje także do wiadomości publicznej informacje zwi</w:t>
      </w:r>
      <w:r w:rsidR="001662A0">
        <w:rPr>
          <w:rFonts w:ascii="Times New Roman" w:hAnsi="Times New Roman" w:cs="Times New Roman"/>
          <w:sz w:val="24"/>
          <w:szCs w:val="24"/>
        </w:rPr>
        <w:t xml:space="preserve">ązane </w:t>
      </w:r>
      <w:r w:rsidRPr="000320DB">
        <w:rPr>
          <w:rFonts w:ascii="Times New Roman" w:hAnsi="Times New Roman" w:cs="Times New Roman"/>
          <w:sz w:val="24"/>
          <w:szCs w:val="24"/>
        </w:rPr>
        <w:t>z zagrożeniami.</w:t>
      </w:r>
    </w:p>
    <w:p w14:paraId="5A294F96" w14:textId="77777777" w:rsidR="00D9394D" w:rsidRDefault="00D9394D" w:rsidP="00804387">
      <w:pPr>
        <w:pStyle w:val="Akapitzlist"/>
        <w:spacing w:after="0" w:line="276" w:lineRule="auto"/>
        <w:ind w:left="284"/>
        <w:jc w:val="center"/>
        <w:rPr>
          <w:rFonts w:ascii="Times New Roman" w:hAnsi="Times New Roman" w:cs="Times New Roman"/>
          <w:b/>
          <w:sz w:val="24"/>
          <w:szCs w:val="24"/>
        </w:rPr>
      </w:pPr>
    </w:p>
    <w:p w14:paraId="5F8594E4"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22ADCBE4"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0073B43C"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71D6236E"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3F1A37A9"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6BD627C8"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11C1183F"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37CBF4A4"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2675038F"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72163F77"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5A8DB31D"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091D352F"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408DF0CA"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205B4F60"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6A00CF1E"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3C16A969"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4C6DF01E"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30A199F9"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429CAE96"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0FE29520"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027F9DEF"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74DA7ADD"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7CA87475"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77788328"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654C8180"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431101F6"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7E851ADF"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5364DB6A"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5F425BD4"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0FC9CA8E" w14:textId="77777777" w:rsidR="003D051A" w:rsidRDefault="003D051A" w:rsidP="00804387">
      <w:pPr>
        <w:pStyle w:val="Akapitzlist"/>
        <w:spacing w:after="0" w:line="276" w:lineRule="auto"/>
        <w:ind w:left="284"/>
        <w:jc w:val="center"/>
        <w:rPr>
          <w:rFonts w:ascii="Times New Roman" w:hAnsi="Times New Roman" w:cs="Times New Roman"/>
          <w:b/>
          <w:sz w:val="24"/>
          <w:szCs w:val="24"/>
        </w:rPr>
      </w:pPr>
    </w:p>
    <w:p w14:paraId="6588AD4E" w14:textId="77777777" w:rsidR="000A7CC4" w:rsidRDefault="000A7CC4" w:rsidP="00804387">
      <w:pPr>
        <w:pStyle w:val="Akapitzlist"/>
        <w:spacing w:after="0" w:line="276" w:lineRule="auto"/>
        <w:ind w:left="284"/>
        <w:jc w:val="center"/>
        <w:rPr>
          <w:rFonts w:ascii="Times New Roman" w:hAnsi="Times New Roman" w:cs="Times New Roman"/>
          <w:b/>
          <w:sz w:val="24"/>
          <w:szCs w:val="24"/>
        </w:rPr>
      </w:pPr>
    </w:p>
    <w:p w14:paraId="0B1A147A" w14:textId="3FB90E93" w:rsidR="008F507D" w:rsidRDefault="00574EFB" w:rsidP="00804387">
      <w:pPr>
        <w:pStyle w:val="Akapitzlist"/>
        <w:spacing w:after="0" w:line="276" w:lineRule="auto"/>
        <w:ind w:left="284"/>
        <w:jc w:val="center"/>
        <w:rPr>
          <w:rFonts w:ascii="Times New Roman" w:hAnsi="Times New Roman" w:cs="Times New Roman"/>
          <w:b/>
          <w:sz w:val="24"/>
          <w:szCs w:val="24"/>
        </w:rPr>
      </w:pPr>
      <w:r w:rsidRPr="00574EFB">
        <w:rPr>
          <w:rFonts w:ascii="Times New Roman" w:hAnsi="Times New Roman" w:cs="Times New Roman"/>
          <w:b/>
          <w:sz w:val="24"/>
          <w:szCs w:val="24"/>
        </w:rPr>
        <w:lastRenderedPageBreak/>
        <w:t>Część II</w:t>
      </w:r>
    </w:p>
    <w:p w14:paraId="365C2A11" w14:textId="77777777" w:rsidR="008A4376" w:rsidRPr="00574EFB" w:rsidRDefault="008A4376" w:rsidP="00804387">
      <w:pPr>
        <w:pStyle w:val="Akapitzlist"/>
        <w:spacing w:after="0" w:line="276" w:lineRule="auto"/>
        <w:ind w:left="284"/>
        <w:jc w:val="center"/>
        <w:rPr>
          <w:rFonts w:ascii="Times New Roman" w:hAnsi="Times New Roman" w:cs="Times New Roman"/>
          <w:b/>
          <w:sz w:val="24"/>
          <w:szCs w:val="24"/>
        </w:rPr>
      </w:pPr>
    </w:p>
    <w:p w14:paraId="1CD718AF" w14:textId="3DF65136" w:rsidR="00141B80" w:rsidRDefault="00256BAA" w:rsidP="00804387">
      <w:pPr>
        <w:pStyle w:val="Akapitzlist"/>
        <w:numPr>
          <w:ilvl w:val="0"/>
          <w:numId w:val="18"/>
        </w:numPr>
        <w:spacing w:after="0" w:line="276"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44B4">
        <w:rPr>
          <w:rFonts w:ascii="Times New Roman" w:hAnsi="Times New Roman" w:cs="Times New Roman"/>
          <w:b/>
          <w:sz w:val="24"/>
          <w:szCs w:val="24"/>
        </w:rPr>
        <w:t>R</w:t>
      </w:r>
      <w:r w:rsidR="0089402D" w:rsidRPr="00F744B4">
        <w:rPr>
          <w:rFonts w:ascii="Times New Roman" w:hAnsi="Times New Roman" w:cs="Times New Roman"/>
          <w:b/>
          <w:sz w:val="24"/>
          <w:szCs w:val="24"/>
        </w:rPr>
        <w:t>ealizacja programów i</w:t>
      </w:r>
      <w:r w:rsidR="00141B80" w:rsidRPr="00F744B4">
        <w:rPr>
          <w:rFonts w:ascii="Times New Roman" w:hAnsi="Times New Roman" w:cs="Times New Roman"/>
          <w:b/>
          <w:sz w:val="24"/>
          <w:szCs w:val="24"/>
        </w:rPr>
        <w:t xml:space="preserve"> p</w:t>
      </w:r>
      <w:r w:rsidR="0089402D" w:rsidRPr="00F744B4">
        <w:rPr>
          <w:rFonts w:ascii="Times New Roman" w:hAnsi="Times New Roman" w:cs="Times New Roman"/>
          <w:b/>
          <w:sz w:val="24"/>
          <w:szCs w:val="24"/>
        </w:rPr>
        <w:t>rojektów</w:t>
      </w:r>
      <w:r w:rsidR="00726E1F" w:rsidRPr="00F744B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61AD49" w14:textId="77777777" w:rsidR="000F029C" w:rsidRPr="000F029C" w:rsidRDefault="000F029C" w:rsidP="000F029C">
      <w:pPr>
        <w:spacing w:after="0" w:line="276" w:lineRule="auto"/>
        <w:ind w:left="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44C15" w14:textId="563062DF" w:rsidR="00F744B4" w:rsidRPr="00F744B4" w:rsidRDefault="00726E1F" w:rsidP="00804387">
      <w:pPr>
        <w:pStyle w:val="Akapitzlist"/>
        <w:numPr>
          <w:ilvl w:val="0"/>
          <w:numId w:val="15"/>
        </w:numPr>
        <w:spacing w:after="0" w:line="276" w:lineRule="auto"/>
        <w:ind w:left="284" w:firstLine="0"/>
        <w:jc w:val="both"/>
        <w:rPr>
          <w:rFonts w:ascii="Times New Roman" w:hAnsi="Times New Roman" w:cs="Times New Roman"/>
          <w:sz w:val="24"/>
          <w:szCs w:val="24"/>
          <w:u w:val="single"/>
        </w:rPr>
      </w:pPr>
      <w:r w:rsidRPr="00F744B4">
        <w:rPr>
          <w:rFonts w:ascii="Times New Roman" w:hAnsi="Times New Roman" w:cs="Times New Roman"/>
          <w:sz w:val="24"/>
          <w:szCs w:val="24"/>
          <w:u w:val="single"/>
        </w:rPr>
        <w:t>Gminny Pr</w:t>
      </w:r>
      <w:r w:rsidR="00B41825" w:rsidRPr="00F744B4">
        <w:rPr>
          <w:rFonts w:ascii="Times New Roman" w:hAnsi="Times New Roman" w:cs="Times New Roman"/>
          <w:sz w:val="24"/>
          <w:szCs w:val="24"/>
          <w:u w:val="single"/>
        </w:rPr>
        <w:t>ogram Przeciwdziałania Przemocy</w:t>
      </w:r>
      <w:r w:rsidRPr="00F744B4">
        <w:rPr>
          <w:rFonts w:ascii="Times New Roman" w:hAnsi="Times New Roman" w:cs="Times New Roman"/>
          <w:sz w:val="24"/>
          <w:szCs w:val="24"/>
          <w:u w:val="single"/>
        </w:rPr>
        <w:t xml:space="preserve"> w Rodzinie oraz Ochrony Ofiar Przemocy w Rodzinie w Gminie Tyczyn za </w:t>
      </w:r>
      <w:r w:rsidR="00425737" w:rsidRPr="00F744B4">
        <w:rPr>
          <w:rFonts w:ascii="Times New Roman" w:hAnsi="Times New Roman" w:cs="Times New Roman"/>
          <w:sz w:val="24"/>
          <w:szCs w:val="24"/>
          <w:u w:val="single"/>
        </w:rPr>
        <w:t>2019</w:t>
      </w:r>
      <w:r w:rsidRPr="00F744B4">
        <w:rPr>
          <w:rFonts w:ascii="Times New Roman" w:hAnsi="Times New Roman" w:cs="Times New Roman"/>
          <w:sz w:val="24"/>
          <w:szCs w:val="24"/>
          <w:u w:val="single"/>
        </w:rPr>
        <w:t xml:space="preserve"> r.</w:t>
      </w:r>
    </w:p>
    <w:p w14:paraId="4B669950" w14:textId="6A0B8574" w:rsidR="00925C9C" w:rsidRPr="00F744B4" w:rsidRDefault="00F744B4" w:rsidP="00804387">
      <w:pPr>
        <w:tabs>
          <w:tab w:val="left" w:pos="426"/>
        </w:tabs>
        <w:spacing w:after="20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Miejsko</w:t>
      </w:r>
      <w:r w:rsidR="001F2A25">
        <w:rPr>
          <w:rFonts w:ascii="Times New Roman" w:eastAsia="Calibri" w:hAnsi="Times New Roman" w:cs="Times New Roman"/>
          <w:sz w:val="24"/>
          <w:szCs w:val="24"/>
        </w:rPr>
        <w:t>-</w:t>
      </w:r>
      <w:r w:rsidRPr="00F744B4">
        <w:rPr>
          <w:rFonts w:ascii="Times New Roman" w:eastAsia="Calibri" w:hAnsi="Times New Roman" w:cs="Times New Roman"/>
          <w:sz w:val="24"/>
          <w:szCs w:val="24"/>
        </w:rPr>
        <w:t xml:space="preserve">Gminny Ośrodek Pomocy Społecznej w Tyczynie opracował sprawozdanie na podstawie harmonogramu realizacji celów szczegółowych Gminnego Programu Przeciwdziałania Przemocy w Rodzinie oraz Ochrony Ofiar Przemocy w Gminie Tyczyn na lata 2019-2023. Osiągnięto określoną wartość wskaźnika na podstawie informacji otrzymanych od podmiotów odpowiedzialnych za realizację celów szczegółowych </w:t>
      </w:r>
      <w:r w:rsidR="002D18FF">
        <w:rPr>
          <w:rFonts w:ascii="Times New Roman" w:eastAsia="Calibri" w:hAnsi="Times New Roman" w:cs="Times New Roman"/>
          <w:sz w:val="24"/>
          <w:szCs w:val="24"/>
        </w:rPr>
        <w:br/>
      </w:r>
      <w:r w:rsidRPr="00F744B4">
        <w:rPr>
          <w:rFonts w:ascii="Times New Roman" w:eastAsia="Calibri" w:hAnsi="Times New Roman" w:cs="Times New Roman"/>
          <w:sz w:val="24"/>
          <w:szCs w:val="24"/>
        </w:rPr>
        <w:t>ww. programu, którą przedstawia poniższa tabela.</w:t>
      </w: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18"/>
        <w:gridCol w:w="3828"/>
        <w:gridCol w:w="2268"/>
      </w:tblGrid>
      <w:tr w:rsidR="00F744B4" w:rsidRPr="00DF731B" w14:paraId="1A6EBE46" w14:textId="77777777" w:rsidTr="003545D0">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523769DC" w14:textId="77777777" w:rsidR="00F744B4" w:rsidRPr="00DF731B" w:rsidRDefault="00F744B4" w:rsidP="00804387">
            <w:pPr>
              <w:spacing w:after="0" w:line="276" w:lineRule="auto"/>
              <w:jc w:val="center"/>
              <w:rPr>
                <w:rFonts w:ascii="Times New Roman" w:hAnsi="Times New Roman" w:cs="Times New Roman"/>
                <w:b/>
                <w:sz w:val="24"/>
                <w:szCs w:val="24"/>
              </w:rPr>
            </w:pPr>
            <w:r w:rsidRPr="00DF731B">
              <w:rPr>
                <w:rFonts w:ascii="Times New Roman" w:hAnsi="Times New Roman" w:cs="Times New Roman"/>
                <w:b/>
                <w:sz w:val="24"/>
                <w:szCs w:val="24"/>
              </w:rPr>
              <w:t>Cele szczegółowe</w:t>
            </w:r>
          </w:p>
        </w:tc>
        <w:tc>
          <w:tcPr>
            <w:tcW w:w="3828" w:type="dxa"/>
            <w:tcBorders>
              <w:top w:val="single" w:sz="4" w:space="0" w:color="auto"/>
              <w:left w:val="single" w:sz="4" w:space="0" w:color="auto"/>
              <w:bottom w:val="single" w:sz="4" w:space="0" w:color="auto"/>
              <w:right w:val="single" w:sz="4" w:space="0" w:color="auto"/>
            </w:tcBorders>
            <w:vAlign w:val="center"/>
          </w:tcPr>
          <w:p w14:paraId="32E507B2" w14:textId="77777777" w:rsidR="00F744B4" w:rsidRPr="00DF731B" w:rsidRDefault="00F744B4" w:rsidP="00804387">
            <w:pPr>
              <w:spacing w:after="0" w:line="276" w:lineRule="auto"/>
              <w:jc w:val="center"/>
              <w:rPr>
                <w:rFonts w:ascii="Times New Roman" w:hAnsi="Times New Roman" w:cs="Times New Roman"/>
                <w:b/>
                <w:sz w:val="24"/>
                <w:szCs w:val="24"/>
              </w:rPr>
            </w:pPr>
            <w:r w:rsidRPr="00DF731B">
              <w:rPr>
                <w:rFonts w:ascii="Times New Roman" w:hAnsi="Times New Roman" w:cs="Times New Roman"/>
                <w:b/>
                <w:sz w:val="24"/>
                <w:szCs w:val="24"/>
              </w:rPr>
              <w:t>Wskaźniki</w:t>
            </w:r>
          </w:p>
        </w:tc>
        <w:tc>
          <w:tcPr>
            <w:tcW w:w="2268" w:type="dxa"/>
            <w:tcBorders>
              <w:top w:val="single" w:sz="4" w:space="0" w:color="auto"/>
              <w:left w:val="single" w:sz="4" w:space="0" w:color="auto"/>
              <w:bottom w:val="single" w:sz="4" w:space="0" w:color="auto"/>
              <w:right w:val="single" w:sz="4" w:space="0" w:color="auto"/>
            </w:tcBorders>
            <w:vAlign w:val="center"/>
          </w:tcPr>
          <w:p w14:paraId="17650B49" w14:textId="77777777" w:rsidR="00F744B4" w:rsidRPr="00DF731B" w:rsidRDefault="00F744B4" w:rsidP="00804387">
            <w:pPr>
              <w:spacing w:after="0" w:line="276" w:lineRule="auto"/>
              <w:jc w:val="center"/>
              <w:rPr>
                <w:rFonts w:ascii="Times New Roman" w:hAnsi="Times New Roman" w:cs="Times New Roman"/>
                <w:b/>
                <w:sz w:val="24"/>
                <w:szCs w:val="24"/>
              </w:rPr>
            </w:pPr>
            <w:r w:rsidRPr="00DF731B">
              <w:rPr>
                <w:rFonts w:ascii="Times New Roman" w:hAnsi="Times New Roman" w:cs="Times New Roman"/>
                <w:b/>
                <w:sz w:val="24"/>
                <w:szCs w:val="24"/>
              </w:rPr>
              <w:t>Osiągnięta wartość wskaźnika</w:t>
            </w:r>
          </w:p>
        </w:tc>
      </w:tr>
      <w:tr w:rsidR="001F2A25" w:rsidRPr="00DF731B" w14:paraId="3778618F" w14:textId="77777777" w:rsidTr="003545D0">
        <w:trPr>
          <w:trHeight w:val="1185"/>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2586333C" w14:textId="2A3AA16E" w:rsidR="001F2A25" w:rsidRPr="00DF731B" w:rsidRDefault="001F2A25" w:rsidP="00804387">
            <w:pPr>
              <w:spacing w:line="276" w:lineRule="auto"/>
              <w:rPr>
                <w:rFonts w:ascii="Times New Roman" w:hAnsi="Times New Roman" w:cs="Times New Roman"/>
                <w:sz w:val="24"/>
                <w:szCs w:val="24"/>
              </w:rPr>
            </w:pPr>
            <w:r w:rsidRPr="00DF731B">
              <w:rPr>
                <w:rFonts w:ascii="Times New Roman" w:hAnsi="Times New Roman" w:cs="Times New Roman"/>
                <w:sz w:val="24"/>
                <w:szCs w:val="24"/>
              </w:rPr>
              <w:t xml:space="preserve">Podejmowanie działań profilaktycznych w zakresie przeciwdziałania przemocy </w:t>
            </w:r>
          </w:p>
        </w:tc>
        <w:tc>
          <w:tcPr>
            <w:tcW w:w="3828" w:type="dxa"/>
            <w:tcBorders>
              <w:top w:val="single" w:sz="4" w:space="0" w:color="auto"/>
              <w:left w:val="single" w:sz="4" w:space="0" w:color="auto"/>
              <w:bottom w:val="nil"/>
              <w:right w:val="single" w:sz="4" w:space="0" w:color="auto"/>
            </w:tcBorders>
            <w:vAlign w:val="center"/>
          </w:tcPr>
          <w:p w14:paraId="13686F67" w14:textId="7531906D"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liczba dzieci i młodzieży uczestniczących w zajęciach wychowawczych oraz informacyjno-edukacyjnych z zakresu przemocy</w:t>
            </w:r>
          </w:p>
        </w:tc>
        <w:tc>
          <w:tcPr>
            <w:tcW w:w="2268" w:type="dxa"/>
            <w:tcBorders>
              <w:top w:val="single" w:sz="4" w:space="0" w:color="auto"/>
              <w:left w:val="single" w:sz="4" w:space="0" w:color="auto"/>
              <w:bottom w:val="nil"/>
              <w:right w:val="single" w:sz="4" w:space="0" w:color="auto"/>
            </w:tcBorders>
            <w:vAlign w:val="center"/>
          </w:tcPr>
          <w:p w14:paraId="6F4B513C" w14:textId="0EA73E26"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1352</w:t>
            </w:r>
          </w:p>
        </w:tc>
      </w:tr>
      <w:tr w:rsidR="001F2A25" w:rsidRPr="00DF731B" w14:paraId="15E3D29F" w14:textId="77777777" w:rsidTr="003545D0">
        <w:trPr>
          <w:trHeight w:val="1200"/>
          <w:jc w:val="center"/>
        </w:trPr>
        <w:tc>
          <w:tcPr>
            <w:tcW w:w="3118" w:type="dxa"/>
            <w:vMerge/>
            <w:tcBorders>
              <w:top w:val="single" w:sz="12" w:space="0" w:color="auto"/>
              <w:left w:val="single" w:sz="4" w:space="0" w:color="auto"/>
              <w:bottom w:val="single" w:sz="4" w:space="0" w:color="auto"/>
              <w:right w:val="single" w:sz="4" w:space="0" w:color="auto"/>
            </w:tcBorders>
            <w:vAlign w:val="center"/>
          </w:tcPr>
          <w:p w14:paraId="7F076D4E"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5AF94C02" w14:textId="7B281D40"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osób uczestnicząca </w:t>
            </w:r>
            <w:r>
              <w:rPr>
                <w:rFonts w:ascii="Times New Roman" w:hAnsi="Times New Roman" w:cs="Times New Roman"/>
                <w:sz w:val="24"/>
                <w:szCs w:val="24"/>
              </w:rPr>
              <w:br/>
            </w:r>
            <w:r w:rsidRPr="00DF731B">
              <w:rPr>
                <w:rFonts w:ascii="Times New Roman" w:hAnsi="Times New Roman" w:cs="Times New Roman"/>
                <w:sz w:val="24"/>
                <w:szCs w:val="24"/>
              </w:rPr>
              <w:t xml:space="preserve">w programach edukacyjnych </w:t>
            </w:r>
            <w:r>
              <w:rPr>
                <w:rFonts w:ascii="Times New Roman" w:hAnsi="Times New Roman" w:cs="Times New Roman"/>
                <w:sz w:val="24"/>
                <w:szCs w:val="24"/>
              </w:rPr>
              <w:br/>
            </w:r>
            <w:r w:rsidRPr="00DF731B">
              <w:rPr>
                <w:rFonts w:ascii="Times New Roman" w:hAnsi="Times New Roman" w:cs="Times New Roman"/>
                <w:sz w:val="24"/>
                <w:szCs w:val="24"/>
              </w:rPr>
              <w:t xml:space="preserve">i wspierających dot. zapobiegania przemocy </w:t>
            </w:r>
          </w:p>
        </w:tc>
        <w:tc>
          <w:tcPr>
            <w:tcW w:w="2268" w:type="dxa"/>
            <w:tcBorders>
              <w:top w:val="nil"/>
              <w:left w:val="single" w:sz="4" w:space="0" w:color="auto"/>
              <w:bottom w:val="nil"/>
              <w:right w:val="single" w:sz="4" w:space="0" w:color="auto"/>
            </w:tcBorders>
            <w:vAlign w:val="center"/>
          </w:tcPr>
          <w:p w14:paraId="28E5E08A" w14:textId="7891DBB9"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1034</w:t>
            </w:r>
          </w:p>
        </w:tc>
      </w:tr>
      <w:tr w:rsidR="001F2A25" w:rsidRPr="00DF731B" w14:paraId="4C87E833" w14:textId="77777777" w:rsidTr="003545D0">
        <w:trPr>
          <w:trHeight w:val="930"/>
          <w:jc w:val="center"/>
        </w:trPr>
        <w:tc>
          <w:tcPr>
            <w:tcW w:w="3118" w:type="dxa"/>
            <w:vMerge/>
            <w:tcBorders>
              <w:top w:val="single" w:sz="12" w:space="0" w:color="auto"/>
              <w:left w:val="single" w:sz="4" w:space="0" w:color="auto"/>
              <w:bottom w:val="single" w:sz="4" w:space="0" w:color="auto"/>
              <w:right w:val="single" w:sz="4" w:space="0" w:color="auto"/>
            </w:tcBorders>
            <w:vAlign w:val="center"/>
          </w:tcPr>
          <w:p w14:paraId="3C1B51C9"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7F1D68ED" w14:textId="789D370F"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inicjatyw promująca zachowania prospołeczne - formy spędzania wolnego czasu przez sport i kulturę </w:t>
            </w:r>
          </w:p>
        </w:tc>
        <w:tc>
          <w:tcPr>
            <w:tcW w:w="2268" w:type="dxa"/>
            <w:tcBorders>
              <w:top w:val="nil"/>
              <w:left w:val="single" w:sz="4" w:space="0" w:color="auto"/>
              <w:bottom w:val="nil"/>
              <w:right w:val="single" w:sz="4" w:space="0" w:color="auto"/>
            </w:tcBorders>
            <w:vAlign w:val="center"/>
          </w:tcPr>
          <w:p w14:paraId="264F554B" w14:textId="57F2158C"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263</w:t>
            </w:r>
          </w:p>
        </w:tc>
      </w:tr>
      <w:tr w:rsidR="001F2A25" w:rsidRPr="00DF731B" w14:paraId="2173DA10" w14:textId="77777777" w:rsidTr="003545D0">
        <w:trPr>
          <w:trHeight w:val="642"/>
          <w:jc w:val="center"/>
        </w:trPr>
        <w:tc>
          <w:tcPr>
            <w:tcW w:w="3118" w:type="dxa"/>
            <w:vMerge/>
            <w:tcBorders>
              <w:top w:val="single" w:sz="12" w:space="0" w:color="auto"/>
              <w:left w:val="single" w:sz="4" w:space="0" w:color="auto"/>
              <w:bottom w:val="single" w:sz="4" w:space="0" w:color="auto"/>
              <w:right w:val="single" w:sz="4" w:space="0" w:color="auto"/>
            </w:tcBorders>
            <w:vAlign w:val="center"/>
          </w:tcPr>
          <w:p w14:paraId="04AF07AF"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49C689E2" w14:textId="4CF7240C" w:rsidR="001F2A25" w:rsidRPr="00DF731B" w:rsidRDefault="001F2A25" w:rsidP="008A437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zorganizowanych debat, konferencji dot. przemocy </w:t>
            </w:r>
          </w:p>
        </w:tc>
        <w:tc>
          <w:tcPr>
            <w:tcW w:w="2268" w:type="dxa"/>
            <w:tcBorders>
              <w:top w:val="nil"/>
              <w:left w:val="single" w:sz="4" w:space="0" w:color="auto"/>
              <w:bottom w:val="nil"/>
              <w:right w:val="single" w:sz="4" w:space="0" w:color="auto"/>
            </w:tcBorders>
            <w:vAlign w:val="center"/>
          </w:tcPr>
          <w:p w14:paraId="60A47D9D" w14:textId="23C5057A"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9</w:t>
            </w:r>
          </w:p>
        </w:tc>
      </w:tr>
      <w:tr w:rsidR="001F2A25" w:rsidRPr="00DF731B" w14:paraId="550B4C5D" w14:textId="77777777" w:rsidTr="003545D0">
        <w:trPr>
          <w:trHeight w:val="668"/>
          <w:jc w:val="center"/>
        </w:trPr>
        <w:tc>
          <w:tcPr>
            <w:tcW w:w="3118" w:type="dxa"/>
            <w:vMerge/>
            <w:tcBorders>
              <w:top w:val="single" w:sz="12" w:space="0" w:color="auto"/>
              <w:left w:val="single" w:sz="4" w:space="0" w:color="auto"/>
              <w:bottom w:val="single" w:sz="4" w:space="0" w:color="auto"/>
              <w:right w:val="single" w:sz="4" w:space="0" w:color="auto"/>
            </w:tcBorders>
            <w:vAlign w:val="center"/>
          </w:tcPr>
          <w:p w14:paraId="74573F5E"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center"/>
          </w:tcPr>
          <w:p w14:paraId="5226F6BA" w14:textId="402ECDAE"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ulotek oraz innych materiałów na temat przemocy </w:t>
            </w:r>
          </w:p>
        </w:tc>
        <w:tc>
          <w:tcPr>
            <w:tcW w:w="2268" w:type="dxa"/>
            <w:tcBorders>
              <w:top w:val="nil"/>
              <w:left w:val="single" w:sz="4" w:space="0" w:color="auto"/>
              <w:bottom w:val="single" w:sz="4" w:space="0" w:color="auto"/>
              <w:right w:val="single" w:sz="4" w:space="0" w:color="auto"/>
            </w:tcBorders>
            <w:vAlign w:val="center"/>
          </w:tcPr>
          <w:p w14:paraId="3BD427E5" w14:textId="2438788C"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420</w:t>
            </w:r>
          </w:p>
        </w:tc>
      </w:tr>
      <w:tr w:rsidR="00F744B4" w:rsidRPr="00DF731B" w14:paraId="44B6ED50" w14:textId="77777777" w:rsidTr="00D9553E">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2043810B" w14:textId="77777777" w:rsidR="00F744B4" w:rsidRPr="00DF731B" w:rsidRDefault="00F744B4" w:rsidP="00804387">
            <w:pPr>
              <w:spacing w:line="276" w:lineRule="auto"/>
              <w:rPr>
                <w:rFonts w:ascii="Times New Roman" w:hAnsi="Times New Roman" w:cs="Times New Roman"/>
                <w:sz w:val="24"/>
                <w:szCs w:val="24"/>
              </w:rPr>
            </w:pPr>
            <w:r w:rsidRPr="00DF731B">
              <w:rPr>
                <w:rFonts w:ascii="Times New Roman" w:hAnsi="Times New Roman" w:cs="Times New Roman"/>
                <w:sz w:val="24"/>
                <w:szCs w:val="24"/>
              </w:rPr>
              <w:t>Szkolenie służb zajmujących się przeciwdziałaniem przemocy w rodzinie</w:t>
            </w:r>
          </w:p>
        </w:tc>
        <w:tc>
          <w:tcPr>
            <w:tcW w:w="3828" w:type="dxa"/>
            <w:tcBorders>
              <w:top w:val="single" w:sz="4" w:space="0" w:color="auto"/>
              <w:left w:val="single" w:sz="4" w:space="0" w:color="auto"/>
              <w:bottom w:val="single" w:sz="4" w:space="0" w:color="auto"/>
              <w:right w:val="single" w:sz="4" w:space="0" w:color="auto"/>
            </w:tcBorders>
            <w:vAlign w:val="center"/>
          </w:tcPr>
          <w:p w14:paraId="58BA5185" w14:textId="097EA1D5" w:rsidR="00F744B4" w:rsidRPr="00DF731B" w:rsidRDefault="00F744B4"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pracowników uczestniczących w szkoleniach, konferencjach itp. z zakresu przemocy w rodzinie </w:t>
            </w:r>
          </w:p>
        </w:tc>
        <w:tc>
          <w:tcPr>
            <w:tcW w:w="2268" w:type="dxa"/>
            <w:tcBorders>
              <w:top w:val="single" w:sz="4" w:space="0" w:color="auto"/>
              <w:left w:val="single" w:sz="4" w:space="0" w:color="auto"/>
              <w:bottom w:val="single" w:sz="4" w:space="0" w:color="auto"/>
              <w:right w:val="single" w:sz="4" w:space="0" w:color="auto"/>
            </w:tcBorders>
            <w:vAlign w:val="center"/>
          </w:tcPr>
          <w:p w14:paraId="7CD2F967" w14:textId="77777777" w:rsidR="00F744B4" w:rsidRPr="00DF731B" w:rsidRDefault="00F744B4"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27</w:t>
            </w:r>
          </w:p>
        </w:tc>
      </w:tr>
      <w:tr w:rsidR="001F2A25" w:rsidRPr="00DF731B" w14:paraId="2A485AB4" w14:textId="77777777" w:rsidTr="00D9553E">
        <w:trPr>
          <w:trHeight w:val="1500"/>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24A0EDE8" w14:textId="3A12B07F" w:rsidR="001F2A25" w:rsidRPr="00DF731B" w:rsidRDefault="001F2A25" w:rsidP="00804387">
            <w:pPr>
              <w:spacing w:line="276" w:lineRule="auto"/>
              <w:rPr>
                <w:rFonts w:ascii="Times New Roman" w:hAnsi="Times New Roman" w:cs="Times New Roman"/>
                <w:sz w:val="24"/>
                <w:szCs w:val="24"/>
              </w:rPr>
            </w:pPr>
            <w:r w:rsidRPr="00DF731B">
              <w:rPr>
                <w:rFonts w:ascii="Times New Roman" w:hAnsi="Times New Roman" w:cs="Times New Roman"/>
                <w:sz w:val="24"/>
                <w:szCs w:val="24"/>
              </w:rPr>
              <w:t>Wsparcie i profesjonalna pomoc dzieciom, rodzinom, będącym ofiarami przemocy oraz ich sprawcom</w:t>
            </w:r>
            <w:bookmarkStart w:id="5" w:name="_GoBack"/>
            <w:bookmarkEnd w:id="5"/>
          </w:p>
        </w:tc>
        <w:tc>
          <w:tcPr>
            <w:tcW w:w="3828" w:type="dxa"/>
            <w:tcBorders>
              <w:top w:val="single" w:sz="4" w:space="0" w:color="auto"/>
              <w:left w:val="single" w:sz="4" w:space="0" w:color="auto"/>
              <w:bottom w:val="single" w:sz="4" w:space="0" w:color="auto"/>
              <w:right w:val="single" w:sz="4" w:space="0" w:color="auto"/>
            </w:tcBorders>
            <w:vAlign w:val="center"/>
          </w:tcPr>
          <w:p w14:paraId="36B4A117" w14:textId="5A132226"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osób, którym udzielono informacji na temat instytucji </w:t>
            </w:r>
            <w:r w:rsidR="003E6F04">
              <w:rPr>
                <w:rFonts w:ascii="Times New Roman" w:hAnsi="Times New Roman" w:cs="Times New Roman"/>
                <w:sz w:val="24"/>
                <w:szCs w:val="24"/>
              </w:rPr>
              <w:br/>
            </w:r>
            <w:r w:rsidRPr="00DF731B">
              <w:rPr>
                <w:rFonts w:ascii="Times New Roman" w:hAnsi="Times New Roman" w:cs="Times New Roman"/>
                <w:sz w:val="24"/>
                <w:szCs w:val="24"/>
              </w:rPr>
              <w:t xml:space="preserve">i organizacji udzielających wsparcia </w:t>
            </w:r>
            <w:r w:rsidRPr="00DF731B">
              <w:rPr>
                <w:rFonts w:ascii="Times New Roman" w:hAnsi="Times New Roman" w:cs="Times New Roman"/>
                <w:sz w:val="24"/>
                <w:szCs w:val="24"/>
              </w:rPr>
              <w:br/>
              <w:t xml:space="preserve">i pomocy dla osób doświadczających przemocy oraz ich praw </w:t>
            </w:r>
          </w:p>
        </w:tc>
        <w:tc>
          <w:tcPr>
            <w:tcW w:w="2268" w:type="dxa"/>
            <w:tcBorders>
              <w:top w:val="single" w:sz="4" w:space="0" w:color="auto"/>
              <w:left w:val="single" w:sz="4" w:space="0" w:color="auto"/>
              <w:bottom w:val="single" w:sz="4" w:space="0" w:color="auto"/>
              <w:right w:val="single" w:sz="4" w:space="0" w:color="auto"/>
            </w:tcBorders>
            <w:vAlign w:val="center"/>
          </w:tcPr>
          <w:p w14:paraId="50215861" w14:textId="40E70A75"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417</w:t>
            </w:r>
          </w:p>
        </w:tc>
      </w:tr>
      <w:tr w:rsidR="001F2A25" w:rsidRPr="00DF731B" w14:paraId="72E5E67A" w14:textId="77777777" w:rsidTr="00D9553E">
        <w:trPr>
          <w:trHeight w:val="58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141ABACF"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single" w:sz="4" w:space="0" w:color="auto"/>
              <w:left w:val="single" w:sz="4" w:space="0" w:color="auto"/>
              <w:bottom w:val="nil"/>
              <w:right w:val="single" w:sz="4" w:space="0" w:color="auto"/>
            </w:tcBorders>
            <w:vAlign w:val="center"/>
          </w:tcPr>
          <w:p w14:paraId="607D5D55" w14:textId="5E956693"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osób dorosłych którym udzielono bezpiecznego schronienia </w:t>
            </w:r>
          </w:p>
        </w:tc>
        <w:tc>
          <w:tcPr>
            <w:tcW w:w="2268" w:type="dxa"/>
            <w:tcBorders>
              <w:top w:val="single" w:sz="4" w:space="0" w:color="auto"/>
              <w:left w:val="single" w:sz="4" w:space="0" w:color="auto"/>
              <w:bottom w:val="nil"/>
              <w:right w:val="single" w:sz="4" w:space="0" w:color="auto"/>
            </w:tcBorders>
            <w:vAlign w:val="center"/>
          </w:tcPr>
          <w:p w14:paraId="44726051" w14:textId="7A88F9DA"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0</w:t>
            </w:r>
          </w:p>
        </w:tc>
      </w:tr>
      <w:tr w:rsidR="001F2A25" w:rsidRPr="00DF731B" w14:paraId="7288CB3E" w14:textId="77777777" w:rsidTr="00D9553E">
        <w:trPr>
          <w:trHeight w:val="82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44747920"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435797C4" w14:textId="19EDF0CA"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liczba osób, którym udzielono pomocy medycznej/psychologicznej/</w:t>
            </w:r>
            <w:r w:rsidRPr="00DF731B">
              <w:rPr>
                <w:rFonts w:ascii="Times New Roman" w:hAnsi="Times New Roman" w:cs="Times New Roman"/>
                <w:sz w:val="24"/>
                <w:szCs w:val="24"/>
              </w:rPr>
              <w:br/>
              <w:t xml:space="preserve">prawnej podczas interwencji </w:t>
            </w:r>
          </w:p>
        </w:tc>
        <w:tc>
          <w:tcPr>
            <w:tcW w:w="2268" w:type="dxa"/>
            <w:tcBorders>
              <w:top w:val="nil"/>
              <w:left w:val="single" w:sz="4" w:space="0" w:color="auto"/>
              <w:bottom w:val="nil"/>
              <w:right w:val="single" w:sz="4" w:space="0" w:color="auto"/>
            </w:tcBorders>
            <w:vAlign w:val="center"/>
          </w:tcPr>
          <w:p w14:paraId="12661D90" w14:textId="73E607BE"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3</w:t>
            </w:r>
          </w:p>
        </w:tc>
      </w:tr>
      <w:tr w:rsidR="001F2A25" w:rsidRPr="00DF731B" w14:paraId="28AAAB2E" w14:textId="77777777" w:rsidTr="00D9553E">
        <w:trPr>
          <w:trHeight w:val="570"/>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62119101"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56F4B7D7" w14:textId="0BC5908C"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liczba interwencji w związku</w:t>
            </w:r>
            <w:r w:rsidRPr="00DF731B">
              <w:rPr>
                <w:rFonts w:ascii="Times New Roman" w:hAnsi="Times New Roman" w:cs="Times New Roman"/>
                <w:sz w:val="24"/>
                <w:szCs w:val="24"/>
              </w:rPr>
              <w:br/>
              <w:t xml:space="preserve">z przemocą w rodzinie </w:t>
            </w:r>
          </w:p>
        </w:tc>
        <w:tc>
          <w:tcPr>
            <w:tcW w:w="2268" w:type="dxa"/>
            <w:tcBorders>
              <w:top w:val="nil"/>
              <w:left w:val="single" w:sz="4" w:space="0" w:color="auto"/>
              <w:bottom w:val="nil"/>
              <w:right w:val="single" w:sz="4" w:space="0" w:color="auto"/>
            </w:tcBorders>
            <w:vAlign w:val="center"/>
          </w:tcPr>
          <w:p w14:paraId="053DA334" w14:textId="5AC4056C"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143</w:t>
            </w:r>
          </w:p>
        </w:tc>
      </w:tr>
      <w:tr w:rsidR="001F2A25" w:rsidRPr="00DF731B" w14:paraId="7E6D25C5" w14:textId="77777777" w:rsidTr="00D9553E">
        <w:trPr>
          <w:trHeight w:val="61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49BA72D1"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10D3880E" w14:textId="7CE481DC"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odizolowanych sprawców przemocy </w:t>
            </w:r>
          </w:p>
        </w:tc>
        <w:tc>
          <w:tcPr>
            <w:tcW w:w="2268" w:type="dxa"/>
            <w:tcBorders>
              <w:top w:val="nil"/>
              <w:left w:val="single" w:sz="4" w:space="0" w:color="auto"/>
              <w:bottom w:val="nil"/>
              <w:right w:val="single" w:sz="4" w:space="0" w:color="auto"/>
            </w:tcBorders>
            <w:vAlign w:val="center"/>
          </w:tcPr>
          <w:p w14:paraId="1E17498B" w14:textId="7E8A2E88"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29</w:t>
            </w:r>
          </w:p>
        </w:tc>
      </w:tr>
      <w:tr w:rsidR="001F2A25" w:rsidRPr="00DF731B" w14:paraId="2936BA38" w14:textId="77777777" w:rsidTr="00D9553E">
        <w:trPr>
          <w:trHeight w:val="151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4190431C"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566B6BED" w14:textId="22E1BDE5"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liczba osób, którym udzielono informacji na temat programów</w:t>
            </w:r>
            <w:r w:rsidRPr="00DF731B">
              <w:rPr>
                <w:rFonts w:ascii="Times New Roman" w:hAnsi="Times New Roman" w:cs="Times New Roman"/>
                <w:sz w:val="24"/>
                <w:szCs w:val="24"/>
              </w:rPr>
              <w:br/>
              <w:t>korekcyjno</w:t>
            </w:r>
            <w:r>
              <w:rPr>
                <w:rFonts w:ascii="Times New Roman" w:hAnsi="Times New Roman" w:cs="Times New Roman"/>
                <w:sz w:val="24"/>
                <w:szCs w:val="24"/>
              </w:rPr>
              <w:t>-</w:t>
            </w:r>
            <w:r w:rsidRPr="00DF731B">
              <w:rPr>
                <w:rFonts w:ascii="Times New Roman" w:hAnsi="Times New Roman" w:cs="Times New Roman"/>
                <w:sz w:val="24"/>
                <w:szCs w:val="24"/>
              </w:rPr>
              <w:t>edukacyjnych/liczba osób uczestniczących w programie korekcyjno</w:t>
            </w:r>
            <w:r>
              <w:rPr>
                <w:rFonts w:ascii="Times New Roman" w:hAnsi="Times New Roman" w:cs="Times New Roman"/>
                <w:sz w:val="24"/>
                <w:szCs w:val="24"/>
              </w:rPr>
              <w:t>-</w:t>
            </w:r>
            <w:r w:rsidRPr="00DF731B">
              <w:rPr>
                <w:rFonts w:ascii="Times New Roman" w:hAnsi="Times New Roman" w:cs="Times New Roman"/>
                <w:sz w:val="24"/>
                <w:szCs w:val="24"/>
              </w:rPr>
              <w:t>edukacyjnym.</w:t>
            </w:r>
          </w:p>
        </w:tc>
        <w:tc>
          <w:tcPr>
            <w:tcW w:w="2268" w:type="dxa"/>
            <w:tcBorders>
              <w:top w:val="nil"/>
              <w:left w:val="single" w:sz="4" w:space="0" w:color="auto"/>
              <w:bottom w:val="nil"/>
              <w:right w:val="single" w:sz="4" w:space="0" w:color="auto"/>
            </w:tcBorders>
            <w:vAlign w:val="center"/>
          </w:tcPr>
          <w:p w14:paraId="72184C5F" w14:textId="0A983531"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0</w:t>
            </w:r>
          </w:p>
        </w:tc>
      </w:tr>
      <w:tr w:rsidR="001F2A25" w:rsidRPr="00DF731B" w14:paraId="71DB65C6" w14:textId="77777777" w:rsidTr="00D9553E">
        <w:trPr>
          <w:trHeight w:val="546"/>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1F1FBCC8"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1F99FC1B" w14:textId="493ECF62"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przeprowadzonych rozmów </w:t>
            </w:r>
            <w:r>
              <w:rPr>
                <w:rFonts w:ascii="Times New Roman" w:hAnsi="Times New Roman" w:cs="Times New Roman"/>
                <w:sz w:val="24"/>
                <w:szCs w:val="24"/>
              </w:rPr>
              <w:br/>
            </w:r>
            <w:r w:rsidRPr="00DF731B">
              <w:rPr>
                <w:rFonts w:ascii="Times New Roman" w:hAnsi="Times New Roman" w:cs="Times New Roman"/>
                <w:sz w:val="24"/>
                <w:szCs w:val="24"/>
              </w:rPr>
              <w:t xml:space="preserve">z osobami nadużywającymi alkohol, stosującymi przemoc </w:t>
            </w:r>
          </w:p>
        </w:tc>
        <w:tc>
          <w:tcPr>
            <w:tcW w:w="2268" w:type="dxa"/>
            <w:tcBorders>
              <w:top w:val="nil"/>
              <w:left w:val="single" w:sz="4" w:space="0" w:color="auto"/>
              <w:bottom w:val="nil"/>
              <w:right w:val="single" w:sz="4" w:space="0" w:color="auto"/>
            </w:tcBorders>
            <w:vAlign w:val="center"/>
          </w:tcPr>
          <w:p w14:paraId="71695B2B" w14:textId="47F9FC8A"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19</w:t>
            </w:r>
          </w:p>
        </w:tc>
      </w:tr>
      <w:tr w:rsidR="001F2A25" w:rsidRPr="00DF731B" w14:paraId="37C37BA0" w14:textId="77777777" w:rsidTr="00D9553E">
        <w:trPr>
          <w:trHeight w:val="577"/>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21391CE1" w14:textId="77777777" w:rsidR="001F2A25" w:rsidRPr="00DF731B" w:rsidRDefault="001F2A25" w:rsidP="00804387">
            <w:pPr>
              <w:spacing w:line="276" w:lineRule="auto"/>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center"/>
          </w:tcPr>
          <w:p w14:paraId="2715A11B" w14:textId="30E8FB7A" w:rsidR="001F2A25" w:rsidRPr="00DF731B" w:rsidRDefault="001F2A25"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liczba sprawców przemocy</w:t>
            </w:r>
            <w:r w:rsidRPr="00DF731B">
              <w:rPr>
                <w:rFonts w:ascii="Times New Roman" w:hAnsi="Times New Roman" w:cs="Times New Roman"/>
                <w:sz w:val="24"/>
                <w:szCs w:val="24"/>
              </w:rPr>
              <w:br/>
              <w:t xml:space="preserve">zatrzymanych do wytrzeźwienia </w:t>
            </w:r>
          </w:p>
        </w:tc>
        <w:tc>
          <w:tcPr>
            <w:tcW w:w="2268" w:type="dxa"/>
            <w:tcBorders>
              <w:top w:val="nil"/>
              <w:left w:val="single" w:sz="4" w:space="0" w:color="auto"/>
              <w:bottom w:val="single" w:sz="4" w:space="0" w:color="auto"/>
              <w:right w:val="single" w:sz="4" w:space="0" w:color="auto"/>
            </w:tcBorders>
            <w:vAlign w:val="center"/>
          </w:tcPr>
          <w:p w14:paraId="03D25996" w14:textId="1E27BFE7" w:rsidR="001F2A25" w:rsidRPr="00DF731B" w:rsidRDefault="001F2A25" w:rsidP="00804387">
            <w:pPr>
              <w:spacing w:line="276" w:lineRule="auto"/>
              <w:jc w:val="center"/>
              <w:rPr>
                <w:rFonts w:ascii="Times New Roman" w:hAnsi="Times New Roman" w:cs="Times New Roman"/>
                <w:sz w:val="24"/>
                <w:szCs w:val="24"/>
              </w:rPr>
            </w:pPr>
            <w:r w:rsidRPr="00DF731B">
              <w:rPr>
                <w:rFonts w:ascii="Times New Roman" w:hAnsi="Times New Roman" w:cs="Times New Roman"/>
                <w:sz w:val="24"/>
                <w:szCs w:val="24"/>
              </w:rPr>
              <w:t>27</w:t>
            </w:r>
          </w:p>
        </w:tc>
      </w:tr>
      <w:tr w:rsidR="00AC0306" w:rsidRPr="00DF731B" w14:paraId="41E135D5" w14:textId="77777777" w:rsidTr="003545D0">
        <w:trPr>
          <w:trHeight w:val="1215"/>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50B8C426" w14:textId="75043B47" w:rsidR="00AC0306" w:rsidRPr="00DF731B" w:rsidRDefault="00AC0306" w:rsidP="00804387">
            <w:pPr>
              <w:spacing w:after="0" w:line="276" w:lineRule="auto"/>
              <w:rPr>
                <w:rFonts w:ascii="Times New Roman" w:hAnsi="Times New Roman" w:cs="Times New Roman"/>
                <w:sz w:val="24"/>
                <w:szCs w:val="24"/>
              </w:rPr>
            </w:pPr>
            <w:r w:rsidRPr="00DF731B">
              <w:rPr>
                <w:rFonts w:ascii="Times New Roman" w:hAnsi="Times New Roman" w:cs="Times New Roman"/>
                <w:sz w:val="24"/>
                <w:szCs w:val="24"/>
              </w:rPr>
              <w:t>Podnoszenie poziomu świadomości i wrażliwości społecznej wobec przemocy w rodzinie</w:t>
            </w:r>
          </w:p>
        </w:tc>
        <w:tc>
          <w:tcPr>
            <w:tcW w:w="3828" w:type="dxa"/>
            <w:tcBorders>
              <w:top w:val="single" w:sz="4" w:space="0" w:color="auto"/>
              <w:left w:val="single" w:sz="4" w:space="0" w:color="auto"/>
              <w:bottom w:val="nil"/>
              <w:right w:val="single" w:sz="4" w:space="0" w:color="auto"/>
            </w:tcBorders>
            <w:vAlign w:val="center"/>
          </w:tcPr>
          <w:p w14:paraId="5B49C2CA" w14:textId="753A1E6A"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 liczba osób uczestniczących </w:t>
            </w:r>
            <w:r>
              <w:rPr>
                <w:rFonts w:ascii="Times New Roman" w:hAnsi="Times New Roman" w:cs="Times New Roman"/>
                <w:sz w:val="24"/>
                <w:szCs w:val="24"/>
              </w:rPr>
              <w:br/>
            </w:r>
            <w:r w:rsidRPr="00DF731B">
              <w:rPr>
                <w:rFonts w:ascii="Times New Roman" w:hAnsi="Times New Roman" w:cs="Times New Roman"/>
                <w:sz w:val="24"/>
                <w:szCs w:val="24"/>
              </w:rPr>
              <w:t xml:space="preserve">w zajęciach informacyjno- edukacyjnych z zakresu przemocy </w:t>
            </w:r>
          </w:p>
        </w:tc>
        <w:tc>
          <w:tcPr>
            <w:tcW w:w="2268" w:type="dxa"/>
            <w:tcBorders>
              <w:top w:val="single" w:sz="4" w:space="0" w:color="auto"/>
              <w:left w:val="single" w:sz="4" w:space="0" w:color="auto"/>
              <w:bottom w:val="nil"/>
              <w:right w:val="single" w:sz="4" w:space="0" w:color="auto"/>
            </w:tcBorders>
            <w:vAlign w:val="center"/>
          </w:tcPr>
          <w:p w14:paraId="37C2A92F" w14:textId="23B27CD7"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868</w:t>
            </w:r>
          </w:p>
        </w:tc>
      </w:tr>
      <w:tr w:rsidR="00AC0306" w:rsidRPr="00DF731B" w14:paraId="61FF3800" w14:textId="77777777" w:rsidTr="00D9553E">
        <w:trPr>
          <w:trHeight w:val="1050"/>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60924CE3"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679C91AE" w14:textId="2B11E75E"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dzieci i młodzieży uczestniczących w zajęciach informacyjno -edukacyjnych </w:t>
            </w:r>
            <w:r>
              <w:rPr>
                <w:rFonts w:ascii="Times New Roman" w:hAnsi="Times New Roman" w:cs="Times New Roman"/>
                <w:sz w:val="24"/>
                <w:szCs w:val="24"/>
              </w:rPr>
              <w:br/>
            </w:r>
            <w:r w:rsidRPr="00DF731B">
              <w:rPr>
                <w:rFonts w:ascii="Times New Roman" w:hAnsi="Times New Roman" w:cs="Times New Roman"/>
                <w:sz w:val="24"/>
                <w:szCs w:val="24"/>
              </w:rPr>
              <w:t xml:space="preserve">z zakresu przemocy </w:t>
            </w:r>
          </w:p>
        </w:tc>
        <w:tc>
          <w:tcPr>
            <w:tcW w:w="2268" w:type="dxa"/>
            <w:tcBorders>
              <w:top w:val="nil"/>
              <w:left w:val="single" w:sz="4" w:space="0" w:color="auto"/>
              <w:bottom w:val="nil"/>
              <w:right w:val="single" w:sz="4" w:space="0" w:color="auto"/>
            </w:tcBorders>
            <w:vAlign w:val="center"/>
          </w:tcPr>
          <w:p w14:paraId="7C8DABA8" w14:textId="116C0512"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1038</w:t>
            </w:r>
          </w:p>
        </w:tc>
      </w:tr>
      <w:tr w:rsidR="00AC0306" w:rsidRPr="00DF731B" w14:paraId="1E675167" w14:textId="77777777" w:rsidTr="00D9553E">
        <w:trPr>
          <w:trHeight w:val="85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70968D92"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5AC21093" w14:textId="5CE43F3A"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osób uczestnicząca </w:t>
            </w:r>
            <w:r>
              <w:rPr>
                <w:rFonts w:ascii="Times New Roman" w:hAnsi="Times New Roman" w:cs="Times New Roman"/>
                <w:sz w:val="24"/>
                <w:szCs w:val="24"/>
              </w:rPr>
              <w:br/>
            </w:r>
            <w:r w:rsidRPr="00DF731B">
              <w:rPr>
                <w:rFonts w:ascii="Times New Roman" w:hAnsi="Times New Roman" w:cs="Times New Roman"/>
                <w:sz w:val="24"/>
                <w:szCs w:val="24"/>
              </w:rPr>
              <w:t xml:space="preserve">w programach edukacyjnych </w:t>
            </w:r>
            <w:r>
              <w:rPr>
                <w:rFonts w:ascii="Times New Roman" w:hAnsi="Times New Roman" w:cs="Times New Roman"/>
                <w:sz w:val="24"/>
                <w:szCs w:val="24"/>
              </w:rPr>
              <w:br/>
            </w:r>
            <w:r w:rsidRPr="00DF731B">
              <w:rPr>
                <w:rFonts w:ascii="Times New Roman" w:hAnsi="Times New Roman" w:cs="Times New Roman"/>
                <w:sz w:val="24"/>
                <w:szCs w:val="24"/>
              </w:rPr>
              <w:t xml:space="preserve">z zakresu przemocy </w:t>
            </w:r>
          </w:p>
        </w:tc>
        <w:tc>
          <w:tcPr>
            <w:tcW w:w="2268" w:type="dxa"/>
            <w:tcBorders>
              <w:top w:val="nil"/>
              <w:left w:val="single" w:sz="4" w:space="0" w:color="auto"/>
              <w:bottom w:val="nil"/>
              <w:right w:val="single" w:sz="4" w:space="0" w:color="auto"/>
            </w:tcBorders>
            <w:vAlign w:val="center"/>
          </w:tcPr>
          <w:p w14:paraId="6202BF07" w14:textId="20D10FE1"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774</w:t>
            </w:r>
          </w:p>
        </w:tc>
      </w:tr>
      <w:tr w:rsidR="00AC0306" w:rsidRPr="00DF731B" w14:paraId="6E0AD6C3" w14:textId="77777777" w:rsidTr="00D9553E">
        <w:trPr>
          <w:trHeight w:val="1050"/>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2F76F709"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nil"/>
              <w:left w:val="single" w:sz="4" w:space="0" w:color="auto"/>
              <w:bottom w:val="nil"/>
              <w:right w:val="single" w:sz="4" w:space="0" w:color="auto"/>
            </w:tcBorders>
            <w:vAlign w:val="center"/>
          </w:tcPr>
          <w:p w14:paraId="01EFEA11" w14:textId="18CCAE8C" w:rsidR="00AC0306" w:rsidRPr="00DF731B" w:rsidRDefault="00AC0306" w:rsidP="00804387">
            <w:pPr>
              <w:spacing w:after="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osób uczestnicząca </w:t>
            </w:r>
            <w:r>
              <w:rPr>
                <w:rFonts w:ascii="Times New Roman" w:hAnsi="Times New Roman" w:cs="Times New Roman"/>
                <w:sz w:val="24"/>
                <w:szCs w:val="24"/>
              </w:rPr>
              <w:br/>
            </w:r>
            <w:r w:rsidRPr="00DF731B">
              <w:rPr>
                <w:rFonts w:ascii="Times New Roman" w:hAnsi="Times New Roman" w:cs="Times New Roman"/>
                <w:sz w:val="24"/>
                <w:szCs w:val="24"/>
              </w:rPr>
              <w:t xml:space="preserve">w programach edukacyjnych </w:t>
            </w:r>
            <w:r>
              <w:rPr>
                <w:rFonts w:ascii="Times New Roman" w:hAnsi="Times New Roman" w:cs="Times New Roman"/>
                <w:sz w:val="24"/>
                <w:szCs w:val="24"/>
              </w:rPr>
              <w:br/>
            </w:r>
            <w:r w:rsidRPr="00DF731B">
              <w:rPr>
                <w:rFonts w:ascii="Times New Roman" w:hAnsi="Times New Roman" w:cs="Times New Roman"/>
                <w:sz w:val="24"/>
                <w:szCs w:val="24"/>
              </w:rPr>
              <w:t xml:space="preserve">i wspierających dot. zapobiegania przemocy </w:t>
            </w:r>
          </w:p>
        </w:tc>
        <w:tc>
          <w:tcPr>
            <w:tcW w:w="2268" w:type="dxa"/>
            <w:tcBorders>
              <w:top w:val="nil"/>
              <w:left w:val="single" w:sz="4" w:space="0" w:color="auto"/>
              <w:bottom w:val="nil"/>
              <w:right w:val="single" w:sz="4" w:space="0" w:color="auto"/>
            </w:tcBorders>
            <w:vAlign w:val="center"/>
          </w:tcPr>
          <w:p w14:paraId="6BF340D3" w14:textId="780B4985"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590</w:t>
            </w:r>
          </w:p>
        </w:tc>
      </w:tr>
      <w:tr w:rsidR="00AC0306" w:rsidRPr="00DF731B" w14:paraId="5C3D55DA" w14:textId="77777777" w:rsidTr="00D9553E">
        <w:trPr>
          <w:trHeight w:val="115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1FB74F49"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center"/>
          </w:tcPr>
          <w:p w14:paraId="56697291" w14:textId="68E5D9A3"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inicjatyw w zakresie podnoszenia poziomu świadomości </w:t>
            </w:r>
            <w:r>
              <w:rPr>
                <w:rFonts w:ascii="Times New Roman" w:hAnsi="Times New Roman" w:cs="Times New Roman"/>
                <w:sz w:val="24"/>
                <w:szCs w:val="24"/>
              </w:rPr>
              <w:br/>
            </w:r>
            <w:r w:rsidRPr="00DF731B">
              <w:rPr>
                <w:rFonts w:ascii="Times New Roman" w:hAnsi="Times New Roman" w:cs="Times New Roman"/>
                <w:sz w:val="24"/>
                <w:szCs w:val="24"/>
              </w:rPr>
              <w:t>i wrażliwości społecznej wobec przemocy w rodzinie</w:t>
            </w:r>
          </w:p>
        </w:tc>
        <w:tc>
          <w:tcPr>
            <w:tcW w:w="2268" w:type="dxa"/>
            <w:tcBorders>
              <w:top w:val="nil"/>
              <w:left w:val="single" w:sz="4" w:space="0" w:color="auto"/>
              <w:bottom w:val="single" w:sz="4" w:space="0" w:color="auto"/>
              <w:right w:val="single" w:sz="4" w:space="0" w:color="auto"/>
            </w:tcBorders>
            <w:vAlign w:val="center"/>
          </w:tcPr>
          <w:p w14:paraId="265D16B8" w14:textId="6410662E"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5</w:t>
            </w:r>
          </w:p>
        </w:tc>
      </w:tr>
      <w:tr w:rsidR="00AC0306" w:rsidRPr="00DF731B" w14:paraId="54B1ECF3" w14:textId="77777777" w:rsidTr="00D9553E">
        <w:trPr>
          <w:trHeight w:val="600"/>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3D8B917E"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single" w:sz="4" w:space="0" w:color="auto"/>
              <w:left w:val="single" w:sz="4" w:space="0" w:color="auto"/>
              <w:bottom w:val="nil"/>
              <w:right w:val="single" w:sz="4" w:space="0" w:color="auto"/>
            </w:tcBorders>
            <w:vAlign w:val="center"/>
          </w:tcPr>
          <w:p w14:paraId="2E596086" w14:textId="4DD24AD9"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 xml:space="preserve">- liczba zorganizowanych debat, konferencji dot. przemocy </w:t>
            </w:r>
          </w:p>
        </w:tc>
        <w:tc>
          <w:tcPr>
            <w:tcW w:w="2268" w:type="dxa"/>
            <w:tcBorders>
              <w:top w:val="single" w:sz="4" w:space="0" w:color="auto"/>
              <w:left w:val="single" w:sz="4" w:space="0" w:color="auto"/>
              <w:bottom w:val="nil"/>
              <w:right w:val="single" w:sz="4" w:space="0" w:color="auto"/>
            </w:tcBorders>
            <w:vAlign w:val="center"/>
          </w:tcPr>
          <w:p w14:paraId="35D8AEAD" w14:textId="41FEEF03"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10</w:t>
            </w:r>
          </w:p>
        </w:tc>
      </w:tr>
      <w:tr w:rsidR="00AC0306" w:rsidRPr="00DF731B" w14:paraId="1B390FF2" w14:textId="77777777" w:rsidTr="00D9553E">
        <w:trPr>
          <w:trHeight w:val="585"/>
          <w:jc w:val="center"/>
        </w:trPr>
        <w:tc>
          <w:tcPr>
            <w:tcW w:w="3118" w:type="dxa"/>
            <w:vMerge/>
            <w:tcBorders>
              <w:top w:val="single" w:sz="4" w:space="0" w:color="auto"/>
              <w:left w:val="single" w:sz="4" w:space="0" w:color="auto"/>
              <w:bottom w:val="single" w:sz="4" w:space="0" w:color="auto"/>
              <w:right w:val="single" w:sz="4" w:space="0" w:color="auto"/>
            </w:tcBorders>
            <w:vAlign w:val="center"/>
          </w:tcPr>
          <w:p w14:paraId="5267C045" w14:textId="77777777" w:rsidR="00AC0306" w:rsidRPr="00DF731B" w:rsidRDefault="00AC0306" w:rsidP="00804387">
            <w:pPr>
              <w:spacing w:after="0" w:line="276" w:lineRule="auto"/>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vAlign w:val="center"/>
          </w:tcPr>
          <w:p w14:paraId="7147FB3E" w14:textId="29A14D28" w:rsidR="00AC0306" w:rsidRPr="00DF731B" w:rsidRDefault="00AC0306" w:rsidP="008A4376">
            <w:pPr>
              <w:spacing w:after="120" w:line="276" w:lineRule="auto"/>
              <w:rPr>
                <w:rFonts w:ascii="Times New Roman" w:hAnsi="Times New Roman" w:cs="Times New Roman"/>
                <w:sz w:val="24"/>
                <w:szCs w:val="24"/>
              </w:rPr>
            </w:pPr>
            <w:r w:rsidRPr="00DF731B">
              <w:rPr>
                <w:rFonts w:ascii="Times New Roman" w:hAnsi="Times New Roman" w:cs="Times New Roman"/>
                <w:sz w:val="24"/>
                <w:szCs w:val="24"/>
              </w:rPr>
              <w:t>-</w:t>
            </w:r>
            <w:r>
              <w:rPr>
                <w:rFonts w:ascii="Times New Roman" w:hAnsi="Times New Roman" w:cs="Times New Roman"/>
                <w:sz w:val="24"/>
                <w:szCs w:val="24"/>
              </w:rPr>
              <w:t xml:space="preserve"> </w:t>
            </w:r>
            <w:r w:rsidRPr="00DF731B">
              <w:rPr>
                <w:rFonts w:ascii="Times New Roman" w:hAnsi="Times New Roman" w:cs="Times New Roman"/>
                <w:sz w:val="24"/>
                <w:szCs w:val="24"/>
              </w:rPr>
              <w:t xml:space="preserve">liczba ulotek oraz innych materiałów na temat przemocy </w:t>
            </w:r>
          </w:p>
        </w:tc>
        <w:tc>
          <w:tcPr>
            <w:tcW w:w="2268" w:type="dxa"/>
            <w:tcBorders>
              <w:top w:val="nil"/>
              <w:left w:val="single" w:sz="4" w:space="0" w:color="auto"/>
              <w:bottom w:val="single" w:sz="4" w:space="0" w:color="auto"/>
              <w:right w:val="single" w:sz="4" w:space="0" w:color="auto"/>
            </w:tcBorders>
            <w:vAlign w:val="center"/>
          </w:tcPr>
          <w:p w14:paraId="717E741A" w14:textId="334B388B" w:rsidR="00AC0306" w:rsidRPr="00DF731B" w:rsidRDefault="00AC0306" w:rsidP="00804387">
            <w:pPr>
              <w:spacing w:after="0" w:line="276" w:lineRule="auto"/>
              <w:jc w:val="center"/>
              <w:rPr>
                <w:rFonts w:ascii="Times New Roman" w:hAnsi="Times New Roman" w:cs="Times New Roman"/>
                <w:sz w:val="24"/>
                <w:szCs w:val="24"/>
              </w:rPr>
            </w:pPr>
            <w:r w:rsidRPr="00DF731B">
              <w:rPr>
                <w:rFonts w:ascii="Times New Roman" w:hAnsi="Times New Roman" w:cs="Times New Roman"/>
                <w:sz w:val="24"/>
                <w:szCs w:val="24"/>
              </w:rPr>
              <w:t>420</w:t>
            </w:r>
          </w:p>
        </w:tc>
      </w:tr>
    </w:tbl>
    <w:p w14:paraId="72E7B6B8" w14:textId="77777777" w:rsidR="00DF731B" w:rsidRPr="00F744B4" w:rsidRDefault="00DF731B" w:rsidP="00804387">
      <w:pPr>
        <w:tabs>
          <w:tab w:val="left" w:pos="0"/>
          <w:tab w:val="left" w:pos="432"/>
        </w:tabs>
        <w:spacing w:after="0" w:line="276" w:lineRule="auto"/>
        <w:ind w:left="426" w:firstLine="141"/>
        <w:jc w:val="both"/>
        <w:rPr>
          <w:rFonts w:ascii="Times New Roman" w:eastAsia="Calibri" w:hAnsi="Times New Roman" w:cs="Times New Roman"/>
          <w:b/>
          <w:sz w:val="24"/>
          <w:szCs w:val="24"/>
        </w:rPr>
      </w:pPr>
    </w:p>
    <w:p w14:paraId="0323A9D4" w14:textId="737DDDFE" w:rsidR="00F744B4" w:rsidRPr="00F744B4" w:rsidRDefault="00F744B4" w:rsidP="00804387">
      <w:pPr>
        <w:tabs>
          <w:tab w:val="left" w:pos="0"/>
          <w:tab w:val="left" w:pos="567"/>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Cele szczegółowe Gminnego Programu Przeciwdziałania Przemocy w Rodzinie oraz Ochrony Ofiar Przemocy w Gminie Tyczyn na lata 2019-2023 zostały w 2019</w:t>
      </w:r>
      <w:r w:rsidR="00382FC0">
        <w:rPr>
          <w:rFonts w:ascii="Times New Roman" w:eastAsia="Calibri" w:hAnsi="Times New Roman" w:cs="Times New Roman"/>
          <w:sz w:val="24"/>
          <w:szCs w:val="24"/>
        </w:rPr>
        <w:t xml:space="preserve"> </w:t>
      </w:r>
      <w:r w:rsidRPr="00F744B4">
        <w:rPr>
          <w:rFonts w:ascii="Times New Roman" w:eastAsia="Calibri" w:hAnsi="Times New Roman" w:cs="Times New Roman"/>
          <w:sz w:val="24"/>
          <w:szCs w:val="24"/>
        </w:rPr>
        <w:t>r. osiągnięte.</w:t>
      </w:r>
    </w:p>
    <w:p w14:paraId="0A36CF09" w14:textId="61CD2868" w:rsidR="00F744B4" w:rsidRPr="00F744B4"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 odniesieniu do celu szczegółowego nr 1 dotyczącego profilaktyki przemocy instytucje podejmowały szereg działań zaradczych skierowanych do różnych grup adresatów m.in. do dzieci, rodziców i opiekunów.</w:t>
      </w:r>
    </w:p>
    <w:p w14:paraId="01A5D20C" w14:textId="77777777" w:rsidR="0053776E"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Wobec adresatów jakimi są dzieci ze szkół z terenu Gminy Tyczyn podejmowano następujące działania:</w:t>
      </w:r>
    </w:p>
    <w:p w14:paraId="7238D1BE" w14:textId="00500AC4"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stworzenie i realizacja szkolnego programu wychowawczo-profilaktycznego;</w:t>
      </w:r>
    </w:p>
    <w:p w14:paraId="1CBFE8C6" w14:textId="4C63B0E1"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udział w akcji Dzień Bezpiecznego Internetu;</w:t>
      </w:r>
    </w:p>
    <w:p w14:paraId="5C4743A2" w14:textId="01273CF5" w:rsidR="002D18FF"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udział w Między</w:t>
      </w:r>
      <w:r w:rsidR="002E4FCF">
        <w:rPr>
          <w:rFonts w:ascii="Times New Roman" w:eastAsia="Calibri" w:hAnsi="Times New Roman" w:cs="Times New Roman"/>
          <w:sz w:val="24"/>
          <w:szCs w:val="24"/>
        </w:rPr>
        <w:t>narodowym Dniu Praw Dziecka - za</w:t>
      </w:r>
      <w:r w:rsidRPr="00F744B4">
        <w:rPr>
          <w:rFonts w:ascii="Times New Roman" w:eastAsia="Calibri" w:hAnsi="Times New Roman" w:cs="Times New Roman"/>
          <w:sz w:val="24"/>
          <w:szCs w:val="24"/>
        </w:rPr>
        <w:t>jęcia warsztatowe dla uczniów prowadzone przez pedagogów szkolnych i wychowawców klas, lekcje biblioteczne, gazetki tematyczne, plakaty „Prawa Dziecka oczami dziecka</w:t>
      </w:r>
      <w:r w:rsidR="001F2A25">
        <w:rPr>
          <w:rFonts w:ascii="Times New Roman" w:eastAsia="Calibri" w:hAnsi="Times New Roman" w:cs="Times New Roman"/>
          <w:sz w:val="24"/>
          <w:szCs w:val="24"/>
        </w:rPr>
        <w:t>”</w:t>
      </w:r>
      <w:r w:rsidRPr="00F744B4">
        <w:rPr>
          <w:rFonts w:ascii="Times New Roman" w:eastAsia="Calibri" w:hAnsi="Times New Roman" w:cs="Times New Roman"/>
          <w:sz w:val="24"/>
          <w:szCs w:val="24"/>
        </w:rPr>
        <w:t>, prelekcja przez radiole dla uczniów „Nie ma dzieci – są ludzie”, konkurs wiedzy z zakresu znajomości Konwencji Praw Dziecka, Skrzynka Serdeczności;</w:t>
      </w:r>
    </w:p>
    <w:p w14:paraId="34C272BB" w14:textId="34FA9118" w:rsidR="0053776E" w:rsidRPr="002D18FF"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2D18FF">
        <w:rPr>
          <w:rFonts w:ascii="Times New Roman" w:eastAsia="Calibri" w:hAnsi="Times New Roman" w:cs="Times New Roman"/>
          <w:sz w:val="24"/>
          <w:szCs w:val="24"/>
        </w:rPr>
        <w:t>udział uczniów w warsztatach „Cybernauci – bądź bezpieczny w sieci”,</w:t>
      </w:r>
    </w:p>
    <w:p w14:paraId="50E95394" w14:textId="2C2120D4"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warsztaty profilaktyczne prowadzone przez specjalistów Centrum Edukacji </w:t>
      </w:r>
      <w:r w:rsidRPr="00F744B4">
        <w:rPr>
          <w:rFonts w:ascii="Times New Roman" w:eastAsia="Calibri" w:hAnsi="Times New Roman" w:cs="Times New Roman"/>
          <w:sz w:val="24"/>
          <w:szCs w:val="24"/>
        </w:rPr>
        <w:br/>
        <w:t xml:space="preserve">i Profilaktyki Dialog z Krakowa – dla klasy 4 </w:t>
      </w:r>
      <w:r w:rsidRPr="00F744B4">
        <w:rPr>
          <w:rFonts w:ascii="Times New Roman" w:eastAsia="Calibri" w:hAnsi="Times New Roman" w:cs="Times New Roman"/>
          <w:i/>
          <w:sz w:val="24"/>
          <w:szCs w:val="24"/>
        </w:rPr>
        <w:t xml:space="preserve">Komunikacja interpersonalna </w:t>
      </w:r>
      <w:r w:rsidR="002D18FF">
        <w:rPr>
          <w:rFonts w:ascii="Times New Roman" w:eastAsia="Calibri" w:hAnsi="Times New Roman" w:cs="Times New Roman"/>
          <w:i/>
          <w:sz w:val="24"/>
          <w:szCs w:val="24"/>
        </w:rPr>
        <w:br/>
      </w:r>
      <w:r w:rsidRPr="00F744B4">
        <w:rPr>
          <w:rFonts w:ascii="Times New Roman" w:eastAsia="Calibri" w:hAnsi="Times New Roman" w:cs="Times New Roman"/>
          <w:i/>
          <w:sz w:val="24"/>
          <w:szCs w:val="24"/>
        </w:rPr>
        <w:t xml:space="preserve">w zespole klasowym. Jak zapobiegać </w:t>
      </w:r>
      <w:proofErr w:type="spellStart"/>
      <w:r w:rsidRPr="00F744B4">
        <w:rPr>
          <w:rFonts w:ascii="Times New Roman" w:eastAsia="Calibri" w:hAnsi="Times New Roman" w:cs="Times New Roman"/>
          <w:i/>
          <w:sz w:val="24"/>
          <w:szCs w:val="24"/>
        </w:rPr>
        <w:t>zachowaniom</w:t>
      </w:r>
      <w:proofErr w:type="spellEnd"/>
      <w:r w:rsidRPr="00F744B4">
        <w:rPr>
          <w:rFonts w:ascii="Times New Roman" w:eastAsia="Calibri" w:hAnsi="Times New Roman" w:cs="Times New Roman"/>
          <w:i/>
          <w:sz w:val="24"/>
          <w:szCs w:val="24"/>
        </w:rPr>
        <w:t xml:space="preserve"> agresywnym</w:t>
      </w:r>
      <w:r w:rsidRPr="00F744B4">
        <w:rPr>
          <w:rFonts w:ascii="Times New Roman" w:eastAsia="Calibri" w:hAnsi="Times New Roman" w:cs="Times New Roman"/>
          <w:sz w:val="24"/>
          <w:szCs w:val="24"/>
        </w:rPr>
        <w:t xml:space="preserve">; dla klas 5 </w:t>
      </w:r>
      <w:r w:rsidRPr="00F744B4">
        <w:rPr>
          <w:rFonts w:ascii="Times New Roman" w:eastAsia="Calibri" w:hAnsi="Times New Roman" w:cs="Times New Roman"/>
          <w:i/>
          <w:sz w:val="24"/>
          <w:szCs w:val="24"/>
        </w:rPr>
        <w:t>Być tolerancyjnym – czy to jest trudne?</w:t>
      </w:r>
      <w:r w:rsidRPr="001F2A25">
        <w:rPr>
          <w:rFonts w:ascii="Times New Roman" w:eastAsia="Calibri" w:hAnsi="Times New Roman" w:cs="Times New Roman"/>
          <w:sz w:val="24"/>
          <w:szCs w:val="24"/>
        </w:rPr>
        <w:t>;</w:t>
      </w:r>
    </w:p>
    <w:p w14:paraId="15FC63CA" w14:textId="54956F4A"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zajęcia </w:t>
      </w:r>
      <w:proofErr w:type="spellStart"/>
      <w:r w:rsidRPr="00F744B4">
        <w:rPr>
          <w:rFonts w:ascii="Times New Roman" w:eastAsia="Calibri" w:hAnsi="Times New Roman" w:cs="Times New Roman"/>
          <w:sz w:val="24"/>
          <w:szCs w:val="24"/>
        </w:rPr>
        <w:t>profilaktyczno</w:t>
      </w:r>
      <w:proofErr w:type="spellEnd"/>
      <w:r w:rsidRPr="00F744B4">
        <w:rPr>
          <w:rFonts w:ascii="Times New Roman" w:eastAsia="Calibri" w:hAnsi="Times New Roman" w:cs="Times New Roman"/>
          <w:sz w:val="24"/>
          <w:szCs w:val="24"/>
        </w:rPr>
        <w:t xml:space="preserve"> - wychowawcze dla uczniów klas 4 prowadzone przez funkcjonariusza policji z Komisariatu Policji w Tyczynie, dotyczące odpowie</w:t>
      </w:r>
      <w:r w:rsidR="008B1EC4">
        <w:rPr>
          <w:rFonts w:ascii="Times New Roman" w:eastAsia="Calibri" w:hAnsi="Times New Roman" w:cs="Times New Roman"/>
          <w:sz w:val="24"/>
          <w:szCs w:val="24"/>
        </w:rPr>
        <w:t xml:space="preserve">dzialności nieletnich, agresji </w:t>
      </w:r>
      <w:r w:rsidRPr="00F744B4">
        <w:rPr>
          <w:rFonts w:ascii="Times New Roman" w:eastAsia="Calibri" w:hAnsi="Times New Roman" w:cs="Times New Roman"/>
          <w:sz w:val="24"/>
          <w:szCs w:val="24"/>
        </w:rPr>
        <w:t>i przemocy wobec rówieśników, jak również przemocy z użyciem technologii informacyjnych;</w:t>
      </w:r>
    </w:p>
    <w:p w14:paraId="3961B097" w14:textId="14AD9ADC"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promocja kampanii „</w:t>
      </w:r>
      <w:r w:rsidRPr="00F744B4">
        <w:rPr>
          <w:rFonts w:ascii="Times New Roman" w:eastAsia="Calibri" w:hAnsi="Times New Roman" w:cs="Times New Roman"/>
          <w:i/>
          <w:sz w:val="24"/>
          <w:szCs w:val="24"/>
        </w:rPr>
        <w:t>Zachowaj trzeźwy umysł”</w:t>
      </w:r>
      <w:r w:rsidRPr="00F744B4">
        <w:rPr>
          <w:rFonts w:ascii="Times New Roman" w:eastAsia="Calibri" w:hAnsi="Times New Roman" w:cs="Times New Roman"/>
          <w:sz w:val="24"/>
          <w:szCs w:val="24"/>
        </w:rPr>
        <w:t>;</w:t>
      </w:r>
    </w:p>
    <w:p w14:paraId="3BB73B82" w14:textId="58124284"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warsztaty profilaktyczne dla uczniów klas IV-VI </w:t>
      </w:r>
      <w:r w:rsidRPr="00F744B4">
        <w:rPr>
          <w:rFonts w:ascii="Times New Roman" w:eastAsia="Calibri" w:hAnsi="Times New Roman" w:cs="Times New Roman"/>
          <w:i/>
          <w:sz w:val="24"/>
          <w:szCs w:val="24"/>
        </w:rPr>
        <w:t>„Wulgaryzmy – nie tylko pięścią stosujesz przemoc”</w:t>
      </w:r>
      <w:r w:rsidRPr="00F744B4">
        <w:rPr>
          <w:rFonts w:ascii="Times New Roman" w:eastAsia="Calibri" w:hAnsi="Times New Roman" w:cs="Times New Roman"/>
          <w:sz w:val="24"/>
          <w:szCs w:val="24"/>
        </w:rPr>
        <w:t>, prowadzone przez panią</w:t>
      </w:r>
      <w:r>
        <w:rPr>
          <w:rFonts w:ascii="Times New Roman" w:eastAsia="Calibri" w:hAnsi="Times New Roman" w:cs="Times New Roman"/>
          <w:sz w:val="24"/>
          <w:szCs w:val="24"/>
        </w:rPr>
        <w:t xml:space="preserve"> Renatę Grzywacz – </w:t>
      </w:r>
      <w:proofErr w:type="spellStart"/>
      <w:r>
        <w:rPr>
          <w:rFonts w:ascii="Times New Roman" w:eastAsia="Calibri" w:hAnsi="Times New Roman" w:cs="Times New Roman"/>
          <w:sz w:val="24"/>
          <w:szCs w:val="24"/>
        </w:rPr>
        <w:t>CEiP</w:t>
      </w:r>
      <w:proofErr w:type="spellEnd"/>
      <w:r>
        <w:rPr>
          <w:rFonts w:ascii="Times New Roman" w:eastAsia="Calibri" w:hAnsi="Times New Roman" w:cs="Times New Roman"/>
          <w:sz w:val="24"/>
          <w:szCs w:val="24"/>
        </w:rPr>
        <w:t xml:space="preserve"> Dialog </w:t>
      </w:r>
      <w:r w:rsidR="00272360">
        <w:rPr>
          <w:rFonts w:ascii="Times New Roman" w:eastAsia="Calibri" w:hAnsi="Times New Roman" w:cs="Times New Roman"/>
          <w:sz w:val="24"/>
          <w:szCs w:val="24"/>
        </w:rPr>
        <w:br/>
      </w:r>
      <w:r w:rsidRPr="00F744B4">
        <w:rPr>
          <w:rFonts w:ascii="Times New Roman" w:eastAsia="Calibri" w:hAnsi="Times New Roman" w:cs="Times New Roman"/>
          <w:sz w:val="24"/>
          <w:szCs w:val="24"/>
        </w:rPr>
        <w:t>z Krakowa;</w:t>
      </w:r>
    </w:p>
    <w:p w14:paraId="58A57099" w14:textId="77777777" w:rsidR="002D18FF"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musical profilaktyczny dla uczniów oddziału przedszkolnego „</w:t>
      </w:r>
      <w:r w:rsidRPr="00F744B4">
        <w:rPr>
          <w:rFonts w:ascii="Times New Roman" w:eastAsia="Calibri" w:hAnsi="Times New Roman" w:cs="Times New Roman"/>
          <w:i/>
          <w:sz w:val="24"/>
          <w:szCs w:val="24"/>
        </w:rPr>
        <w:t>Nowe szaty króla</w:t>
      </w:r>
      <w:r w:rsidRPr="00F744B4">
        <w:rPr>
          <w:rFonts w:ascii="Times New Roman" w:eastAsia="Calibri" w:hAnsi="Times New Roman" w:cs="Times New Roman"/>
          <w:sz w:val="24"/>
          <w:szCs w:val="24"/>
        </w:rPr>
        <w:t>”,</w:t>
      </w:r>
    </w:p>
    <w:p w14:paraId="610E4EAA" w14:textId="231ABA3F" w:rsidR="0053776E" w:rsidRPr="001F2A25"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2D18FF">
        <w:rPr>
          <w:rFonts w:ascii="Times New Roman" w:eastAsia="Calibri" w:hAnsi="Times New Roman" w:cs="Times New Roman"/>
          <w:sz w:val="24"/>
          <w:szCs w:val="24"/>
        </w:rPr>
        <w:t xml:space="preserve">profilaktyka zachowań agresywnych i przemocy w formie warsztatów dla uczniów prowadzonych przez pedagogów szkolnych – </w:t>
      </w:r>
      <w:r w:rsidRPr="002D18FF">
        <w:rPr>
          <w:rFonts w:ascii="Times New Roman" w:eastAsia="Calibri" w:hAnsi="Times New Roman" w:cs="Times New Roman"/>
          <w:i/>
          <w:sz w:val="24"/>
          <w:szCs w:val="24"/>
        </w:rPr>
        <w:t>Ja i moje emocje, Mam prawo wyrażać swoje emocje, Jaki jestem ja i moi koledzy, Każdy z nas jest wyjątk</w:t>
      </w:r>
      <w:r w:rsidR="008B1EC4" w:rsidRPr="002D18FF">
        <w:rPr>
          <w:rFonts w:ascii="Times New Roman" w:eastAsia="Calibri" w:hAnsi="Times New Roman" w:cs="Times New Roman"/>
          <w:i/>
          <w:sz w:val="24"/>
          <w:szCs w:val="24"/>
        </w:rPr>
        <w:t xml:space="preserve">owy, Inny dotyk, Moje emocje – </w:t>
      </w:r>
      <w:r w:rsidRPr="002D18FF">
        <w:rPr>
          <w:rFonts w:ascii="Times New Roman" w:eastAsia="Calibri" w:hAnsi="Times New Roman" w:cs="Times New Roman"/>
          <w:i/>
          <w:sz w:val="24"/>
          <w:szCs w:val="24"/>
        </w:rPr>
        <w:t>co robić ze złością, Agresji mówię ni</w:t>
      </w:r>
      <w:r w:rsidR="001F2A25">
        <w:rPr>
          <w:rFonts w:ascii="Times New Roman" w:eastAsia="Calibri" w:hAnsi="Times New Roman" w:cs="Times New Roman"/>
          <w:i/>
          <w:sz w:val="24"/>
          <w:szCs w:val="24"/>
        </w:rPr>
        <w:t>e, Umiemy rozwiązywać konflikty,</w:t>
      </w:r>
      <w:r w:rsidRPr="002D18FF">
        <w:rPr>
          <w:rFonts w:ascii="Times New Roman" w:eastAsia="Calibri" w:hAnsi="Times New Roman" w:cs="Times New Roman"/>
          <w:i/>
          <w:sz w:val="24"/>
          <w:szCs w:val="24"/>
        </w:rPr>
        <w:t xml:space="preserve"> Pewny siebie skutecznie odmawia</w:t>
      </w:r>
      <w:r w:rsidRPr="001F2A25">
        <w:rPr>
          <w:rFonts w:ascii="Times New Roman" w:eastAsia="Calibri" w:hAnsi="Times New Roman" w:cs="Times New Roman"/>
          <w:sz w:val="24"/>
          <w:szCs w:val="24"/>
        </w:rPr>
        <w:t>;</w:t>
      </w:r>
    </w:p>
    <w:p w14:paraId="718BAC31" w14:textId="14C2614B"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pogadanki przez radiolę prowadzone przez Samorząd Uczniowski – „</w:t>
      </w:r>
      <w:r w:rsidR="008B1EC4">
        <w:rPr>
          <w:rFonts w:ascii="Times New Roman" w:eastAsia="Calibri" w:hAnsi="Times New Roman" w:cs="Times New Roman"/>
          <w:i/>
          <w:sz w:val="24"/>
          <w:szCs w:val="24"/>
        </w:rPr>
        <w:t xml:space="preserve">Przemoc psychiczna </w:t>
      </w:r>
      <w:r w:rsidRPr="00F744B4">
        <w:rPr>
          <w:rFonts w:ascii="Times New Roman" w:eastAsia="Calibri" w:hAnsi="Times New Roman" w:cs="Times New Roman"/>
          <w:i/>
          <w:sz w:val="24"/>
          <w:szCs w:val="24"/>
        </w:rPr>
        <w:t>i fizyczna”</w:t>
      </w:r>
      <w:r w:rsidRPr="00F744B4">
        <w:rPr>
          <w:rFonts w:ascii="Times New Roman" w:eastAsia="Calibri" w:hAnsi="Times New Roman" w:cs="Times New Roman"/>
          <w:sz w:val="24"/>
          <w:szCs w:val="24"/>
        </w:rPr>
        <w:t>, „</w:t>
      </w:r>
      <w:r w:rsidRPr="00F744B4">
        <w:rPr>
          <w:rFonts w:ascii="Times New Roman" w:eastAsia="Calibri" w:hAnsi="Times New Roman" w:cs="Times New Roman"/>
          <w:i/>
          <w:sz w:val="24"/>
          <w:szCs w:val="24"/>
        </w:rPr>
        <w:t>Zły i dobry dotyk</w:t>
      </w:r>
      <w:r w:rsidRPr="00F744B4">
        <w:rPr>
          <w:rFonts w:ascii="Times New Roman" w:eastAsia="Calibri" w:hAnsi="Times New Roman" w:cs="Times New Roman"/>
          <w:sz w:val="24"/>
          <w:szCs w:val="24"/>
        </w:rPr>
        <w:t>”;</w:t>
      </w:r>
    </w:p>
    <w:p w14:paraId="7CD74877" w14:textId="77777777" w:rsidR="002E4FCF"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prelekcja dla uczniów prowadzona przez pedagoga szkolnego – „</w:t>
      </w:r>
      <w:r w:rsidRPr="00F744B4">
        <w:rPr>
          <w:rFonts w:ascii="Times New Roman" w:eastAsia="Calibri" w:hAnsi="Times New Roman" w:cs="Times New Roman"/>
          <w:i/>
          <w:sz w:val="24"/>
          <w:szCs w:val="24"/>
        </w:rPr>
        <w:t>Nie ma dzieci – są ludzie”, „Zatrzymaj się kolego, napisz coś miłego”</w:t>
      </w:r>
      <w:r w:rsidRPr="001F2A25">
        <w:rPr>
          <w:rFonts w:ascii="Times New Roman" w:eastAsia="Calibri" w:hAnsi="Times New Roman" w:cs="Times New Roman"/>
          <w:sz w:val="24"/>
          <w:szCs w:val="24"/>
        </w:rPr>
        <w:t>;</w:t>
      </w:r>
    </w:p>
    <w:p w14:paraId="5392990E" w14:textId="6A040958" w:rsidR="0053776E" w:rsidRPr="002E4FCF"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2E4FCF">
        <w:rPr>
          <w:rFonts w:ascii="Times New Roman" w:eastAsia="Calibri" w:hAnsi="Times New Roman" w:cs="Times New Roman"/>
          <w:sz w:val="24"/>
          <w:szCs w:val="24"/>
        </w:rPr>
        <w:lastRenderedPageBreak/>
        <w:t>klasy drugie uczestniczyły w działaniach profilaktycznych „</w:t>
      </w:r>
      <w:r w:rsidRPr="002E4FCF">
        <w:rPr>
          <w:rFonts w:ascii="Times New Roman" w:eastAsia="Calibri" w:hAnsi="Times New Roman" w:cs="Times New Roman"/>
          <w:i/>
          <w:sz w:val="24"/>
          <w:szCs w:val="24"/>
        </w:rPr>
        <w:t>Moje bezpieczne wakacje</w:t>
      </w:r>
      <w:r w:rsidRPr="002E4FCF">
        <w:rPr>
          <w:rFonts w:ascii="Times New Roman" w:eastAsia="Calibri" w:hAnsi="Times New Roman" w:cs="Times New Roman"/>
          <w:sz w:val="24"/>
          <w:szCs w:val="24"/>
        </w:rPr>
        <w:t>” prowadzonych przez Komendę Miejską Policji w Rzeszowie;</w:t>
      </w:r>
    </w:p>
    <w:p w14:paraId="29DA30E9" w14:textId="37E76895"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odbyły się spotkania klas 1-3 z policjantem na temat bezpieczeństwa. Każde dziecko otrzymało książeczkę „</w:t>
      </w:r>
      <w:r w:rsidRPr="00F744B4">
        <w:rPr>
          <w:rFonts w:ascii="Times New Roman" w:eastAsia="Calibri" w:hAnsi="Times New Roman" w:cs="Times New Roman"/>
          <w:i/>
          <w:sz w:val="24"/>
          <w:szCs w:val="24"/>
        </w:rPr>
        <w:t>Bezpieczne wakacje</w:t>
      </w:r>
      <w:r w:rsidRPr="00F744B4">
        <w:rPr>
          <w:rFonts w:ascii="Times New Roman" w:eastAsia="Calibri" w:hAnsi="Times New Roman" w:cs="Times New Roman"/>
          <w:sz w:val="24"/>
          <w:szCs w:val="24"/>
        </w:rPr>
        <w:t>”;</w:t>
      </w:r>
    </w:p>
    <w:p w14:paraId="5C52CADB" w14:textId="67DC4421" w:rsidR="0053776E" w:rsidRDefault="00F744B4" w:rsidP="00804387">
      <w:pPr>
        <w:numPr>
          <w:ilvl w:val="0"/>
          <w:numId w:val="33"/>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Program edukacyjny „</w:t>
      </w:r>
      <w:r w:rsidRPr="00F744B4">
        <w:rPr>
          <w:rFonts w:ascii="Times New Roman" w:eastAsia="Calibri" w:hAnsi="Times New Roman" w:cs="Times New Roman"/>
          <w:i/>
          <w:sz w:val="24"/>
          <w:szCs w:val="24"/>
        </w:rPr>
        <w:t>Lekcja z Temidą</w:t>
      </w:r>
      <w:r w:rsidR="002E4FCF">
        <w:rPr>
          <w:rFonts w:ascii="Times New Roman" w:eastAsia="Calibri" w:hAnsi="Times New Roman" w:cs="Times New Roman"/>
          <w:sz w:val="24"/>
          <w:szCs w:val="24"/>
        </w:rPr>
        <w:t>”.</w:t>
      </w:r>
    </w:p>
    <w:p w14:paraId="7938BC18" w14:textId="515A0313" w:rsidR="00272360"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Szkolenia dla uczniów w ramach programu z</w:t>
      </w:r>
      <w:r w:rsidR="002E4FCF">
        <w:rPr>
          <w:rFonts w:ascii="Times New Roman" w:eastAsia="Calibri" w:hAnsi="Times New Roman" w:cs="Times New Roman"/>
          <w:sz w:val="24"/>
          <w:szCs w:val="24"/>
        </w:rPr>
        <w:t xml:space="preserve">apobiegania przemocy w rodzinie - </w:t>
      </w:r>
      <w:r w:rsidRPr="00F744B4">
        <w:rPr>
          <w:rFonts w:ascii="Times New Roman" w:eastAsia="Calibri" w:hAnsi="Times New Roman" w:cs="Times New Roman"/>
          <w:sz w:val="24"/>
          <w:szCs w:val="24"/>
        </w:rPr>
        <w:t xml:space="preserve">na zajęciach z wychowawcą realizowano tematy nt. panowania nad negatywnymi emocjami; zapobiegania przemocy i agresji; tolerancji </w:t>
      </w:r>
      <w:r w:rsidR="002E4FCF">
        <w:rPr>
          <w:rFonts w:ascii="Times New Roman" w:eastAsia="Calibri" w:hAnsi="Times New Roman" w:cs="Times New Roman"/>
          <w:sz w:val="24"/>
          <w:szCs w:val="24"/>
        </w:rPr>
        <w:t>i poszanowania praw innych osób.</w:t>
      </w:r>
    </w:p>
    <w:p w14:paraId="7CFBED8E" w14:textId="1094D21E" w:rsidR="0053776E"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Wobec adresatów jakimi byli rodzice i opiekunowie dzieci uczęszczających do szkół na terenie Gminy Tyczyn realizowano następujące działania:</w:t>
      </w:r>
    </w:p>
    <w:p w14:paraId="1F989F7E" w14:textId="694A3F72" w:rsidR="0053776E" w:rsidRDefault="00F744B4" w:rsidP="00804387">
      <w:pPr>
        <w:numPr>
          <w:ilvl w:val="0"/>
          <w:numId w:val="34"/>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tworzono i realizowano szkolne programy wychowawczo-profilaktyczne w których uwzględn</w:t>
      </w:r>
      <w:r w:rsidR="002E4FCF">
        <w:rPr>
          <w:rFonts w:ascii="Times New Roman" w:eastAsia="Calibri" w:hAnsi="Times New Roman" w:cs="Times New Roman"/>
          <w:sz w:val="24"/>
          <w:szCs w:val="24"/>
        </w:rPr>
        <w:t>iano pracę z opiekunami uczniów;</w:t>
      </w:r>
    </w:p>
    <w:p w14:paraId="6CEA4CA7" w14:textId="78CE1E4C" w:rsidR="0053776E" w:rsidRDefault="00F744B4" w:rsidP="00804387">
      <w:pPr>
        <w:numPr>
          <w:ilvl w:val="0"/>
          <w:numId w:val="34"/>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wywiadówki profilaktyczne dla rodziców – „</w:t>
      </w:r>
      <w:r w:rsidRPr="00F744B4">
        <w:rPr>
          <w:rFonts w:ascii="Times New Roman" w:eastAsia="Calibri" w:hAnsi="Times New Roman" w:cs="Times New Roman"/>
          <w:i/>
          <w:sz w:val="24"/>
          <w:szCs w:val="24"/>
        </w:rPr>
        <w:t>Dla dziecka Internet znaczy więcej”, „Kiedy śmieją się dzieci, śmieje się cały świat”</w:t>
      </w:r>
      <w:r w:rsidRPr="001F2A25">
        <w:rPr>
          <w:rFonts w:ascii="Times New Roman" w:eastAsia="Calibri" w:hAnsi="Times New Roman" w:cs="Times New Roman"/>
          <w:sz w:val="24"/>
          <w:szCs w:val="24"/>
        </w:rPr>
        <w:t>;</w:t>
      </w:r>
    </w:p>
    <w:p w14:paraId="1939BF62" w14:textId="082E9FFA" w:rsidR="0053776E" w:rsidRDefault="00F744B4" w:rsidP="00804387">
      <w:pPr>
        <w:numPr>
          <w:ilvl w:val="0"/>
          <w:numId w:val="34"/>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wywiadówka profilaktyczna dla rodziców klas IV-VI „</w:t>
      </w:r>
      <w:r w:rsidRPr="00F744B4">
        <w:rPr>
          <w:rFonts w:ascii="Times New Roman" w:eastAsia="Calibri" w:hAnsi="Times New Roman" w:cs="Times New Roman"/>
          <w:i/>
          <w:sz w:val="24"/>
          <w:szCs w:val="24"/>
        </w:rPr>
        <w:t>Kurs dialogu. Skuteczna komunikacja rodzica z dzieckiem”</w:t>
      </w:r>
      <w:r w:rsidRPr="00F744B4">
        <w:rPr>
          <w:rFonts w:ascii="Times New Roman" w:eastAsia="Calibri" w:hAnsi="Times New Roman" w:cs="Times New Roman"/>
          <w:sz w:val="24"/>
          <w:szCs w:val="24"/>
        </w:rPr>
        <w:t xml:space="preserve">, prowadzona przez panią Renatę Grzywacz – </w:t>
      </w:r>
      <w:proofErr w:type="spellStart"/>
      <w:r w:rsidRPr="00F744B4">
        <w:rPr>
          <w:rFonts w:ascii="Times New Roman" w:eastAsia="Calibri" w:hAnsi="Times New Roman" w:cs="Times New Roman"/>
          <w:sz w:val="24"/>
          <w:szCs w:val="24"/>
        </w:rPr>
        <w:t>CEiP</w:t>
      </w:r>
      <w:proofErr w:type="spellEnd"/>
      <w:r w:rsidRPr="00F744B4">
        <w:rPr>
          <w:rFonts w:ascii="Times New Roman" w:eastAsia="Calibri" w:hAnsi="Times New Roman" w:cs="Times New Roman"/>
          <w:sz w:val="24"/>
          <w:szCs w:val="24"/>
        </w:rPr>
        <w:t xml:space="preserve"> Dialog z Krakowa;</w:t>
      </w:r>
    </w:p>
    <w:p w14:paraId="227CB273" w14:textId="5074F54C" w:rsidR="0053776E" w:rsidRDefault="00F744B4" w:rsidP="00804387">
      <w:pPr>
        <w:numPr>
          <w:ilvl w:val="0"/>
          <w:numId w:val="34"/>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wywiadówka profilaktyczna dla rodziców </w:t>
      </w:r>
      <w:r w:rsidRPr="00F744B4">
        <w:rPr>
          <w:rFonts w:ascii="Times New Roman" w:eastAsia="Calibri" w:hAnsi="Times New Roman" w:cs="Times New Roman"/>
          <w:i/>
          <w:sz w:val="24"/>
          <w:szCs w:val="24"/>
        </w:rPr>
        <w:t>„Cyberprzemoc i uzależnienia od mediów. Jak ustrzec swoje dziecko przed zagrożeniem związanym z Internetem i używaniem telefonu komórkowego”</w:t>
      </w:r>
      <w:r w:rsidR="001F2A25">
        <w:rPr>
          <w:rFonts w:ascii="Times New Roman" w:eastAsia="Calibri" w:hAnsi="Times New Roman" w:cs="Times New Roman"/>
          <w:i/>
          <w:sz w:val="24"/>
          <w:szCs w:val="24"/>
        </w:rPr>
        <w:t>;</w:t>
      </w:r>
    </w:p>
    <w:p w14:paraId="325D7C29" w14:textId="417E1949" w:rsidR="0053776E" w:rsidRDefault="002E4FCF" w:rsidP="00804387">
      <w:pPr>
        <w:numPr>
          <w:ilvl w:val="0"/>
          <w:numId w:val="34"/>
        </w:numPr>
        <w:tabs>
          <w:tab w:val="left" w:pos="432"/>
          <w:tab w:val="left" w:pos="368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F744B4" w:rsidRPr="00F744B4">
        <w:rPr>
          <w:rFonts w:ascii="Times New Roman" w:eastAsia="Calibri" w:hAnsi="Times New Roman" w:cs="Times New Roman"/>
          <w:sz w:val="24"/>
          <w:szCs w:val="24"/>
        </w:rPr>
        <w:t>zkolenia dla rodziców w ramach programu zapobieganiu przemocy w rodzinie</w:t>
      </w:r>
      <w:r w:rsidR="00F744B4" w:rsidRPr="00F744B4">
        <w:rPr>
          <w:rFonts w:ascii="Times New Roman" w:eastAsia="Calibri" w:hAnsi="Times New Roman" w:cs="Times New Roman"/>
          <w:i/>
          <w:sz w:val="24"/>
          <w:szCs w:val="24"/>
        </w:rPr>
        <w:t>.</w:t>
      </w:r>
    </w:p>
    <w:p w14:paraId="7BBB7060" w14:textId="5E70A9FF" w:rsidR="00485D49"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 zakresie inicjatyw promujących zachowania prospołeczne uczniowie m</w:t>
      </w:r>
      <w:r w:rsidR="001F2A25">
        <w:rPr>
          <w:rFonts w:ascii="Times New Roman" w:eastAsia="Calibri" w:hAnsi="Times New Roman" w:cs="Times New Roman"/>
          <w:sz w:val="24"/>
          <w:szCs w:val="24"/>
        </w:rPr>
        <w:t>ieli</w:t>
      </w:r>
      <w:r w:rsidRPr="00F744B4">
        <w:rPr>
          <w:rFonts w:ascii="Times New Roman" w:eastAsia="Calibri" w:hAnsi="Times New Roman" w:cs="Times New Roman"/>
          <w:sz w:val="24"/>
          <w:szCs w:val="24"/>
        </w:rPr>
        <w:t xml:space="preserve"> możliwość rozwijania swoich pasji i zainteresowań poprzez uczestnictwo w różnych formach aktywności tj.: Związek Strzelectwa „Orlęta”, UKS, „Akademia Małego Artysty”, Flimero, koła zainteresowań – historyczne, matematyczne, polonistyczne, przyrodnicze, plastyczne, języka angielskiego, sportowe zajęcia pozalekcyjne – SKS, piłka siatkowa, lekkoatletyka, tenis stołowy, karate, zajęcia taneczne, gry zespołowe, basen, kółko fotograficzne, teatrzyk szkolny „Bajka”, rodzinny turniej tenisa stołowego, szkolna liga tenisowa, klasowe pikniki rodzinne, Dzień Rodziny, Szkolny Piknik Rodzinny, szkolny turniej Badm</w:t>
      </w:r>
      <w:r w:rsidR="0053776E">
        <w:rPr>
          <w:rFonts w:ascii="Times New Roman" w:eastAsia="Calibri" w:hAnsi="Times New Roman" w:cs="Times New Roman"/>
          <w:sz w:val="24"/>
          <w:szCs w:val="24"/>
        </w:rPr>
        <w:t xml:space="preserve">intona; uczniowie brali udział </w:t>
      </w:r>
      <w:r w:rsidRPr="00F744B4">
        <w:rPr>
          <w:rFonts w:ascii="Times New Roman" w:eastAsia="Calibri" w:hAnsi="Times New Roman" w:cs="Times New Roman"/>
          <w:sz w:val="24"/>
          <w:szCs w:val="24"/>
        </w:rPr>
        <w:t>w zawodach sportowych i turniejach na różnych szczeblach oraz wycieczkach do kina, teatru, bibliotek, muzeów a także w wycieczkach szkolnych, r</w:t>
      </w:r>
      <w:r w:rsidR="00485D49">
        <w:rPr>
          <w:rFonts w:ascii="Times New Roman" w:eastAsia="Calibri" w:hAnsi="Times New Roman" w:cs="Times New Roman"/>
          <w:sz w:val="24"/>
          <w:szCs w:val="24"/>
        </w:rPr>
        <w:t xml:space="preserve">ajdach. Uczniowie brali udział </w:t>
      </w:r>
      <w:r w:rsidRPr="00F744B4">
        <w:rPr>
          <w:rFonts w:ascii="Times New Roman" w:eastAsia="Calibri" w:hAnsi="Times New Roman" w:cs="Times New Roman"/>
          <w:sz w:val="24"/>
          <w:szCs w:val="24"/>
        </w:rPr>
        <w:t xml:space="preserve">w zajęciach muzycznych, lekcjach edukacji filmowej w </w:t>
      </w:r>
      <w:r w:rsidR="00FF6870">
        <w:rPr>
          <w:rFonts w:ascii="Times New Roman" w:eastAsia="Calibri" w:hAnsi="Times New Roman" w:cs="Times New Roman"/>
          <w:sz w:val="24"/>
          <w:szCs w:val="24"/>
        </w:rPr>
        <w:t>M-</w:t>
      </w:r>
      <w:r w:rsidRPr="00F744B4">
        <w:rPr>
          <w:rFonts w:ascii="Times New Roman" w:eastAsia="Calibri" w:hAnsi="Times New Roman" w:cs="Times New Roman"/>
          <w:sz w:val="24"/>
          <w:szCs w:val="24"/>
        </w:rPr>
        <w:t>GOK w Tyczynie</w:t>
      </w:r>
      <w:r w:rsidR="002E4FCF">
        <w:rPr>
          <w:rFonts w:ascii="Times New Roman" w:eastAsia="Calibri" w:hAnsi="Times New Roman" w:cs="Times New Roman"/>
          <w:sz w:val="24"/>
          <w:szCs w:val="24"/>
        </w:rPr>
        <w:br/>
      </w:r>
      <w:r w:rsidRPr="00F744B4">
        <w:rPr>
          <w:rFonts w:ascii="Times New Roman" w:eastAsia="Calibri" w:hAnsi="Times New Roman" w:cs="Times New Roman"/>
          <w:sz w:val="24"/>
          <w:szCs w:val="24"/>
        </w:rPr>
        <w:t xml:space="preserve"> pt. „Nowe horyzonty edukacji filmowej”, projekcie „Zainspirowania do działania – wolnego czasu nie marnujemy – aktywnie w działania się angażujemy”. Ponadto uczestnicz</w:t>
      </w:r>
      <w:r w:rsidR="002E4FCF">
        <w:rPr>
          <w:rFonts w:ascii="Times New Roman" w:eastAsia="Calibri" w:hAnsi="Times New Roman" w:cs="Times New Roman"/>
          <w:sz w:val="24"/>
          <w:szCs w:val="24"/>
        </w:rPr>
        <w:t xml:space="preserve">yli w Targach Edukacyjnych </w:t>
      </w:r>
      <w:r w:rsidRPr="00F744B4">
        <w:rPr>
          <w:rFonts w:ascii="Times New Roman" w:eastAsia="Calibri" w:hAnsi="Times New Roman" w:cs="Times New Roman"/>
          <w:sz w:val="24"/>
          <w:szCs w:val="24"/>
        </w:rPr>
        <w:t>i Podkarpackim Festiwalu Nauki.</w:t>
      </w:r>
    </w:p>
    <w:p w14:paraId="177842DC" w14:textId="246BC870" w:rsidR="00485D49" w:rsidRDefault="00F744B4" w:rsidP="00804387">
      <w:pPr>
        <w:tabs>
          <w:tab w:val="left" w:pos="432"/>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Cel szczegółowy nr 2 skierowany jest do służb zajmujących się przeciwdziałaniem przemocy w rodzinie i dotyczy podnoszenia kwalifikacji, wiedzy i umiejętności w zakresie przeciwdziałania przemocy w rodzinie. Adresatami byli pracownicy różnych służb z terenu Gminy Tyczyn, w tym kadra pedagogiczna placówek oświatowych z terenu Gminy Tyczyn, pracownicy Miejsko-Gminnego Ośrodka Pomocy Społecznej w Tyczynie, Gminnej Komisji Rozwiązywania Problemów Alkoholowych oraz Komisariatu Policji w Tyczynie. Skorzystali oni ze szkoleń, konferencji i warsztatów z zakresu przemocy w rodzinie tj.:</w:t>
      </w:r>
    </w:p>
    <w:p w14:paraId="156FEEA2" w14:textId="55F539F7"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szkolenie na temat bezpieczeństwa cyfrowego,</w:t>
      </w:r>
    </w:p>
    <w:p w14:paraId="0A170E80" w14:textId="47B35D4F"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lastRenderedPageBreak/>
        <w:t>warsztaty „</w:t>
      </w:r>
      <w:r w:rsidRPr="00F744B4">
        <w:rPr>
          <w:rFonts w:ascii="Times New Roman" w:eastAsia="Calibri" w:hAnsi="Times New Roman" w:cs="Times New Roman"/>
          <w:i/>
          <w:sz w:val="24"/>
          <w:szCs w:val="24"/>
        </w:rPr>
        <w:t>Kształtowanie postaw. Profilaktyka uzależnień. Używanie substancji psychoaktywnych przez uczniów w kontekście praktyki dnia codziennego”</w:t>
      </w:r>
      <w:r w:rsidR="00BE6FC9" w:rsidRPr="00BE6FC9">
        <w:rPr>
          <w:rFonts w:ascii="Times New Roman" w:eastAsia="Calibri" w:hAnsi="Times New Roman" w:cs="Times New Roman"/>
          <w:sz w:val="24"/>
          <w:szCs w:val="24"/>
        </w:rPr>
        <w:t>,</w:t>
      </w:r>
    </w:p>
    <w:p w14:paraId="219C5DCB" w14:textId="38004BAB" w:rsidR="00485D49" w:rsidRPr="00BE6FC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wojewódzka konferencja </w:t>
      </w:r>
      <w:r w:rsidRPr="00F744B4">
        <w:rPr>
          <w:rFonts w:ascii="Times New Roman" w:eastAsia="Calibri" w:hAnsi="Times New Roman" w:cs="Times New Roman"/>
          <w:i/>
          <w:sz w:val="24"/>
          <w:szCs w:val="24"/>
        </w:rPr>
        <w:t>„Przeciwdziałanie krzywdzeniu dziecka – współpraca międzyinstytucjonalna” z zakresu przeciwdziałania przemocy w rodzinie oraz profilaktyki uzależnień”</w:t>
      </w:r>
      <w:r w:rsidRPr="00BE6FC9">
        <w:rPr>
          <w:rFonts w:ascii="Times New Roman" w:eastAsia="Calibri" w:hAnsi="Times New Roman" w:cs="Times New Roman"/>
          <w:sz w:val="24"/>
          <w:szCs w:val="24"/>
        </w:rPr>
        <w:t>,</w:t>
      </w:r>
    </w:p>
    <w:p w14:paraId="435A93B5" w14:textId="3111B1D7"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i/>
          <w:sz w:val="24"/>
          <w:szCs w:val="24"/>
        </w:rPr>
        <w:t>„Rozwiązywanie problemów szkolnych. Obowiązki nauczyciela. Postępowanie dyscyplinarne”</w:t>
      </w:r>
      <w:r w:rsidR="002E4FCF" w:rsidRPr="00BE6FC9">
        <w:rPr>
          <w:rFonts w:ascii="Times New Roman" w:eastAsia="Calibri" w:hAnsi="Times New Roman" w:cs="Times New Roman"/>
          <w:sz w:val="24"/>
          <w:szCs w:val="24"/>
        </w:rPr>
        <w:t>,</w:t>
      </w:r>
    </w:p>
    <w:p w14:paraId="3FC29090" w14:textId="0EE05150"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i/>
          <w:sz w:val="24"/>
          <w:szCs w:val="24"/>
        </w:rPr>
        <w:t>„Organizacja kształcenia specjalnego i pomocy psychologiczno-pedagogicznej”</w:t>
      </w:r>
      <w:r w:rsidR="002E4FCF" w:rsidRPr="00BE6FC9">
        <w:rPr>
          <w:rFonts w:ascii="Times New Roman" w:eastAsia="Calibri" w:hAnsi="Times New Roman" w:cs="Times New Roman"/>
          <w:sz w:val="24"/>
          <w:szCs w:val="24"/>
        </w:rPr>
        <w:t>,</w:t>
      </w:r>
    </w:p>
    <w:p w14:paraId="70384D2C" w14:textId="4E9C131F"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t>
      </w:r>
      <w:r w:rsidRPr="00F744B4">
        <w:rPr>
          <w:rFonts w:ascii="Times New Roman" w:eastAsia="Calibri" w:hAnsi="Times New Roman" w:cs="Times New Roman"/>
          <w:i/>
          <w:sz w:val="24"/>
          <w:szCs w:val="24"/>
        </w:rPr>
        <w:t>Bezpieczna szkoła – działania profilaktyczne w zakresie bezpieczeństwa, cyberbezpieczeństwa, przypomnienie procedur zachowania”</w:t>
      </w:r>
      <w:r w:rsidR="002E4FCF" w:rsidRPr="00BE6FC9">
        <w:rPr>
          <w:rFonts w:ascii="Times New Roman" w:eastAsia="Calibri" w:hAnsi="Times New Roman" w:cs="Times New Roman"/>
          <w:sz w:val="24"/>
          <w:szCs w:val="24"/>
        </w:rPr>
        <w:t>,</w:t>
      </w:r>
    </w:p>
    <w:p w14:paraId="4F8A79BC" w14:textId="2D7FB541" w:rsidR="00485D49" w:rsidRDefault="00F744B4" w:rsidP="00804387">
      <w:pPr>
        <w:numPr>
          <w:ilvl w:val="0"/>
          <w:numId w:val="35"/>
        </w:numPr>
        <w:tabs>
          <w:tab w:val="left" w:pos="432"/>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i/>
          <w:sz w:val="24"/>
          <w:szCs w:val="24"/>
        </w:rPr>
        <w:t>„Przemoc w rodzinie – problematyka zjawiska i dylematy w pomocy osobom uwikłanym w przemoc”</w:t>
      </w:r>
      <w:r w:rsidRPr="00F744B4">
        <w:rPr>
          <w:rFonts w:ascii="Times New Roman" w:eastAsia="Calibri" w:hAnsi="Times New Roman" w:cs="Times New Roman"/>
          <w:sz w:val="24"/>
          <w:szCs w:val="24"/>
        </w:rPr>
        <w:t xml:space="preserve"> prowadzone przez certyfikowanego superwizora w zakresie przeciwdziałania przemocy w rodzinie IPZ PTP, certyfikowanego specjalistę </w:t>
      </w:r>
      <w:r w:rsidR="002E4FCF">
        <w:rPr>
          <w:rFonts w:ascii="Times New Roman" w:eastAsia="Calibri" w:hAnsi="Times New Roman" w:cs="Times New Roman"/>
          <w:sz w:val="24"/>
          <w:szCs w:val="24"/>
        </w:rPr>
        <w:br/>
      </w:r>
      <w:r w:rsidRPr="00F744B4">
        <w:rPr>
          <w:rFonts w:ascii="Times New Roman" w:eastAsia="Calibri" w:hAnsi="Times New Roman" w:cs="Times New Roman"/>
          <w:sz w:val="24"/>
          <w:szCs w:val="24"/>
        </w:rPr>
        <w:t>w zakresie przeciwdziałania przemocy w rodzinie PARPA oraz certyfikowanego specjalistę w zakresie pomocy ofiarom przemocy w rodzinie IPZ PTP.</w:t>
      </w:r>
    </w:p>
    <w:p w14:paraId="3B7183EC" w14:textId="0E6D1238" w:rsidR="00F744B4" w:rsidRPr="00F744B4" w:rsidRDefault="00F744B4" w:rsidP="00804387">
      <w:pPr>
        <w:tabs>
          <w:tab w:val="left" w:pos="567"/>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 xml:space="preserve">Część działań dotyczących zapobiegania przemocy oraz promocji zachowań prozdrowotnych w Gminie Tyczyn organizowana była ze środków pochodzących z opłat </w:t>
      </w:r>
      <w:r w:rsidRPr="00F744B4">
        <w:rPr>
          <w:rFonts w:ascii="Times New Roman" w:eastAsia="Calibri" w:hAnsi="Times New Roman" w:cs="Times New Roman"/>
          <w:sz w:val="24"/>
          <w:szCs w:val="24"/>
        </w:rPr>
        <w:br/>
        <w:t>za korzystanie z zezwoleń na sprzedaż napojów alkoholowych. Z tego źródła sfinansowane były m.in.:</w:t>
      </w:r>
    </w:p>
    <w:p w14:paraId="0CDECDFA" w14:textId="75644E6A" w:rsidR="00F744B4" w:rsidRPr="00F744B4" w:rsidRDefault="00F744B4" w:rsidP="00804387">
      <w:pPr>
        <w:numPr>
          <w:ilvl w:val="0"/>
          <w:numId w:val="36"/>
        </w:numPr>
        <w:tabs>
          <w:tab w:val="left" w:pos="567"/>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imprezy o charakterze sportowym takie jak rajdy i biegi uliczne</w:t>
      </w:r>
      <w:r w:rsidR="002E4FCF">
        <w:rPr>
          <w:rFonts w:ascii="Times New Roman" w:eastAsia="Calibri" w:hAnsi="Times New Roman" w:cs="Times New Roman"/>
          <w:sz w:val="24"/>
          <w:szCs w:val="24"/>
        </w:rPr>
        <w:t>,</w:t>
      </w:r>
    </w:p>
    <w:p w14:paraId="5A90B01C" w14:textId="2421247B" w:rsidR="00F744B4" w:rsidRPr="00F744B4" w:rsidRDefault="00F744B4" w:rsidP="00804387">
      <w:pPr>
        <w:numPr>
          <w:ilvl w:val="0"/>
          <w:numId w:val="36"/>
        </w:numPr>
        <w:tabs>
          <w:tab w:val="left" w:pos="567"/>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kolonie letnie dla dzieci i młodzieży z bogatym programem profilaktycznym,</w:t>
      </w:r>
    </w:p>
    <w:p w14:paraId="7BC0F62A" w14:textId="38ED5A4D" w:rsidR="00F744B4" w:rsidRPr="00F744B4" w:rsidRDefault="00F744B4" w:rsidP="00804387">
      <w:pPr>
        <w:numPr>
          <w:ilvl w:val="0"/>
          <w:numId w:val="36"/>
        </w:numPr>
        <w:tabs>
          <w:tab w:val="left" w:pos="567"/>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warsztaty profilaktyczne na temat uzależnień,</w:t>
      </w:r>
    </w:p>
    <w:p w14:paraId="59A2F8AD" w14:textId="28370B39" w:rsidR="00485D49" w:rsidRDefault="00F744B4" w:rsidP="00804387">
      <w:pPr>
        <w:numPr>
          <w:ilvl w:val="0"/>
          <w:numId w:val="36"/>
        </w:numPr>
        <w:tabs>
          <w:tab w:val="left" w:pos="567"/>
          <w:tab w:val="left" w:pos="3684"/>
        </w:tabs>
        <w:spacing w:after="0" w:line="276" w:lineRule="auto"/>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pikniki rodzinne promujące pozytywne formy spędzaniu czasu w rodzinie, oraz wzmacnianie więzi rodzinnych wolnych od nałogów i przemocy.</w:t>
      </w:r>
    </w:p>
    <w:p w14:paraId="76315EC1" w14:textId="7080A797" w:rsidR="00F744B4" w:rsidRPr="00F744B4" w:rsidRDefault="00F744B4" w:rsidP="00804387">
      <w:pPr>
        <w:tabs>
          <w:tab w:val="left" w:pos="567"/>
          <w:tab w:val="left" w:pos="3684"/>
        </w:tabs>
        <w:spacing w:after="0" w:line="276" w:lineRule="auto"/>
        <w:ind w:left="284"/>
        <w:jc w:val="both"/>
        <w:rPr>
          <w:rFonts w:ascii="Times New Roman" w:eastAsia="Calibri" w:hAnsi="Times New Roman" w:cs="Times New Roman"/>
          <w:sz w:val="24"/>
          <w:szCs w:val="24"/>
        </w:rPr>
      </w:pPr>
      <w:r w:rsidRPr="00F744B4">
        <w:rPr>
          <w:rFonts w:ascii="Times New Roman" w:eastAsia="Calibri" w:hAnsi="Times New Roman" w:cs="Times New Roman"/>
          <w:sz w:val="24"/>
          <w:szCs w:val="24"/>
        </w:rPr>
        <w:t>Ponadto na tablicach ogłoszeń szkolnych oraz na stronach internetowych udostępniano wykazy instytucji pomocy rodzinie i przeciwdziałających p</w:t>
      </w:r>
      <w:r w:rsidR="00485D49">
        <w:rPr>
          <w:rFonts w:ascii="Times New Roman" w:eastAsia="Calibri" w:hAnsi="Times New Roman" w:cs="Times New Roman"/>
          <w:sz w:val="24"/>
          <w:szCs w:val="24"/>
        </w:rPr>
        <w:t xml:space="preserve">rzemocy, zamieszczano artykuły </w:t>
      </w:r>
      <w:r w:rsidRPr="00F744B4">
        <w:rPr>
          <w:rFonts w:ascii="Times New Roman" w:eastAsia="Calibri" w:hAnsi="Times New Roman" w:cs="Times New Roman"/>
          <w:sz w:val="24"/>
          <w:szCs w:val="24"/>
        </w:rPr>
        <w:t xml:space="preserve">i porady dotyczące przeciwdziałania przemocy i agresji, skutecznej komunikacji oraz potrzeb dziecka. Dystrybuowano ulotki oraz zamieszczano plakaty informacyjne dotyczące zagadnień przemocy.  </w:t>
      </w:r>
    </w:p>
    <w:p w14:paraId="27045C3B" w14:textId="77777777" w:rsidR="00425737" w:rsidRPr="00B410DB" w:rsidRDefault="00425737" w:rsidP="00804387">
      <w:pPr>
        <w:pStyle w:val="Akapitzlist"/>
        <w:spacing w:after="0" w:line="276" w:lineRule="auto"/>
        <w:ind w:left="284" w:firstLine="141"/>
        <w:jc w:val="both"/>
        <w:rPr>
          <w:rFonts w:ascii="Times New Roman" w:hAnsi="Times New Roman" w:cs="Times New Roman"/>
          <w:sz w:val="24"/>
          <w:szCs w:val="24"/>
          <w:highlight w:val="yellow"/>
          <w:u w:val="single"/>
        </w:rPr>
      </w:pPr>
    </w:p>
    <w:p w14:paraId="3274DEAA" w14:textId="77777777" w:rsidR="00425737" w:rsidRDefault="00726E1F" w:rsidP="00804387">
      <w:pPr>
        <w:pStyle w:val="Akapitzlist"/>
        <w:numPr>
          <w:ilvl w:val="0"/>
          <w:numId w:val="15"/>
        </w:numPr>
        <w:spacing w:line="276" w:lineRule="auto"/>
        <w:ind w:left="284" w:hanging="284"/>
        <w:jc w:val="both"/>
        <w:rPr>
          <w:rFonts w:ascii="Times New Roman" w:hAnsi="Times New Roman" w:cs="Times New Roman"/>
          <w:sz w:val="24"/>
          <w:szCs w:val="24"/>
          <w:u w:val="single"/>
        </w:rPr>
      </w:pPr>
      <w:r w:rsidRPr="00ED5E19">
        <w:rPr>
          <w:rFonts w:ascii="Times New Roman" w:hAnsi="Times New Roman" w:cs="Times New Roman"/>
          <w:sz w:val="24"/>
          <w:szCs w:val="24"/>
          <w:u w:val="single"/>
        </w:rPr>
        <w:t xml:space="preserve">„Program opieki nad zwierzętami bezdomnymi oraz zapobiegania bezdomności zwierząt na terenie Gminy Tyczyn” w </w:t>
      </w:r>
      <w:r w:rsidR="00425737" w:rsidRPr="00425737">
        <w:rPr>
          <w:rFonts w:ascii="Times New Roman" w:hAnsi="Times New Roman" w:cs="Times New Roman"/>
          <w:sz w:val="24"/>
          <w:szCs w:val="24"/>
          <w:u w:val="single"/>
        </w:rPr>
        <w:t>2019</w:t>
      </w:r>
      <w:r w:rsidRPr="00425737">
        <w:rPr>
          <w:rFonts w:ascii="Times New Roman" w:hAnsi="Times New Roman" w:cs="Times New Roman"/>
          <w:sz w:val="24"/>
          <w:szCs w:val="24"/>
          <w:u w:val="single"/>
        </w:rPr>
        <w:t xml:space="preserve"> r.</w:t>
      </w:r>
    </w:p>
    <w:p w14:paraId="2F5252A9" w14:textId="470F8766"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Zgodnie z art. 11 us</w:t>
      </w:r>
      <w:r>
        <w:rPr>
          <w:rFonts w:ascii="Times New Roman" w:hAnsi="Times New Roman" w:cs="Times New Roman"/>
          <w:sz w:val="24"/>
          <w:szCs w:val="24"/>
        </w:rPr>
        <w:t>t.</w:t>
      </w:r>
      <w:r w:rsidR="00BE6FC9">
        <w:rPr>
          <w:rFonts w:ascii="Times New Roman" w:hAnsi="Times New Roman" w:cs="Times New Roman"/>
          <w:sz w:val="24"/>
          <w:szCs w:val="24"/>
        </w:rPr>
        <w:t xml:space="preserve"> </w:t>
      </w:r>
      <w:r>
        <w:rPr>
          <w:rFonts w:ascii="Times New Roman" w:hAnsi="Times New Roman" w:cs="Times New Roman"/>
          <w:sz w:val="24"/>
          <w:szCs w:val="24"/>
        </w:rPr>
        <w:t xml:space="preserve">1 ustawy o ochronie zwierząt </w:t>
      </w:r>
      <w:r w:rsidRPr="00FB6183">
        <w:rPr>
          <w:rFonts w:ascii="Times New Roman" w:hAnsi="Times New Roman" w:cs="Times New Roman"/>
          <w:sz w:val="24"/>
          <w:szCs w:val="24"/>
        </w:rPr>
        <w:t>zapewnienie opieki zwierzętom bezdomnym</w:t>
      </w:r>
      <w:r>
        <w:rPr>
          <w:rFonts w:ascii="Times New Roman" w:hAnsi="Times New Roman" w:cs="Times New Roman"/>
          <w:sz w:val="24"/>
          <w:szCs w:val="24"/>
        </w:rPr>
        <w:t xml:space="preserve"> należy do zadań własnych gminy. Rea</w:t>
      </w:r>
      <w:r w:rsidRPr="00FB6183">
        <w:rPr>
          <w:rFonts w:ascii="Times New Roman" w:hAnsi="Times New Roman" w:cs="Times New Roman"/>
          <w:sz w:val="24"/>
          <w:szCs w:val="24"/>
        </w:rPr>
        <w:t xml:space="preserve">lizując ten  ustawowy obowiązek </w:t>
      </w:r>
      <w:r>
        <w:rPr>
          <w:rFonts w:ascii="Times New Roman" w:hAnsi="Times New Roman" w:cs="Times New Roman"/>
          <w:sz w:val="24"/>
          <w:szCs w:val="24"/>
        </w:rPr>
        <w:br/>
      </w:r>
      <w:r w:rsidRPr="00FB6183">
        <w:rPr>
          <w:rFonts w:ascii="Times New Roman" w:hAnsi="Times New Roman" w:cs="Times New Roman"/>
          <w:sz w:val="24"/>
          <w:szCs w:val="24"/>
        </w:rPr>
        <w:t xml:space="preserve">w 2019 r. przygotowany został ,,Program opieki nad zwierzętami bezdomnymi oraz zapobiegania bezdomności zwierząt na terenie Gminy Tyczyn’’, który został określony przez Radę Miejską w Tyczynie i przyjęty Uchwałą Nr VII.53.19 Rady Miejskiej </w:t>
      </w:r>
      <w:r>
        <w:rPr>
          <w:rFonts w:ascii="Times New Roman" w:hAnsi="Times New Roman" w:cs="Times New Roman"/>
          <w:sz w:val="24"/>
          <w:szCs w:val="24"/>
        </w:rPr>
        <w:br/>
      </w:r>
      <w:r w:rsidRPr="00FB6183">
        <w:rPr>
          <w:rFonts w:ascii="Times New Roman" w:hAnsi="Times New Roman" w:cs="Times New Roman"/>
          <w:sz w:val="24"/>
          <w:szCs w:val="24"/>
        </w:rPr>
        <w:t xml:space="preserve">w Tyczynie z dnia 22 marca 2019 r. </w:t>
      </w:r>
    </w:p>
    <w:p w14:paraId="0439DF8F"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Stosownie do art. 11a ust. 2 ustawy o ochronie zwierząt Program obejmował realizację następujących zadań:</w:t>
      </w:r>
    </w:p>
    <w:p w14:paraId="3B423356"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1) zapewnienie bezdomnym zwierzętom miejsca w schronisku dla zwierząt;</w:t>
      </w:r>
    </w:p>
    <w:p w14:paraId="75B84188"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2) opieka nad wolno żyjącymi kotami, w tym ich dokarmianie;</w:t>
      </w:r>
    </w:p>
    <w:p w14:paraId="38B6EFB3"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3) odławianie bezdomnych zwierząt;</w:t>
      </w:r>
    </w:p>
    <w:p w14:paraId="5D167214"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lastRenderedPageBreak/>
        <w:t>4) obligatoryjną sterylizacją albo kastracją zwierząt w schronisku;</w:t>
      </w:r>
    </w:p>
    <w:p w14:paraId="4123511E"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5) poszukiwanie właścicieli dla bezdomnych zwierząt;</w:t>
      </w:r>
    </w:p>
    <w:p w14:paraId="02EBBC4D"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6) usypianie ślepych miotów;</w:t>
      </w:r>
    </w:p>
    <w:p w14:paraId="28A385A1"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7) wskazanie gospodarstwa rolnego w celu zapewnienia miejsca dla zwierząt gospodarskich;</w:t>
      </w:r>
    </w:p>
    <w:p w14:paraId="244A390D" w14:textId="4B4AA96A"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 xml:space="preserve">8) zapewnienie całodobowej opieki weterynaryjnej w przypadkach zdarzeń drogowych </w:t>
      </w:r>
      <w:r>
        <w:rPr>
          <w:rFonts w:ascii="Times New Roman" w:hAnsi="Times New Roman" w:cs="Times New Roman"/>
          <w:sz w:val="24"/>
          <w:szCs w:val="24"/>
        </w:rPr>
        <w:br/>
      </w:r>
      <w:r w:rsidRPr="00FB6183">
        <w:rPr>
          <w:rFonts w:ascii="Times New Roman" w:hAnsi="Times New Roman" w:cs="Times New Roman"/>
          <w:sz w:val="24"/>
          <w:szCs w:val="24"/>
        </w:rPr>
        <w:t>z udziałem zwierząt.</w:t>
      </w:r>
    </w:p>
    <w:p w14:paraId="3D018291" w14:textId="595A21F3"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Środki na realizację zadań wynikających z programu zape</w:t>
      </w:r>
      <w:r>
        <w:rPr>
          <w:rFonts w:ascii="Times New Roman" w:hAnsi="Times New Roman" w:cs="Times New Roman"/>
          <w:sz w:val="24"/>
          <w:szCs w:val="24"/>
        </w:rPr>
        <w:t xml:space="preserve">wnione zostały </w:t>
      </w:r>
      <w:r w:rsidRPr="00FB6183">
        <w:rPr>
          <w:rFonts w:ascii="Times New Roman" w:hAnsi="Times New Roman" w:cs="Times New Roman"/>
          <w:sz w:val="24"/>
          <w:szCs w:val="24"/>
        </w:rPr>
        <w:t>w budżecie Gminy Tyczyn w 2019 r. w wysokości 2.000</w:t>
      </w:r>
      <w:r w:rsidR="00285844">
        <w:rPr>
          <w:rFonts w:ascii="Times New Roman" w:hAnsi="Times New Roman" w:cs="Times New Roman"/>
          <w:sz w:val="24"/>
          <w:szCs w:val="24"/>
        </w:rPr>
        <w:t>,00</w:t>
      </w:r>
      <w:r w:rsidRPr="00FB6183">
        <w:rPr>
          <w:rFonts w:ascii="Times New Roman" w:hAnsi="Times New Roman" w:cs="Times New Roman"/>
          <w:sz w:val="24"/>
          <w:szCs w:val="24"/>
        </w:rPr>
        <w:t xml:space="preserve"> zł. Program dał możliwość rozpoczęcia wypełniania ustawowych obowiązków mających na celu dobro zwierząt i przeciwdziałanie ich bezdomności. </w:t>
      </w:r>
    </w:p>
    <w:p w14:paraId="180E23EF" w14:textId="120B805A"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Szczegółowy przebieg realizacji Programu przedstawia się następująco:</w:t>
      </w:r>
    </w:p>
    <w:p w14:paraId="718535C1" w14:textId="7BA32B73"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 xml:space="preserve">W dniu 14.01.2019 r. Zawarto Umowę z Panem Jarosławem Dudzik prowadzącym Schronisko dla Bezdomnych Zwierząt ,,Strzelce’’, Strzelce 108, 28-220 Oleśnica. </w:t>
      </w:r>
    </w:p>
    <w:p w14:paraId="1E6C1438" w14:textId="71D541CA"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W budżecie Gminy Tyczyn w 2019 r. zabezpieczono na przyjęcie bezdomnego zwierzęcia (psa) do schroniska kwotę w wysokości 2</w:t>
      </w:r>
      <w:r w:rsidR="00BE6FC9">
        <w:rPr>
          <w:rFonts w:ascii="Times New Roman" w:hAnsi="Times New Roman" w:cs="Times New Roman"/>
          <w:sz w:val="24"/>
          <w:szCs w:val="24"/>
        </w:rPr>
        <w:t>.</w:t>
      </w:r>
      <w:r w:rsidRPr="00FB6183">
        <w:rPr>
          <w:rFonts w:ascii="Times New Roman" w:hAnsi="Times New Roman" w:cs="Times New Roman"/>
          <w:sz w:val="24"/>
          <w:szCs w:val="24"/>
        </w:rPr>
        <w:t>000</w:t>
      </w:r>
      <w:r w:rsidR="00285844">
        <w:rPr>
          <w:rFonts w:ascii="Times New Roman" w:hAnsi="Times New Roman" w:cs="Times New Roman"/>
          <w:sz w:val="24"/>
          <w:szCs w:val="24"/>
        </w:rPr>
        <w:t>,00</w:t>
      </w:r>
      <w:r w:rsidRPr="00FB6183">
        <w:rPr>
          <w:rFonts w:ascii="Times New Roman" w:hAnsi="Times New Roman" w:cs="Times New Roman"/>
          <w:sz w:val="24"/>
          <w:szCs w:val="24"/>
        </w:rPr>
        <w:t xml:space="preserve"> zł. Z uwagi jednak, iż wszystkie znalezione na terenie Gminy Tyczyn zwierzęta znalazły nowego właściciela lub przekazane zostały nowemu opiekunowi zbędne okazało się przekazanie zwierzęcia do schroniska. </w:t>
      </w:r>
    </w:p>
    <w:p w14:paraId="3350596C" w14:textId="5CFE14FA"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W 2019 r. nie prowadzono odłowu zwierząt na terenie Gminy Tyczyn.</w:t>
      </w:r>
    </w:p>
    <w:p w14:paraId="2C835D1A" w14:textId="7B4913C4"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U 6 sztuk znalezionych bezdomnych suczek przed oddaniem ich do nowego właściciela przeprowadzono zabieg sterylizacji.</w:t>
      </w:r>
    </w:p>
    <w:p w14:paraId="46977241" w14:textId="1C5BD72F"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Gmina Tyczyn zapewniła opiekę zwierzętom bezdomnym z terenu Gminy oraz poszukiwała nowych właścicieli dla zwierząt.</w:t>
      </w:r>
    </w:p>
    <w:p w14:paraId="3B071037" w14:textId="28C62675"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W dniu 02.01.2019 r. zawarto umowę zlecenie z lekarzem weterynarii Panem Robertem Sączawą.</w:t>
      </w:r>
    </w:p>
    <w:p w14:paraId="1905D757" w14:textId="12DED14B"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Znaleziono właścicieli dla 7 bezdomnych psów i 10 kotów znalezionych na terenie Gminy Tyczyn poprzez tworzone ogłoszenia umieszczane na tablicy ogłoszeń, stronie internetowej i portalach społecznościowych.</w:t>
      </w:r>
    </w:p>
    <w:p w14:paraId="1022D16A" w14:textId="0ADA5FB9"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 xml:space="preserve">Zapewniono całodobową opiekę weterynaryjną w przypadku zdarzeń drogowych </w:t>
      </w:r>
      <w:r>
        <w:rPr>
          <w:rFonts w:ascii="Times New Roman" w:hAnsi="Times New Roman" w:cs="Times New Roman"/>
          <w:sz w:val="24"/>
          <w:szCs w:val="24"/>
        </w:rPr>
        <w:br/>
      </w:r>
      <w:r w:rsidRPr="00FB6183">
        <w:rPr>
          <w:rFonts w:ascii="Times New Roman" w:hAnsi="Times New Roman" w:cs="Times New Roman"/>
          <w:sz w:val="24"/>
          <w:szCs w:val="24"/>
        </w:rPr>
        <w:t xml:space="preserve">z udziałem zwierząt (umowa z weterynarzem). </w:t>
      </w:r>
    </w:p>
    <w:p w14:paraId="22C89AD0" w14:textId="1A466145"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W 2019 r. przeprowadzono jedną czynność usypiania ślepych miotów.</w:t>
      </w:r>
    </w:p>
    <w:p w14:paraId="04E7E619" w14:textId="6D3F7767"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Wskazano gospodarstwa rolne w celu zapewnienia miejsca zwierzętom gospodarskim (gospodarstwa rolne Borek Stary 445, 36-020 Tyczyn oraz Kielnarowa 236, 36-020 Tyczyn) - w 2019 r. nie odnotowano przypadków odebrania zwierząt  gospodarskich.</w:t>
      </w:r>
    </w:p>
    <w:p w14:paraId="4F72F9F7" w14:textId="665A7E7B"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Prowadzono współpracę z policją w związku ze zgłoszonymi interwencjami, głównie zdarzenia drogowe z udziałem zwierząt zgodnie z zawartą umową zlecenie z lekarzem weterynarii.</w:t>
      </w:r>
    </w:p>
    <w:p w14:paraId="08EC4B01" w14:textId="3289F49A" w:rsidR="00FB6183" w:rsidRPr="00FB6183" w:rsidRDefault="00FB6183" w:rsidP="00804387">
      <w:pPr>
        <w:pStyle w:val="Akapitzlist"/>
        <w:numPr>
          <w:ilvl w:val="1"/>
          <w:numId w:val="3"/>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Promowano prawidłową postawę i zachowania człowieka w stosunku do zwierząt:</w:t>
      </w:r>
    </w:p>
    <w:p w14:paraId="3C8743F9" w14:textId="17386165" w:rsidR="00FB6183" w:rsidRPr="002E4FCF" w:rsidRDefault="00FB6183" w:rsidP="00804387">
      <w:pPr>
        <w:pStyle w:val="Akapitzlist"/>
        <w:numPr>
          <w:ilvl w:val="0"/>
          <w:numId w:val="37"/>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na stronie internetowej podano informację, że c</w:t>
      </w:r>
      <w:r>
        <w:rPr>
          <w:rFonts w:ascii="Times New Roman" w:hAnsi="Times New Roman" w:cs="Times New Roman"/>
          <w:sz w:val="24"/>
          <w:szCs w:val="24"/>
        </w:rPr>
        <w:t xml:space="preserve">ałodobową opiekę weterynaryjną </w:t>
      </w:r>
      <w:r>
        <w:rPr>
          <w:rFonts w:ascii="Times New Roman" w:hAnsi="Times New Roman" w:cs="Times New Roman"/>
          <w:sz w:val="24"/>
          <w:szCs w:val="24"/>
        </w:rPr>
        <w:br/>
      </w:r>
      <w:r w:rsidRPr="00FB6183">
        <w:rPr>
          <w:rFonts w:ascii="Times New Roman" w:hAnsi="Times New Roman" w:cs="Times New Roman"/>
          <w:sz w:val="24"/>
          <w:szCs w:val="24"/>
        </w:rPr>
        <w:t xml:space="preserve">w przypadkach zdarzeń z udziałem zwierząt, które mają miejsce na terenie Gminy Tyczyn </w:t>
      </w:r>
      <w:r w:rsidRPr="002E4FCF">
        <w:rPr>
          <w:rFonts w:ascii="Times New Roman" w:hAnsi="Times New Roman" w:cs="Times New Roman"/>
          <w:sz w:val="24"/>
          <w:szCs w:val="24"/>
        </w:rPr>
        <w:t>i udzielanie pomocy tym zwierzętom realizowane jest przez lekarza weterynarii Pana Roberta Sączawę; podano kontakt do lekarza weterynarii;</w:t>
      </w:r>
    </w:p>
    <w:p w14:paraId="2C477DA0" w14:textId="68FD16E9" w:rsidR="00FB6183" w:rsidRPr="00FB6183" w:rsidRDefault="00FB6183" w:rsidP="00804387">
      <w:pPr>
        <w:pStyle w:val="Akapitzlist"/>
        <w:numPr>
          <w:ilvl w:val="0"/>
          <w:numId w:val="37"/>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przeprowadzono interwencje w sprawie wałęsających się psów z udziałem lekarza weterynarii na terenie Gminy Tyczyn (interwencje w okresie przed długimi weekendami i w okresie wakacyjnym);</w:t>
      </w:r>
    </w:p>
    <w:p w14:paraId="4DAB389E" w14:textId="34EB58A9" w:rsidR="00FB6183" w:rsidRPr="00FB6183" w:rsidRDefault="00FB6183" w:rsidP="00804387">
      <w:pPr>
        <w:pStyle w:val="Akapitzlist"/>
        <w:numPr>
          <w:ilvl w:val="0"/>
          <w:numId w:val="37"/>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lastRenderedPageBreak/>
        <w:t>podejmowano czynności związane z pozostawieniem psów bez opieki, które mają ustalonego właściciela (wystosowa</w:t>
      </w:r>
      <w:r w:rsidR="00BE6FC9">
        <w:rPr>
          <w:rFonts w:ascii="Times New Roman" w:hAnsi="Times New Roman" w:cs="Times New Roman"/>
          <w:sz w:val="24"/>
          <w:szCs w:val="24"/>
        </w:rPr>
        <w:t xml:space="preserve">no wezwania do wywiązywania się </w:t>
      </w:r>
      <w:r w:rsidR="00BE6FC9">
        <w:rPr>
          <w:rFonts w:ascii="Times New Roman" w:hAnsi="Times New Roman" w:cs="Times New Roman"/>
          <w:sz w:val="24"/>
          <w:szCs w:val="24"/>
        </w:rPr>
        <w:br/>
      </w:r>
      <w:r w:rsidRPr="00FB6183">
        <w:rPr>
          <w:rFonts w:ascii="Times New Roman" w:hAnsi="Times New Roman" w:cs="Times New Roman"/>
          <w:sz w:val="24"/>
          <w:szCs w:val="24"/>
        </w:rPr>
        <w:t>z obowią</w:t>
      </w:r>
      <w:r w:rsidR="00285844">
        <w:rPr>
          <w:rFonts w:ascii="Times New Roman" w:hAnsi="Times New Roman" w:cs="Times New Roman"/>
          <w:sz w:val="24"/>
          <w:szCs w:val="24"/>
        </w:rPr>
        <w:t xml:space="preserve">zków właścicieli utrzymujących </w:t>
      </w:r>
      <w:r w:rsidRPr="00FB6183">
        <w:rPr>
          <w:rFonts w:ascii="Times New Roman" w:hAnsi="Times New Roman" w:cs="Times New Roman"/>
          <w:sz w:val="24"/>
          <w:szCs w:val="24"/>
        </w:rPr>
        <w:t>psy)</w:t>
      </w:r>
      <w:r>
        <w:rPr>
          <w:rFonts w:ascii="Times New Roman" w:hAnsi="Times New Roman" w:cs="Times New Roman"/>
          <w:sz w:val="24"/>
          <w:szCs w:val="24"/>
        </w:rPr>
        <w:t>;</w:t>
      </w:r>
    </w:p>
    <w:p w14:paraId="3CA7E8E7" w14:textId="312CCB2A" w:rsidR="00FB6183" w:rsidRPr="00FB6183" w:rsidRDefault="00FB6183" w:rsidP="00804387">
      <w:pPr>
        <w:pStyle w:val="Akapitzlist"/>
        <w:numPr>
          <w:ilvl w:val="0"/>
          <w:numId w:val="37"/>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 xml:space="preserve">prowadzono edukację mieszańców Gminy w zakresie humanitarnego traktowania zwierząt oraz  obowiązków właścicieli wobec zwierząt domowych, na stronie internetowej Urzędu Miejskiego w Tyczynie ukazały się następujące artykuły: </w:t>
      </w:r>
    </w:p>
    <w:p w14:paraId="109EC827" w14:textId="79EA3371" w:rsidR="00FB6183" w:rsidRPr="00FB6183" w:rsidRDefault="00FB6183" w:rsidP="00804387">
      <w:pPr>
        <w:pStyle w:val="Akapitzlist"/>
        <w:numPr>
          <w:ilvl w:val="0"/>
          <w:numId w:val="38"/>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 Informacja o obowiązkowym szczepieniu psów i kotów przeciwko wściekliźnie’’</w:t>
      </w:r>
    </w:p>
    <w:p w14:paraId="367138AA" w14:textId="1227C250" w:rsidR="00FB6183" w:rsidRPr="00FB6183" w:rsidRDefault="00FB6183" w:rsidP="00804387">
      <w:pPr>
        <w:pStyle w:val="Akapitzlist"/>
        <w:numPr>
          <w:ilvl w:val="0"/>
          <w:numId w:val="38"/>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 xml:space="preserve">,,Punkty szczepień psów i kotów przeciwko wściekliźnie’’ </w:t>
      </w:r>
    </w:p>
    <w:p w14:paraId="3097A9F3" w14:textId="792DABDA" w:rsidR="00FB6183" w:rsidRPr="00FB6183" w:rsidRDefault="00FB6183" w:rsidP="00804387">
      <w:pPr>
        <w:pStyle w:val="Akapitzlist"/>
        <w:numPr>
          <w:ilvl w:val="0"/>
          <w:numId w:val="38"/>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,,Bezdomne koty – jak im pomóc’’</w:t>
      </w:r>
    </w:p>
    <w:p w14:paraId="00B4236A" w14:textId="62DB224C" w:rsidR="00FB6183" w:rsidRPr="00FB6183" w:rsidRDefault="00FB6183" w:rsidP="00804387">
      <w:pPr>
        <w:pStyle w:val="Akapitzlist"/>
        <w:numPr>
          <w:ilvl w:val="0"/>
          <w:numId w:val="38"/>
        </w:numPr>
        <w:spacing w:line="276" w:lineRule="auto"/>
        <w:jc w:val="both"/>
        <w:rPr>
          <w:rFonts w:ascii="Times New Roman" w:hAnsi="Times New Roman" w:cs="Times New Roman"/>
          <w:sz w:val="24"/>
          <w:szCs w:val="24"/>
        </w:rPr>
      </w:pPr>
      <w:r w:rsidRPr="00FB6183">
        <w:rPr>
          <w:rFonts w:ascii="Times New Roman" w:hAnsi="Times New Roman" w:cs="Times New Roman"/>
          <w:sz w:val="24"/>
          <w:szCs w:val="24"/>
        </w:rPr>
        <w:t>,</w:t>
      </w:r>
      <w:r>
        <w:rPr>
          <w:rFonts w:ascii="Times New Roman" w:hAnsi="Times New Roman" w:cs="Times New Roman"/>
          <w:sz w:val="24"/>
          <w:szCs w:val="24"/>
        </w:rPr>
        <w:t>,Jak dokarmiać zwierzęta zimą’’</w:t>
      </w:r>
      <w:r w:rsidR="00BE6FC9">
        <w:rPr>
          <w:rFonts w:ascii="Times New Roman" w:hAnsi="Times New Roman" w:cs="Times New Roman"/>
          <w:sz w:val="24"/>
          <w:szCs w:val="24"/>
        </w:rPr>
        <w:t>.</w:t>
      </w:r>
    </w:p>
    <w:p w14:paraId="7DFE7935" w14:textId="13A50B8A" w:rsidR="00FB6183" w:rsidRPr="00FB6183"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Na realizację zadań wynikających z ,,Programu opieki nad zwierzętami bezdomnymi oraz zapobiegania bezdomności zwierząt na terenie Gminy Tyczyn’’ wydatkowano w 2019 r. kwotę w wysokości 2.000</w:t>
      </w:r>
      <w:r w:rsidR="00285844">
        <w:rPr>
          <w:rFonts w:ascii="Times New Roman" w:hAnsi="Times New Roman" w:cs="Times New Roman"/>
          <w:sz w:val="24"/>
          <w:szCs w:val="24"/>
        </w:rPr>
        <w:t>,00</w:t>
      </w:r>
      <w:r w:rsidRPr="00FB6183">
        <w:rPr>
          <w:rFonts w:ascii="Times New Roman" w:hAnsi="Times New Roman" w:cs="Times New Roman"/>
          <w:sz w:val="24"/>
          <w:szCs w:val="24"/>
        </w:rPr>
        <w:t xml:space="preserve"> zł.</w:t>
      </w:r>
    </w:p>
    <w:p w14:paraId="2F8E99D1" w14:textId="3DB85765" w:rsidR="00425737" w:rsidRDefault="00FB6183" w:rsidP="00804387">
      <w:pPr>
        <w:pStyle w:val="Akapitzlist"/>
        <w:spacing w:line="276" w:lineRule="auto"/>
        <w:ind w:left="284"/>
        <w:jc w:val="both"/>
        <w:rPr>
          <w:rFonts w:ascii="Times New Roman" w:hAnsi="Times New Roman" w:cs="Times New Roman"/>
          <w:sz w:val="24"/>
          <w:szCs w:val="24"/>
        </w:rPr>
      </w:pPr>
      <w:r w:rsidRPr="00FB6183">
        <w:rPr>
          <w:rFonts w:ascii="Times New Roman" w:hAnsi="Times New Roman" w:cs="Times New Roman"/>
          <w:sz w:val="24"/>
          <w:szCs w:val="24"/>
        </w:rPr>
        <w:t>Wysokość poniesionych wydatków związanych z usługami weterynaryjnymi na podstawie zawartej umowy z lekarzem weterynarii wyniosła 6.910</w:t>
      </w:r>
      <w:r w:rsidR="00285844">
        <w:rPr>
          <w:rFonts w:ascii="Times New Roman" w:hAnsi="Times New Roman" w:cs="Times New Roman"/>
          <w:sz w:val="24"/>
          <w:szCs w:val="24"/>
        </w:rPr>
        <w:t>,00</w:t>
      </w:r>
      <w:r w:rsidRPr="00FB6183">
        <w:rPr>
          <w:rFonts w:ascii="Times New Roman" w:hAnsi="Times New Roman" w:cs="Times New Roman"/>
          <w:sz w:val="24"/>
          <w:szCs w:val="24"/>
        </w:rPr>
        <w:t xml:space="preserve"> zł.</w:t>
      </w:r>
    </w:p>
    <w:p w14:paraId="3791019D" w14:textId="77777777" w:rsidR="00FB6183" w:rsidRPr="00FB6183" w:rsidRDefault="00FB6183" w:rsidP="00804387">
      <w:pPr>
        <w:pStyle w:val="Akapitzlist"/>
        <w:spacing w:line="276" w:lineRule="auto"/>
        <w:ind w:left="284"/>
        <w:jc w:val="both"/>
        <w:rPr>
          <w:rFonts w:ascii="Times New Roman" w:hAnsi="Times New Roman" w:cs="Times New Roman"/>
          <w:sz w:val="24"/>
          <w:szCs w:val="24"/>
        </w:rPr>
      </w:pPr>
    </w:p>
    <w:p w14:paraId="1827E240" w14:textId="488EF660" w:rsidR="0047486D" w:rsidRPr="00425737" w:rsidRDefault="00367741" w:rsidP="00804387">
      <w:pPr>
        <w:pStyle w:val="Akapitzlist"/>
        <w:numPr>
          <w:ilvl w:val="0"/>
          <w:numId w:val="15"/>
        </w:numPr>
        <w:spacing w:line="276" w:lineRule="auto"/>
        <w:ind w:left="284" w:hanging="284"/>
        <w:jc w:val="both"/>
        <w:rPr>
          <w:rFonts w:ascii="Times New Roman" w:hAnsi="Times New Roman" w:cs="Times New Roman"/>
          <w:sz w:val="24"/>
          <w:szCs w:val="24"/>
          <w:u w:val="single"/>
        </w:rPr>
      </w:pPr>
      <w:r w:rsidRPr="00425737">
        <w:rPr>
          <w:rFonts w:ascii="Times New Roman" w:hAnsi="Times New Roman" w:cs="Times New Roman"/>
          <w:sz w:val="24"/>
          <w:szCs w:val="24"/>
          <w:u w:val="single"/>
        </w:rPr>
        <w:t xml:space="preserve">Program współpracy Gminy Tyczyn z organizacjami pozarządowymi oraz innymi podmiotami prowadzącymi </w:t>
      </w:r>
      <w:r w:rsidR="0017249E" w:rsidRPr="00425737">
        <w:rPr>
          <w:rFonts w:ascii="Times New Roman" w:hAnsi="Times New Roman" w:cs="Times New Roman"/>
          <w:sz w:val="24"/>
          <w:szCs w:val="24"/>
          <w:u w:val="single"/>
        </w:rPr>
        <w:t>działalność pożytku publicznego</w:t>
      </w:r>
    </w:p>
    <w:p w14:paraId="01CF65EC" w14:textId="77777777" w:rsidR="0047486D" w:rsidRDefault="0047486D" w:rsidP="00804387">
      <w:pPr>
        <w:pStyle w:val="Akapitzlist"/>
        <w:spacing w:line="276" w:lineRule="auto"/>
        <w:ind w:left="284"/>
        <w:jc w:val="both"/>
        <w:rPr>
          <w:rFonts w:ascii="Times New Roman" w:hAnsi="Times New Roman"/>
          <w:sz w:val="24"/>
          <w:szCs w:val="24"/>
        </w:rPr>
      </w:pPr>
      <w:r w:rsidRPr="0047486D">
        <w:rPr>
          <w:rFonts w:ascii="Times New Roman" w:hAnsi="Times New Roman"/>
          <w:sz w:val="24"/>
          <w:szCs w:val="24"/>
        </w:rPr>
        <w:t>Program współpracy gminy Tyczyn z organizacjami pozarządowymi oraz innymi podmiotami prowadzącymi działalność pożytku publicznego na 2019 r. został przyjęty Uchwałą Nr LV.400.18 Rady Miejskiej w Tyczynie z dnia 19 października 2018 r.</w:t>
      </w:r>
    </w:p>
    <w:p w14:paraId="34213647" w14:textId="77777777" w:rsidR="0047486D" w:rsidRDefault="0047486D" w:rsidP="00804387">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R</w:t>
      </w:r>
      <w:r w:rsidRPr="0047486D">
        <w:rPr>
          <w:rFonts w:ascii="Times New Roman" w:hAnsi="Times New Roman" w:cs="Times New Roman"/>
          <w:sz w:val="24"/>
          <w:szCs w:val="24"/>
        </w:rPr>
        <w:t xml:space="preserve">ealizowany był w ośmiu obszarach należących do zadań gminy, tj.: </w:t>
      </w:r>
    </w:p>
    <w:p w14:paraId="786AB85C" w14:textId="6B7EC203"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w</w:t>
      </w:r>
      <w:r w:rsidR="0047486D" w:rsidRPr="0047486D">
        <w:rPr>
          <w:rFonts w:ascii="Times New Roman" w:hAnsi="Times New Roman" w:cs="Times New Roman"/>
          <w:sz w:val="24"/>
          <w:szCs w:val="24"/>
        </w:rPr>
        <w:t>spierania i up</w:t>
      </w:r>
      <w:r>
        <w:rPr>
          <w:rFonts w:ascii="Times New Roman" w:hAnsi="Times New Roman" w:cs="Times New Roman"/>
          <w:sz w:val="24"/>
          <w:szCs w:val="24"/>
        </w:rPr>
        <w:t>owszechniania kultury fizycznej;</w:t>
      </w:r>
    </w:p>
    <w:p w14:paraId="303B30EB" w14:textId="239A185D"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p</w:t>
      </w:r>
      <w:r w:rsidR="0047486D" w:rsidRPr="0047486D">
        <w:rPr>
          <w:rFonts w:ascii="Times New Roman" w:hAnsi="Times New Roman" w:cs="Times New Roman"/>
          <w:sz w:val="24"/>
          <w:szCs w:val="24"/>
        </w:rPr>
        <w:t>odtrzymywania i upowszechniania tradycji narodowej, pielęgnowanie polskości oraz rozwoju świadomości narodowej, obywatelskiej i kulturowej</w:t>
      </w:r>
      <w:r>
        <w:rPr>
          <w:rFonts w:ascii="Times New Roman" w:hAnsi="Times New Roman" w:cs="Times New Roman"/>
          <w:sz w:val="24"/>
          <w:szCs w:val="24"/>
        </w:rPr>
        <w:t>;</w:t>
      </w:r>
    </w:p>
    <w:p w14:paraId="44087D20" w14:textId="09AA93FF"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k</w:t>
      </w:r>
      <w:r w:rsidR="0047486D" w:rsidRPr="0047486D">
        <w:rPr>
          <w:rFonts w:ascii="Times New Roman" w:hAnsi="Times New Roman" w:cs="Times New Roman"/>
          <w:sz w:val="24"/>
          <w:szCs w:val="24"/>
        </w:rPr>
        <w:t>ultury, sztuki, ochrony dóbr k</w:t>
      </w:r>
      <w:r>
        <w:rPr>
          <w:rFonts w:ascii="Times New Roman" w:hAnsi="Times New Roman" w:cs="Times New Roman"/>
          <w:sz w:val="24"/>
          <w:szCs w:val="24"/>
        </w:rPr>
        <w:t>ultury i dziedzictwa narodowego;</w:t>
      </w:r>
    </w:p>
    <w:p w14:paraId="2B01DF09" w14:textId="3CFD2000"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p</w:t>
      </w:r>
      <w:r w:rsidR="0047486D" w:rsidRPr="0047486D">
        <w:rPr>
          <w:rFonts w:ascii="Times New Roman" w:hAnsi="Times New Roman" w:cs="Times New Roman"/>
          <w:sz w:val="24"/>
          <w:szCs w:val="24"/>
        </w:rPr>
        <w:t>rzeciwdziałania uzależn</w:t>
      </w:r>
      <w:r>
        <w:rPr>
          <w:rFonts w:ascii="Times New Roman" w:hAnsi="Times New Roman" w:cs="Times New Roman"/>
          <w:sz w:val="24"/>
          <w:szCs w:val="24"/>
        </w:rPr>
        <w:t>ieniom i patologiom społecznym;</w:t>
      </w:r>
    </w:p>
    <w:p w14:paraId="54F2E3AD" w14:textId="7C20EB1E"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d</w:t>
      </w:r>
      <w:r w:rsidR="0047486D" w:rsidRPr="0047486D">
        <w:rPr>
          <w:rFonts w:ascii="Times New Roman" w:hAnsi="Times New Roman" w:cs="Times New Roman"/>
          <w:sz w:val="24"/>
          <w:szCs w:val="24"/>
        </w:rPr>
        <w:t xml:space="preserve">ziałalność </w:t>
      </w:r>
      <w:r>
        <w:rPr>
          <w:rFonts w:ascii="Times New Roman" w:hAnsi="Times New Roman" w:cs="Times New Roman"/>
          <w:sz w:val="24"/>
          <w:szCs w:val="24"/>
        </w:rPr>
        <w:t>na rzecz osób niepełnosprawnych;</w:t>
      </w:r>
    </w:p>
    <w:p w14:paraId="2E78D927" w14:textId="1FA933B2"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e</w:t>
      </w:r>
      <w:r w:rsidR="0047486D" w:rsidRPr="0047486D">
        <w:rPr>
          <w:rFonts w:ascii="Times New Roman" w:hAnsi="Times New Roman" w:cs="Times New Roman"/>
          <w:sz w:val="24"/>
          <w:szCs w:val="24"/>
        </w:rPr>
        <w:t>kologii i ochrony dziedzictwa przyrodniczego</w:t>
      </w:r>
      <w:r>
        <w:rPr>
          <w:rFonts w:ascii="Times New Roman" w:hAnsi="Times New Roman" w:cs="Times New Roman"/>
          <w:sz w:val="24"/>
          <w:szCs w:val="24"/>
        </w:rPr>
        <w:t>;</w:t>
      </w:r>
    </w:p>
    <w:p w14:paraId="4467C710" w14:textId="2913C8B8" w:rsidR="0047486D" w:rsidRP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turystyki i krajoznawstwa;</w:t>
      </w:r>
    </w:p>
    <w:p w14:paraId="4F9C188A" w14:textId="09D808BA" w:rsidR="0047486D" w:rsidRDefault="00BE6FC9" w:rsidP="00804387">
      <w:pPr>
        <w:pStyle w:val="Akapitzlist"/>
        <w:numPr>
          <w:ilvl w:val="0"/>
          <w:numId w:val="3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p</w:t>
      </w:r>
      <w:r w:rsidR="0047486D" w:rsidRPr="0047486D">
        <w:rPr>
          <w:rFonts w:ascii="Times New Roman" w:hAnsi="Times New Roman" w:cs="Times New Roman"/>
          <w:sz w:val="24"/>
          <w:szCs w:val="24"/>
        </w:rPr>
        <w:t>romocji i organizacji wolontariatu.</w:t>
      </w:r>
    </w:p>
    <w:p w14:paraId="0B8C81CE" w14:textId="2534A58C" w:rsidR="0047486D" w:rsidRPr="002B0C24" w:rsidRDefault="0047486D" w:rsidP="00804387">
      <w:pPr>
        <w:pStyle w:val="Akapitzlist"/>
        <w:spacing w:after="0" w:line="276" w:lineRule="auto"/>
        <w:ind w:left="284"/>
        <w:jc w:val="both"/>
        <w:rPr>
          <w:rFonts w:ascii="Times New Roman" w:hAnsi="Times New Roman"/>
          <w:sz w:val="24"/>
          <w:szCs w:val="24"/>
        </w:rPr>
      </w:pPr>
      <w:r w:rsidRPr="0047486D">
        <w:rPr>
          <w:rFonts w:ascii="Times New Roman" w:hAnsi="Times New Roman"/>
          <w:sz w:val="24"/>
          <w:szCs w:val="24"/>
        </w:rPr>
        <w:t>Współpraca odbywała się z poszanowaniem ustawowych zasad: pomocniczości, suwerenności stron, partnerstwa, efektywności, uczciwej konkurencji i jawności.</w:t>
      </w:r>
      <w:r w:rsidR="002B0C24">
        <w:rPr>
          <w:rFonts w:ascii="Times New Roman" w:hAnsi="Times New Roman"/>
          <w:sz w:val="24"/>
          <w:szCs w:val="24"/>
        </w:rPr>
        <w:t xml:space="preserve"> </w:t>
      </w:r>
      <w:r w:rsidRPr="003C41CF">
        <w:rPr>
          <w:rFonts w:ascii="Times New Roman" w:hAnsi="Times New Roman"/>
          <w:sz w:val="24"/>
          <w:szCs w:val="24"/>
        </w:rPr>
        <w:t>Przebiegała w następujących formach:</w:t>
      </w:r>
    </w:p>
    <w:p w14:paraId="744EDBAE" w14:textId="300482F2" w:rsidR="00507AD6" w:rsidRPr="00507AD6"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t>zlecania organizacjom reali</w:t>
      </w:r>
      <w:r>
        <w:rPr>
          <w:rFonts w:ascii="Times New Roman" w:hAnsi="Times New Roman"/>
          <w:sz w:val="24"/>
          <w:szCs w:val="24"/>
        </w:rPr>
        <w:t>zacji zadań publicznych w trybach</w:t>
      </w:r>
      <w:r w:rsidRPr="003C41CF">
        <w:rPr>
          <w:rFonts w:ascii="Times New Roman" w:hAnsi="Times New Roman"/>
          <w:sz w:val="24"/>
          <w:szCs w:val="24"/>
        </w:rPr>
        <w:t xml:space="preserve"> ustawy </w:t>
      </w:r>
      <w:r w:rsidR="00507AD6">
        <w:rPr>
          <w:rFonts w:ascii="Times New Roman" w:hAnsi="Times New Roman"/>
          <w:sz w:val="24"/>
          <w:szCs w:val="24"/>
        </w:rPr>
        <w:br/>
      </w:r>
      <w:r w:rsidRPr="00507AD6">
        <w:rPr>
          <w:rFonts w:ascii="Times New Roman" w:hAnsi="Times New Roman"/>
          <w:sz w:val="24"/>
          <w:szCs w:val="24"/>
        </w:rPr>
        <w:t>o działalności poży</w:t>
      </w:r>
      <w:r w:rsidR="00BE6FC9">
        <w:rPr>
          <w:rFonts w:ascii="Times New Roman" w:hAnsi="Times New Roman"/>
          <w:sz w:val="24"/>
          <w:szCs w:val="24"/>
        </w:rPr>
        <w:t>tku publicznego i wolontariacie;</w:t>
      </w:r>
    </w:p>
    <w:p w14:paraId="54A8125E" w14:textId="499472A6" w:rsidR="00507AD6"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t>zlecania organizacjom realizacji zadań publicznych w trybie</w:t>
      </w:r>
      <w:r w:rsidRPr="00517A11">
        <w:rPr>
          <w:rFonts w:ascii="Times New Roman" w:hAnsi="Times New Roman"/>
          <w:sz w:val="24"/>
          <w:szCs w:val="24"/>
        </w:rPr>
        <w:t xml:space="preserve"> </w:t>
      </w:r>
      <w:r w:rsidRPr="007D6DA4">
        <w:rPr>
          <w:rFonts w:ascii="Times New Roman" w:hAnsi="Times New Roman"/>
          <w:sz w:val="24"/>
          <w:szCs w:val="24"/>
        </w:rPr>
        <w:t>uchwały Rady Miejskiej w Tyczynie w sprawie określenia warunków i trybu finansowania</w:t>
      </w:r>
      <w:r>
        <w:rPr>
          <w:rFonts w:ascii="Times New Roman" w:hAnsi="Times New Roman"/>
          <w:sz w:val="24"/>
          <w:szCs w:val="24"/>
        </w:rPr>
        <w:t xml:space="preserve"> rozwoju sportu na terenie g</w:t>
      </w:r>
      <w:r w:rsidRPr="007D6DA4">
        <w:rPr>
          <w:rFonts w:ascii="Times New Roman" w:hAnsi="Times New Roman"/>
          <w:sz w:val="24"/>
          <w:szCs w:val="24"/>
        </w:rPr>
        <w:t>miny Tyczyn</w:t>
      </w:r>
      <w:r w:rsidR="00BE6FC9">
        <w:rPr>
          <w:rFonts w:ascii="Times New Roman" w:hAnsi="Times New Roman"/>
          <w:sz w:val="24"/>
          <w:szCs w:val="24"/>
        </w:rPr>
        <w:t>;</w:t>
      </w:r>
    </w:p>
    <w:p w14:paraId="221A579D" w14:textId="7FD211D0" w:rsidR="0047486D" w:rsidRPr="00507AD6" w:rsidRDefault="0047486D" w:rsidP="00804387">
      <w:pPr>
        <w:numPr>
          <w:ilvl w:val="0"/>
          <w:numId w:val="40"/>
        </w:numPr>
        <w:spacing w:after="0" w:line="276" w:lineRule="auto"/>
        <w:ind w:right="284"/>
        <w:jc w:val="both"/>
        <w:rPr>
          <w:rFonts w:ascii="Times New Roman" w:hAnsi="Times New Roman"/>
          <w:sz w:val="24"/>
          <w:szCs w:val="24"/>
        </w:rPr>
      </w:pPr>
      <w:r w:rsidRPr="00507AD6">
        <w:rPr>
          <w:rFonts w:ascii="Times New Roman" w:hAnsi="Times New Roman"/>
          <w:sz w:val="24"/>
          <w:szCs w:val="24"/>
        </w:rPr>
        <w:t>udostępnienia pomieszczeń, obiektów, rzeczy i materiałów będących własnością gminy lub użyczonych gminie, niezbędnych do realizacj</w:t>
      </w:r>
      <w:r w:rsidR="00BE6FC9">
        <w:rPr>
          <w:rFonts w:ascii="Times New Roman" w:hAnsi="Times New Roman"/>
          <w:sz w:val="24"/>
          <w:szCs w:val="24"/>
        </w:rPr>
        <w:t>i zadań statutowych organizacji;</w:t>
      </w:r>
    </w:p>
    <w:p w14:paraId="679FE8FD" w14:textId="2A08A978" w:rsidR="0047486D" w:rsidRPr="003C41CF"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t xml:space="preserve">konsultowania z organizacjami projektu programu współpracy </w:t>
      </w:r>
      <w:r>
        <w:rPr>
          <w:rFonts w:ascii="Times New Roman" w:hAnsi="Times New Roman"/>
          <w:sz w:val="24"/>
          <w:szCs w:val="24"/>
        </w:rPr>
        <w:t>na rok 2020</w:t>
      </w:r>
      <w:r w:rsidR="00BE6FC9">
        <w:rPr>
          <w:rFonts w:ascii="Times New Roman" w:hAnsi="Times New Roman"/>
          <w:sz w:val="24"/>
          <w:szCs w:val="24"/>
        </w:rPr>
        <w:t>;</w:t>
      </w:r>
    </w:p>
    <w:p w14:paraId="7CBA32A2" w14:textId="6034D2FE" w:rsidR="0047486D" w:rsidRPr="003C41CF"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lastRenderedPageBreak/>
        <w:t>publikowania informacji dotyczących dzi</w:t>
      </w:r>
      <w:r w:rsidR="00E335E7">
        <w:rPr>
          <w:rFonts w:ascii="Times New Roman" w:hAnsi="Times New Roman"/>
          <w:sz w:val="24"/>
          <w:szCs w:val="24"/>
        </w:rPr>
        <w:t xml:space="preserve">ałalności organizacji w „Głosie </w:t>
      </w:r>
      <w:r w:rsidRPr="003C41CF">
        <w:rPr>
          <w:rFonts w:ascii="Times New Roman" w:hAnsi="Times New Roman"/>
          <w:sz w:val="24"/>
          <w:szCs w:val="24"/>
        </w:rPr>
        <w:t>Tyczyna” i na stronie internetowej gminy oraz na tabli</w:t>
      </w:r>
      <w:r w:rsidR="00BE6FC9">
        <w:rPr>
          <w:rFonts w:ascii="Times New Roman" w:hAnsi="Times New Roman"/>
          <w:sz w:val="24"/>
          <w:szCs w:val="24"/>
        </w:rPr>
        <w:t>cach ogłoszeń Urzędu Miejskiego;</w:t>
      </w:r>
    </w:p>
    <w:p w14:paraId="0E35734E" w14:textId="5BF7DE34" w:rsidR="0047486D" w:rsidRPr="003C41CF"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t>przekazywania przez gminę informacji o możliwości ubiegania się o dodatkowe środki zewnętrzne</w:t>
      </w:r>
      <w:r w:rsidR="00BE6FC9">
        <w:rPr>
          <w:rFonts w:ascii="Times New Roman" w:hAnsi="Times New Roman"/>
          <w:sz w:val="24"/>
          <w:szCs w:val="24"/>
        </w:rPr>
        <w:t>;</w:t>
      </w:r>
    </w:p>
    <w:p w14:paraId="7DF6EF74" w14:textId="120193A0" w:rsidR="0047486D" w:rsidRPr="00507AD6" w:rsidRDefault="0047486D" w:rsidP="00804387">
      <w:pPr>
        <w:numPr>
          <w:ilvl w:val="0"/>
          <w:numId w:val="40"/>
        </w:numPr>
        <w:spacing w:after="0" w:line="276" w:lineRule="auto"/>
        <w:ind w:right="284"/>
        <w:jc w:val="both"/>
        <w:rPr>
          <w:rFonts w:ascii="Times New Roman" w:hAnsi="Times New Roman"/>
          <w:sz w:val="24"/>
          <w:szCs w:val="24"/>
        </w:rPr>
      </w:pPr>
      <w:r w:rsidRPr="003C41CF">
        <w:rPr>
          <w:rFonts w:ascii="Times New Roman" w:hAnsi="Times New Roman"/>
          <w:sz w:val="24"/>
          <w:szCs w:val="24"/>
        </w:rPr>
        <w:t>przekazywania przez organizacje informacji o ubiega</w:t>
      </w:r>
      <w:r w:rsidR="00507AD6">
        <w:rPr>
          <w:rFonts w:ascii="Times New Roman" w:hAnsi="Times New Roman"/>
          <w:sz w:val="24"/>
          <w:szCs w:val="24"/>
        </w:rPr>
        <w:t xml:space="preserve">niu się lub realizowaniu zadań </w:t>
      </w:r>
      <w:r w:rsidRPr="003C41CF">
        <w:rPr>
          <w:rFonts w:ascii="Times New Roman" w:hAnsi="Times New Roman"/>
          <w:sz w:val="24"/>
          <w:szCs w:val="24"/>
        </w:rPr>
        <w:t>w oparciu o środki inne niż otrzymane z budżetu gminy Tyczyn.</w:t>
      </w:r>
    </w:p>
    <w:p w14:paraId="2BFF7566" w14:textId="58CE763E" w:rsidR="0047486D" w:rsidRDefault="0047486D" w:rsidP="00804387">
      <w:pPr>
        <w:spacing w:after="0" w:line="276" w:lineRule="auto"/>
        <w:ind w:left="284" w:right="284" w:firstLine="720"/>
        <w:jc w:val="both"/>
        <w:rPr>
          <w:rFonts w:ascii="Times New Roman" w:hAnsi="Times New Roman"/>
          <w:sz w:val="24"/>
          <w:szCs w:val="24"/>
        </w:rPr>
      </w:pPr>
      <w:r w:rsidRPr="003C41CF">
        <w:rPr>
          <w:rFonts w:ascii="Times New Roman" w:hAnsi="Times New Roman"/>
          <w:sz w:val="24"/>
          <w:szCs w:val="24"/>
        </w:rPr>
        <w:t>Współpraca w obszarze „</w:t>
      </w:r>
      <w:r w:rsidRPr="003C41CF">
        <w:rPr>
          <w:rFonts w:ascii="Times New Roman" w:hAnsi="Times New Roman"/>
          <w:i/>
          <w:sz w:val="24"/>
          <w:szCs w:val="24"/>
        </w:rPr>
        <w:t>Wspieranie i upowszechnianie kultury fizycznej</w:t>
      </w:r>
      <w:r w:rsidRPr="003C41CF">
        <w:rPr>
          <w:rFonts w:ascii="Times New Roman" w:hAnsi="Times New Roman"/>
          <w:sz w:val="24"/>
          <w:szCs w:val="24"/>
        </w:rPr>
        <w:t xml:space="preserve">” polegała na przekazaniu zadań do realizacji organizacjom w formie wsparcia na kwotę </w:t>
      </w:r>
      <w:r>
        <w:rPr>
          <w:rFonts w:ascii="Times New Roman" w:hAnsi="Times New Roman"/>
          <w:sz w:val="24"/>
          <w:szCs w:val="24"/>
        </w:rPr>
        <w:t>357</w:t>
      </w:r>
      <w:r w:rsidR="00BE6FC9">
        <w:rPr>
          <w:rFonts w:ascii="Times New Roman" w:hAnsi="Times New Roman"/>
          <w:sz w:val="24"/>
          <w:szCs w:val="24"/>
        </w:rPr>
        <w:t>.</w:t>
      </w:r>
      <w:r>
        <w:rPr>
          <w:rFonts w:ascii="Times New Roman" w:hAnsi="Times New Roman"/>
          <w:sz w:val="24"/>
          <w:szCs w:val="24"/>
        </w:rPr>
        <w:t>000</w:t>
      </w:r>
      <w:r w:rsidRPr="003C41CF">
        <w:rPr>
          <w:rFonts w:ascii="Times New Roman" w:hAnsi="Times New Roman"/>
          <w:sz w:val="24"/>
          <w:szCs w:val="24"/>
        </w:rPr>
        <w:t xml:space="preserve">,00 zł </w:t>
      </w:r>
      <w:r w:rsidRPr="002537F4">
        <w:rPr>
          <w:rFonts w:ascii="Times New Roman" w:hAnsi="Times New Roman"/>
          <w:sz w:val="24"/>
          <w:szCs w:val="24"/>
        </w:rPr>
        <w:t>finansowanych z budżetu gminy w zakresie upowszechniania kultury fizycznej</w:t>
      </w:r>
      <w:r w:rsidR="00507AD6">
        <w:rPr>
          <w:rFonts w:ascii="Times New Roman" w:hAnsi="Times New Roman"/>
          <w:sz w:val="24"/>
          <w:szCs w:val="24"/>
        </w:rPr>
        <w:t>.</w:t>
      </w:r>
      <w:r w:rsidR="002B0C24">
        <w:rPr>
          <w:rFonts w:ascii="Times New Roman" w:hAnsi="Times New Roman"/>
          <w:sz w:val="24"/>
          <w:szCs w:val="24"/>
        </w:rPr>
        <w:t xml:space="preserve"> </w:t>
      </w:r>
      <w:r w:rsidRPr="002537F4">
        <w:rPr>
          <w:rFonts w:ascii="Times New Roman" w:hAnsi="Times New Roman"/>
          <w:sz w:val="24"/>
          <w:szCs w:val="24"/>
        </w:rPr>
        <w:t>Zadania publiczne realizowane w tym obszarze zlecane były w procedurze naboru wniosków</w:t>
      </w:r>
      <w:r>
        <w:rPr>
          <w:b/>
          <w:sz w:val="28"/>
          <w:szCs w:val="28"/>
        </w:rPr>
        <w:t xml:space="preserve"> </w:t>
      </w:r>
      <w:r w:rsidRPr="007D6DA4">
        <w:rPr>
          <w:rFonts w:ascii="Times New Roman" w:hAnsi="Times New Roman"/>
          <w:sz w:val="24"/>
          <w:szCs w:val="24"/>
        </w:rPr>
        <w:t>uchwały Rady Miejskiej w Tyczynie w sprawie określenia warunków i trybu finansowania</w:t>
      </w:r>
      <w:r>
        <w:rPr>
          <w:rFonts w:ascii="Times New Roman" w:hAnsi="Times New Roman"/>
          <w:sz w:val="24"/>
          <w:szCs w:val="24"/>
        </w:rPr>
        <w:t xml:space="preserve"> rozwoju sportu na terenie g</w:t>
      </w:r>
      <w:r w:rsidRPr="007D6DA4">
        <w:rPr>
          <w:rFonts w:ascii="Times New Roman" w:hAnsi="Times New Roman"/>
          <w:sz w:val="24"/>
          <w:szCs w:val="24"/>
        </w:rPr>
        <w:t xml:space="preserve">miny Tyczyn. </w:t>
      </w:r>
      <w:r w:rsidRPr="002537F4">
        <w:rPr>
          <w:rFonts w:ascii="Times New Roman" w:hAnsi="Times New Roman"/>
          <w:sz w:val="24"/>
          <w:szCs w:val="24"/>
        </w:rPr>
        <w:t>Ilość wniosków –</w:t>
      </w:r>
      <w:r w:rsidRPr="003C41CF">
        <w:rPr>
          <w:rFonts w:ascii="Times New Roman" w:hAnsi="Times New Roman"/>
          <w:sz w:val="24"/>
          <w:szCs w:val="24"/>
        </w:rPr>
        <w:t xml:space="preserve"> 1</w:t>
      </w:r>
      <w:r>
        <w:rPr>
          <w:rFonts w:ascii="Times New Roman" w:hAnsi="Times New Roman"/>
          <w:sz w:val="24"/>
          <w:szCs w:val="24"/>
        </w:rPr>
        <w:t>3</w:t>
      </w:r>
      <w:r w:rsidRPr="003C41CF">
        <w:rPr>
          <w:rFonts w:ascii="Times New Roman" w:hAnsi="Times New Roman"/>
          <w:sz w:val="24"/>
          <w:szCs w:val="24"/>
        </w:rPr>
        <w:t xml:space="preserve">. Liczba podpisanych </w:t>
      </w:r>
      <w:r>
        <w:rPr>
          <w:rFonts w:ascii="Times New Roman" w:hAnsi="Times New Roman"/>
          <w:sz w:val="24"/>
          <w:szCs w:val="24"/>
        </w:rPr>
        <w:t>umów – 13</w:t>
      </w:r>
      <w:r w:rsidRPr="003C41CF">
        <w:rPr>
          <w:rFonts w:ascii="Times New Roman" w:hAnsi="Times New Roman"/>
          <w:sz w:val="24"/>
          <w:szCs w:val="24"/>
        </w:rPr>
        <w:t>.</w:t>
      </w:r>
    </w:p>
    <w:p w14:paraId="1791DE2B" w14:textId="67A275DD"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Pr="00BE6FC9">
        <w:rPr>
          <w:rFonts w:ascii="Times New Roman" w:hAnsi="Times New Roman"/>
          <w:i/>
          <w:sz w:val="24"/>
          <w:szCs w:val="24"/>
        </w:rPr>
        <w:t>„Działalność szkoleniowa dzieci, młodzieży i dorosłych w piłce nożnej w miejscowości Tyczyn</w:t>
      </w:r>
      <w:r w:rsidRPr="00BE6FC9">
        <w:rPr>
          <w:rFonts w:ascii="Times New Roman" w:hAnsi="Times New Roman"/>
          <w:sz w:val="24"/>
          <w:szCs w:val="24"/>
        </w:rPr>
        <w:t xml:space="preserve">” realizowane przez Miejski Klub Sportowy „Strug” </w:t>
      </w:r>
      <w:r w:rsidRPr="00BE6FC9">
        <w:rPr>
          <w:rFonts w:ascii="Times New Roman" w:hAnsi="Times New Roman"/>
          <w:sz w:val="24"/>
          <w:szCs w:val="24"/>
        </w:rPr>
        <w:br/>
        <w:t>w Tyczynie.</w:t>
      </w:r>
    </w:p>
    <w:p w14:paraId="5204E89E" w14:textId="44B65FBF"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Działalność szkoleniowa dzieci, młodzieży oraz dorosłych</w:t>
      </w:r>
      <w:r w:rsidRPr="00BE6FC9">
        <w:rPr>
          <w:rFonts w:ascii="Times New Roman" w:hAnsi="Times New Roman"/>
          <w:i/>
          <w:sz w:val="24"/>
          <w:szCs w:val="24"/>
        </w:rPr>
        <w:br/>
        <w:t xml:space="preserve"> w piłce nożnej w miejscowości Hermanowa” </w:t>
      </w:r>
      <w:r w:rsidRPr="00BE6FC9">
        <w:rPr>
          <w:rFonts w:ascii="Times New Roman" w:hAnsi="Times New Roman"/>
          <w:sz w:val="24"/>
          <w:szCs w:val="24"/>
        </w:rPr>
        <w:t>realizowane przez Ludowy Klub Sportowy „Herman” w Hermanowej.</w:t>
      </w:r>
    </w:p>
    <w:p w14:paraId="53FF2AFA" w14:textId="151BF7DA"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 xml:space="preserve">Działalność szkoleniowa dzieci oraz dorosłych w piłce nożnej </w:t>
      </w:r>
      <w:r w:rsidRPr="00BE6FC9">
        <w:rPr>
          <w:rFonts w:ascii="Times New Roman" w:hAnsi="Times New Roman"/>
          <w:i/>
          <w:sz w:val="24"/>
          <w:szCs w:val="24"/>
        </w:rPr>
        <w:br/>
        <w:t>w miejscowości Borek Stary</w:t>
      </w:r>
      <w:r w:rsidRPr="00BE6FC9">
        <w:rPr>
          <w:rFonts w:ascii="Times New Roman" w:hAnsi="Times New Roman"/>
          <w:sz w:val="24"/>
          <w:szCs w:val="24"/>
        </w:rPr>
        <w:t xml:space="preserve">” realizowane przez Ludowy Klub Sportowy „Start” </w:t>
      </w:r>
      <w:r w:rsidRPr="00BE6FC9">
        <w:rPr>
          <w:rFonts w:ascii="Times New Roman" w:hAnsi="Times New Roman"/>
          <w:sz w:val="24"/>
          <w:szCs w:val="24"/>
        </w:rPr>
        <w:br/>
        <w:t>w Borku Starym.</w:t>
      </w:r>
    </w:p>
    <w:p w14:paraId="12E0DBC9" w14:textId="30EF912F"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Pr="00BE6FC9">
        <w:rPr>
          <w:rFonts w:ascii="Times New Roman" w:hAnsi="Times New Roman"/>
          <w:i/>
          <w:sz w:val="24"/>
          <w:szCs w:val="24"/>
        </w:rPr>
        <w:t>„Dzień sportu z Hermanem”</w:t>
      </w:r>
      <w:r w:rsidRPr="00BE6FC9">
        <w:rPr>
          <w:rFonts w:ascii="Times New Roman" w:hAnsi="Times New Roman"/>
          <w:sz w:val="24"/>
          <w:szCs w:val="24"/>
        </w:rPr>
        <w:t xml:space="preserve"> realizowane przez Ludowy Klub Sportowy „Herman” w Hermanowej.</w:t>
      </w:r>
    </w:p>
    <w:p w14:paraId="575C616B" w14:textId="060C828E"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 xml:space="preserve">Prowadzenie zajęć sportowych dla dzieci, młodzieży </w:t>
      </w:r>
      <w:r w:rsidRPr="00BE6FC9">
        <w:rPr>
          <w:rFonts w:ascii="Times New Roman" w:hAnsi="Times New Roman"/>
          <w:i/>
          <w:sz w:val="24"/>
          <w:szCs w:val="24"/>
        </w:rPr>
        <w:br/>
        <w:t>i dorosłych w tenisie stołowym i łucznictwie w miejscowości Kielnarowa</w:t>
      </w:r>
      <w:r w:rsidRPr="00BE6FC9">
        <w:rPr>
          <w:rFonts w:ascii="Times New Roman" w:hAnsi="Times New Roman"/>
          <w:sz w:val="24"/>
          <w:szCs w:val="24"/>
        </w:rPr>
        <w:t>” realizowane przez Ludowy Klub Sportowy „Jar” w Kielnarowej.</w:t>
      </w:r>
    </w:p>
    <w:p w14:paraId="03870AE2" w14:textId="4519441B"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Działalność Klubu Sportowego Ju-Jitsu Karate – oddział Tyczyn</w:t>
      </w:r>
      <w:r w:rsidRPr="00BE6FC9">
        <w:rPr>
          <w:rFonts w:ascii="Times New Roman" w:hAnsi="Times New Roman"/>
          <w:sz w:val="24"/>
          <w:szCs w:val="24"/>
        </w:rPr>
        <w:t>” realizowane przez Klub Sportowy Ju-Jitsu Karate w Rzeszowie.</w:t>
      </w:r>
    </w:p>
    <w:p w14:paraId="113C678A" w14:textId="6E5BDEF3"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w:t>
      </w:r>
      <w:r w:rsidR="00BE6FC9">
        <w:rPr>
          <w:rFonts w:ascii="Times New Roman" w:hAnsi="Times New Roman"/>
          <w:sz w:val="24"/>
          <w:szCs w:val="24"/>
        </w:rPr>
        <w:t xml:space="preserve"> </w:t>
      </w:r>
      <w:r w:rsidRPr="00BE6FC9">
        <w:rPr>
          <w:rFonts w:ascii="Times New Roman" w:hAnsi="Times New Roman"/>
          <w:sz w:val="24"/>
          <w:szCs w:val="24"/>
        </w:rPr>
        <w:t>„</w:t>
      </w:r>
      <w:r w:rsidRPr="00BE6FC9">
        <w:rPr>
          <w:rFonts w:ascii="Times New Roman" w:hAnsi="Times New Roman"/>
          <w:i/>
          <w:sz w:val="24"/>
          <w:szCs w:val="24"/>
        </w:rPr>
        <w:t>Realizacja działań statutowych Uczniowskiego Klubu Sportowego Dyskobol</w:t>
      </w:r>
      <w:r w:rsidRPr="00BE6FC9">
        <w:rPr>
          <w:rFonts w:ascii="Times New Roman" w:hAnsi="Times New Roman"/>
          <w:sz w:val="24"/>
          <w:szCs w:val="24"/>
        </w:rPr>
        <w:t>” realizowane przez Uczniowski Klub Sportowy Dyskobol przy Publicznym Gimnazjum w Tyczynie.</w:t>
      </w:r>
    </w:p>
    <w:p w14:paraId="71F56E85" w14:textId="6D4A0D5C"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Szkolenie sportowe dzieci i młodzieży</w:t>
      </w:r>
      <w:r w:rsidRPr="00BE6FC9">
        <w:rPr>
          <w:rFonts w:ascii="Times New Roman" w:hAnsi="Times New Roman"/>
          <w:sz w:val="24"/>
          <w:szCs w:val="24"/>
        </w:rPr>
        <w:t>” realizowane przez Uczniowski Klub Sportowy „Flimero” przy Szkole Podstawowej w Tyczynie.</w:t>
      </w:r>
    </w:p>
    <w:p w14:paraId="51DBC90F" w14:textId="5CFE6C0F"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Działalność szkoleniowa wśród dzieci i młodzieży w tenisie stołowym i siatkówce w miejscowości Borek Stary</w:t>
      </w:r>
      <w:r w:rsidRPr="00BE6FC9">
        <w:rPr>
          <w:rFonts w:ascii="Times New Roman" w:hAnsi="Times New Roman"/>
          <w:sz w:val="24"/>
          <w:szCs w:val="24"/>
        </w:rPr>
        <w:t>” realizowane przez Szkolny Klub Sportowy przy Szkole Podstawowej w Borku Starym.</w:t>
      </w:r>
    </w:p>
    <w:p w14:paraId="1DCF21D0" w14:textId="28569E2C"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Zawody wędkarskie z okazji Dnia Dziecka</w:t>
      </w:r>
      <w:r w:rsidRPr="00BE6FC9">
        <w:rPr>
          <w:rFonts w:ascii="Times New Roman" w:hAnsi="Times New Roman"/>
          <w:sz w:val="24"/>
          <w:szCs w:val="24"/>
        </w:rPr>
        <w:t>” realizowane przez Regionalne Towarzystwo Wędkarskie „Strug” w Tyczynie.</w:t>
      </w:r>
    </w:p>
    <w:p w14:paraId="2E50D85E" w14:textId="658F517B"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Pr="00BE6FC9">
        <w:rPr>
          <w:rFonts w:ascii="Times New Roman" w:hAnsi="Times New Roman"/>
          <w:i/>
          <w:sz w:val="24"/>
          <w:szCs w:val="24"/>
        </w:rPr>
        <w:t>„Przeprowadzenie zgrupowania sportowego dla szkolenia sekcji pływackiej”</w:t>
      </w:r>
      <w:r w:rsidRPr="00BE6FC9">
        <w:rPr>
          <w:rFonts w:ascii="Times New Roman" w:hAnsi="Times New Roman"/>
          <w:sz w:val="24"/>
          <w:szCs w:val="24"/>
        </w:rPr>
        <w:t xml:space="preserve"> realizowane przez Stowarzyszenie Turystyczno – Sportowe „Wodnik” w Kielnarowej.</w:t>
      </w:r>
    </w:p>
    <w:p w14:paraId="5D0833D8" w14:textId="4635DB83"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lastRenderedPageBreak/>
        <w:t>Zadanie publiczne pn. „</w:t>
      </w:r>
      <w:r w:rsidRPr="00BE6FC9">
        <w:rPr>
          <w:rFonts w:ascii="Times New Roman" w:hAnsi="Times New Roman"/>
          <w:i/>
          <w:sz w:val="24"/>
          <w:szCs w:val="24"/>
        </w:rPr>
        <w:t xml:space="preserve">Działalność szkoleniowa dzieci, młodzieży i dorosłych </w:t>
      </w:r>
      <w:r w:rsidR="00BE6FC9">
        <w:rPr>
          <w:rFonts w:ascii="Times New Roman" w:hAnsi="Times New Roman"/>
          <w:i/>
          <w:sz w:val="24"/>
          <w:szCs w:val="24"/>
        </w:rPr>
        <w:br/>
      </w:r>
      <w:r w:rsidRPr="00BE6FC9">
        <w:rPr>
          <w:rFonts w:ascii="Times New Roman" w:hAnsi="Times New Roman"/>
          <w:i/>
          <w:sz w:val="24"/>
          <w:szCs w:val="24"/>
        </w:rPr>
        <w:t>w tenisie stołowym</w:t>
      </w:r>
      <w:r w:rsidRPr="00BE6FC9">
        <w:rPr>
          <w:rFonts w:ascii="Times New Roman" w:hAnsi="Times New Roman"/>
          <w:sz w:val="24"/>
          <w:szCs w:val="24"/>
        </w:rPr>
        <w:t>” realizowane przez Uczniowski Klub Sportowy Akademia tenisa Stołowego w Tyczynie.</w:t>
      </w:r>
    </w:p>
    <w:p w14:paraId="0350A9C6" w14:textId="085A22C4" w:rsidR="00727D09" w:rsidRPr="00BE6FC9" w:rsidRDefault="00727D09" w:rsidP="00804387">
      <w:pPr>
        <w:pStyle w:val="Akapitzlist"/>
        <w:numPr>
          <w:ilvl w:val="0"/>
          <w:numId w:val="49"/>
        </w:numPr>
        <w:spacing w:after="0" w:line="276" w:lineRule="auto"/>
        <w:ind w:right="284"/>
        <w:jc w:val="both"/>
        <w:rPr>
          <w:rFonts w:ascii="Times New Roman" w:hAnsi="Times New Roman"/>
          <w:sz w:val="24"/>
          <w:szCs w:val="24"/>
        </w:rPr>
      </w:pPr>
      <w:r w:rsidRPr="00BE6FC9">
        <w:rPr>
          <w:rFonts w:ascii="Times New Roman" w:hAnsi="Times New Roman"/>
          <w:sz w:val="24"/>
          <w:szCs w:val="24"/>
        </w:rPr>
        <w:t>Zadanie publiczne pn. „</w:t>
      </w:r>
      <w:r w:rsidRPr="00BE6FC9">
        <w:rPr>
          <w:rFonts w:ascii="Times New Roman" w:hAnsi="Times New Roman"/>
          <w:i/>
          <w:sz w:val="24"/>
          <w:szCs w:val="24"/>
        </w:rPr>
        <w:t>Siatkówka w Tyczynie 2019”</w:t>
      </w:r>
      <w:r w:rsidRPr="00BE6FC9">
        <w:rPr>
          <w:rFonts w:ascii="Times New Roman" w:hAnsi="Times New Roman"/>
          <w:sz w:val="24"/>
          <w:szCs w:val="24"/>
        </w:rPr>
        <w:t xml:space="preserve"> przez Miejski Klub Sportowy „Sparta</w:t>
      </w:r>
      <w:r w:rsidR="00BE6FC9">
        <w:rPr>
          <w:rFonts w:ascii="Times New Roman" w:hAnsi="Times New Roman"/>
          <w:sz w:val="24"/>
          <w:szCs w:val="24"/>
        </w:rPr>
        <w:t>”</w:t>
      </w:r>
      <w:r w:rsidRPr="00BE6FC9">
        <w:rPr>
          <w:rFonts w:ascii="Times New Roman" w:hAnsi="Times New Roman"/>
          <w:sz w:val="24"/>
          <w:szCs w:val="24"/>
        </w:rPr>
        <w:t xml:space="preserve"> w Rzeszowie.</w:t>
      </w:r>
    </w:p>
    <w:p w14:paraId="0247A433" w14:textId="1C5CFDF1" w:rsidR="0047486D" w:rsidRPr="002537F4" w:rsidRDefault="0047486D" w:rsidP="00804387">
      <w:pPr>
        <w:spacing w:after="0" w:line="276" w:lineRule="auto"/>
        <w:ind w:left="284" w:right="284" w:firstLine="708"/>
        <w:jc w:val="both"/>
        <w:rPr>
          <w:rFonts w:ascii="Times New Roman" w:hAnsi="Times New Roman"/>
          <w:sz w:val="24"/>
          <w:szCs w:val="24"/>
        </w:rPr>
      </w:pPr>
      <w:r>
        <w:rPr>
          <w:rFonts w:ascii="Times New Roman" w:hAnsi="Times New Roman"/>
          <w:sz w:val="24"/>
          <w:szCs w:val="24"/>
        </w:rPr>
        <w:t>Współpraca w obszarach:</w:t>
      </w:r>
      <w:r w:rsidRPr="003C41CF">
        <w:rPr>
          <w:rFonts w:ascii="Times New Roman" w:hAnsi="Times New Roman"/>
          <w:sz w:val="24"/>
          <w:szCs w:val="24"/>
        </w:rPr>
        <w:t xml:space="preserve"> „</w:t>
      </w:r>
      <w:r w:rsidRPr="003C41CF">
        <w:rPr>
          <w:rFonts w:ascii="Times New Roman" w:hAnsi="Times New Roman"/>
          <w:i/>
          <w:sz w:val="24"/>
          <w:szCs w:val="24"/>
        </w:rPr>
        <w:t>Podtrzymywania i upowszechniania tradycji narodowej, pielęgnowanie polskości oraz rozwoju świadomości narodowej, obywatelskiej i kulturowe</w:t>
      </w:r>
      <w:r w:rsidR="00BE6FC9">
        <w:rPr>
          <w:rFonts w:ascii="Times New Roman" w:hAnsi="Times New Roman"/>
          <w:i/>
          <w:sz w:val="24"/>
          <w:szCs w:val="24"/>
        </w:rPr>
        <w:t>j</w:t>
      </w:r>
      <w:r w:rsidRPr="003C41CF">
        <w:rPr>
          <w:rFonts w:ascii="Times New Roman" w:hAnsi="Times New Roman"/>
          <w:sz w:val="24"/>
          <w:szCs w:val="24"/>
        </w:rPr>
        <w:t xml:space="preserve">” </w:t>
      </w:r>
      <w:r>
        <w:rPr>
          <w:rFonts w:ascii="Times New Roman" w:hAnsi="Times New Roman"/>
          <w:sz w:val="24"/>
          <w:szCs w:val="24"/>
        </w:rPr>
        <w:t xml:space="preserve">i </w:t>
      </w:r>
      <w:r>
        <w:rPr>
          <w:rFonts w:ascii="Times New Roman" w:hAnsi="Times New Roman"/>
          <w:i/>
          <w:sz w:val="24"/>
          <w:szCs w:val="24"/>
        </w:rPr>
        <w:t>„Kultury, sztuki, ochrony</w:t>
      </w:r>
      <w:r w:rsidRPr="00100245">
        <w:rPr>
          <w:rFonts w:ascii="Times New Roman" w:hAnsi="Times New Roman"/>
          <w:i/>
          <w:sz w:val="24"/>
          <w:szCs w:val="24"/>
        </w:rPr>
        <w:t xml:space="preserve"> dóbr kultury i dziedzictwa narodowego”</w:t>
      </w:r>
      <w:r>
        <w:rPr>
          <w:rFonts w:ascii="Times New Roman" w:hAnsi="Times New Roman"/>
          <w:sz w:val="24"/>
          <w:szCs w:val="24"/>
        </w:rPr>
        <w:t xml:space="preserve"> polegała</w:t>
      </w:r>
      <w:r w:rsidRPr="003C41CF">
        <w:rPr>
          <w:rFonts w:ascii="Times New Roman" w:hAnsi="Times New Roman"/>
          <w:sz w:val="24"/>
          <w:szCs w:val="24"/>
        </w:rPr>
        <w:t xml:space="preserve"> na przekazaniu </w:t>
      </w:r>
      <w:r w:rsidRPr="002537F4">
        <w:rPr>
          <w:rFonts w:ascii="Times New Roman" w:hAnsi="Times New Roman"/>
          <w:sz w:val="24"/>
          <w:szCs w:val="24"/>
        </w:rPr>
        <w:t xml:space="preserve">zadań do realizacji organizacjom w formie wsparcia na kwotę </w:t>
      </w:r>
      <w:r>
        <w:rPr>
          <w:rFonts w:ascii="Times New Roman" w:hAnsi="Times New Roman"/>
          <w:sz w:val="24"/>
          <w:szCs w:val="24"/>
        </w:rPr>
        <w:t>12</w:t>
      </w:r>
      <w:r w:rsidR="00BE6FC9">
        <w:rPr>
          <w:rFonts w:ascii="Times New Roman" w:hAnsi="Times New Roman"/>
          <w:sz w:val="24"/>
          <w:szCs w:val="24"/>
        </w:rPr>
        <w:t>.</w:t>
      </w:r>
      <w:r>
        <w:rPr>
          <w:rFonts w:ascii="Times New Roman" w:hAnsi="Times New Roman"/>
          <w:sz w:val="24"/>
          <w:szCs w:val="24"/>
        </w:rPr>
        <w:t>500,00</w:t>
      </w:r>
      <w:r w:rsidRPr="002537F4">
        <w:rPr>
          <w:rFonts w:ascii="Times New Roman" w:hAnsi="Times New Roman"/>
          <w:sz w:val="24"/>
          <w:szCs w:val="24"/>
        </w:rPr>
        <w:t xml:space="preserve"> zł finansowanych z budżetu gminy w zakresie kultury</w:t>
      </w:r>
      <w:r w:rsidR="00507AD6">
        <w:rPr>
          <w:rFonts w:ascii="Times New Roman" w:hAnsi="Times New Roman"/>
          <w:sz w:val="24"/>
          <w:szCs w:val="24"/>
        </w:rPr>
        <w:br/>
      </w:r>
      <w:r w:rsidRPr="002537F4">
        <w:rPr>
          <w:rFonts w:ascii="Times New Roman" w:hAnsi="Times New Roman"/>
          <w:sz w:val="24"/>
          <w:szCs w:val="24"/>
        </w:rPr>
        <w:t xml:space="preserve"> i</w:t>
      </w:r>
      <w:r w:rsidR="00507AD6">
        <w:rPr>
          <w:rFonts w:ascii="Times New Roman" w:hAnsi="Times New Roman"/>
          <w:sz w:val="24"/>
          <w:szCs w:val="24"/>
        </w:rPr>
        <w:t xml:space="preserve"> ochrony dziedzictwa narodowego.</w:t>
      </w:r>
    </w:p>
    <w:p w14:paraId="7E08F43C" w14:textId="3686B515" w:rsidR="0047486D" w:rsidRDefault="0047486D" w:rsidP="00804387">
      <w:pPr>
        <w:spacing w:after="0" w:line="276" w:lineRule="auto"/>
        <w:ind w:left="284" w:right="284"/>
        <w:jc w:val="both"/>
        <w:rPr>
          <w:rFonts w:ascii="Times New Roman" w:hAnsi="Times New Roman"/>
          <w:sz w:val="24"/>
          <w:szCs w:val="24"/>
        </w:rPr>
      </w:pPr>
      <w:r w:rsidRPr="002537F4">
        <w:rPr>
          <w:rFonts w:ascii="Times New Roman" w:hAnsi="Times New Roman"/>
          <w:sz w:val="24"/>
          <w:szCs w:val="24"/>
        </w:rPr>
        <w:t xml:space="preserve">Zadania publiczne realizowane w tym obszarze zlecane były w </w:t>
      </w:r>
      <w:r>
        <w:rPr>
          <w:rFonts w:ascii="Times New Roman" w:hAnsi="Times New Roman"/>
          <w:sz w:val="24"/>
          <w:szCs w:val="24"/>
        </w:rPr>
        <w:t>procedurze art.</w:t>
      </w:r>
      <w:r w:rsidR="00BE6FC9">
        <w:rPr>
          <w:rFonts w:ascii="Times New Roman" w:hAnsi="Times New Roman"/>
          <w:sz w:val="24"/>
          <w:szCs w:val="24"/>
        </w:rPr>
        <w:t xml:space="preserve"> </w:t>
      </w:r>
      <w:r>
        <w:rPr>
          <w:rFonts w:ascii="Times New Roman" w:hAnsi="Times New Roman"/>
          <w:sz w:val="24"/>
          <w:szCs w:val="24"/>
        </w:rPr>
        <w:t xml:space="preserve">11 </w:t>
      </w:r>
      <w:r w:rsidRPr="002537F4">
        <w:rPr>
          <w:rFonts w:ascii="Times New Roman" w:hAnsi="Times New Roman"/>
          <w:sz w:val="24"/>
          <w:szCs w:val="24"/>
        </w:rPr>
        <w:t xml:space="preserve">ustawy </w:t>
      </w:r>
      <w:r>
        <w:rPr>
          <w:rFonts w:ascii="Times New Roman" w:hAnsi="Times New Roman"/>
          <w:sz w:val="24"/>
          <w:szCs w:val="24"/>
        </w:rPr>
        <w:br/>
      </w:r>
      <w:r w:rsidRPr="002537F4">
        <w:rPr>
          <w:rFonts w:ascii="Times New Roman" w:hAnsi="Times New Roman"/>
          <w:sz w:val="24"/>
          <w:szCs w:val="24"/>
        </w:rPr>
        <w:t xml:space="preserve">o działalności pożytku publicznego i </w:t>
      </w:r>
      <w:r>
        <w:rPr>
          <w:rFonts w:ascii="Times New Roman" w:hAnsi="Times New Roman"/>
          <w:sz w:val="24"/>
          <w:szCs w:val="24"/>
        </w:rPr>
        <w:t>o wolontariacie</w:t>
      </w:r>
      <w:r w:rsidRPr="002537F4">
        <w:rPr>
          <w:rFonts w:ascii="Times New Roman" w:hAnsi="Times New Roman"/>
          <w:sz w:val="24"/>
          <w:szCs w:val="24"/>
        </w:rPr>
        <w:t>. Ilość ofert -</w:t>
      </w:r>
      <w:r>
        <w:rPr>
          <w:rFonts w:ascii="Times New Roman" w:hAnsi="Times New Roman"/>
          <w:sz w:val="24"/>
          <w:szCs w:val="24"/>
        </w:rPr>
        <w:t xml:space="preserve"> 2</w:t>
      </w:r>
      <w:r w:rsidRPr="002537F4">
        <w:rPr>
          <w:rFonts w:ascii="Times New Roman" w:hAnsi="Times New Roman"/>
          <w:sz w:val="24"/>
          <w:szCs w:val="24"/>
        </w:rPr>
        <w:t>. Lic</w:t>
      </w:r>
      <w:r>
        <w:rPr>
          <w:rFonts w:ascii="Times New Roman" w:hAnsi="Times New Roman"/>
          <w:sz w:val="24"/>
          <w:szCs w:val="24"/>
        </w:rPr>
        <w:t>zba podpisanych umów – 2</w:t>
      </w:r>
      <w:r w:rsidRPr="002537F4">
        <w:rPr>
          <w:rFonts w:ascii="Times New Roman" w:hAnsi="Times New Roman"/>
          <w:sz w:val="24"/>
          <w:szCs w:val="24"/>
        </w:rPr>
        <w:t>.</w:t>
      </w:r>
    </w:p>
    <w:p w14:paraId="4DAD3A71" w14:textId="26E151F5" w:rsidR="00727D09" w:rsidRPr="00BE6FC9" w:rsidRDefault="00727D09" w:rsidP="00804387">
      <w:pPr>
        <w:pStyle w:val="Akapitzlist"/>
        <w:numPr>
          <w:ilvl w:val="1"/>
          <w:numId w:val="29"/>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sidRPr="00BE6FC9">
        <w:rPr>
          <w:rFonts w:ascii="Times New Roman" w:hAnsi="Times New Roman"/>
          <w:sz w:val="24"/>
          <w:szCs w:val="24"/>
        </w:rPr>
        <w:t>„</w:t>
      </w:r>
      <w:r w:rsidRPr="00BE6FC9">
        <w:rPr>
          <w:rFonts w:ascii="Times New Roman" w:hAnsi="Times New Roman"/>
          <w:i/>
          <w:sz w:val="24"/>
          <w:szCs w:val="24"/>
        </w:rPr>
        <w:t>Wspieranie promocji dziedzictwa kulturowego gminy Tyczyn</w:t>
      </w:r>
      <w:r w:rsidRPr="00BE6FC9">
        <w:rPr>
          <w:rFonts w:ascii="Times New Roman" w:hAnsi="Times New Roman"/>
          <w:sz w:val="24"/>
          <w:szCs w:val="24"/>
        </w:rPr>
        <w:t>” realizowane przez Towarzystwo Miłośników Ziemi Tyczyńskiej.</w:t>
      </w:r>
    </w:p>
    <w:p w14:paraId="57FE8E6E" w14:textId="68396DBE" w:rsidR="00727D09" w:rsidRPr="00BE6FC9" w:rsidRDefault="00727D09" w:rsidP="00804387">
      <w:pPr>
        <w:pStyle w:val="Akapitzlist"/>
        <w:numPr>
          <w:ilvl w:val="1"/>
          <w:numId w:val="29"/>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Pr>
          <w:rFonts w:ascii="Times New Roman" w:hAnsi="Times New Roman"/>
          <w:sz w:val="24"/>
          <w:szCs w:val="24"/>
        </w:rPr>
        <w:t>„</w:t>
      </w:r>
      <w:r w:rsidRPr="00BE6FC9">
        <w:rPr>
          <w:rFonts w:ascii="Times New Roman" w:hAnsi="Times New Roman"/>
          <w:i/>
          <w:sz w:val="24"/>
          <w:szCs w:val="24"/>
        </w:rPr>
        <w:t>Wspieranie lokalnych inicjatyw kulturalnych w miejscowości Hermanowa”</w:t>
      </w:r>
      <w:r w:rsidRPr="00BE6FC9">
        <w:rPr>
          <w:rFonts w:ascii="Times New Roman" w:hAnsi="Times New Roman"/>
          <w:sz w:val="24"/>
          <w:szCs w:val="24"/>
        </w:rPr>
        <w:t xml:space="preserve"> realizowane przez Stowarzyszenie Rodzin Katolickich Diecezji Rzeszowskiej.</w:t>
      </w:r>
    </w:p>
    <w:p w14:paraId="388EAEE3" w14:textId="2B7031FD" w:rsidR="0047486D" w:rsidRPr="003C41CF" w:rsidRDefault="0047486D" w:rsidP="00804387">
      <w:pPr>
        <w:spacing w:after="0" w:line="276" w:lineRule="auto"/>
        <w:ind w:left="284" w:right="284" w:firstLine="708"/>
        <w:jc w:val="both"/>
        <w:rPr>
          <w:rFonts w:ascii="Times New Roman" w:hAnsi="Times New Roman"/>
          <w:sz w:val="24"/>
          <w:szCs w:val="24"/>
        </w:rPr>
      </w:pPr>
      <w:r w:rsidRPr="002537F4">
        <w:rPr>
          <w:rFonts w:ascii="Times New Roman" w:hAnsi="Times New Roman"/>
          <w:sz w:val="24"/>
          <w:szCs w:val="24"/>
        </w:rPr>
        <w:t>Współpraca z obszarze „</w:t>
      </w:r>
      <w:r w:rsidRPr="002537F4">
        <w:rPr>
          <w:rFonts w:ascii="Times New Roman" w:hAnsi="Times New Roman"/>
          <w:i/>
          <w:sz w:val="24"/>
          <w:szCs w:val="24"/>
        </w:rPr>
        <w:t>Przeciwdziałanie uzależnieniom i patologiom społecznym</w:t>
      </w:r>
      <w:r w:rsidRPr="002537F4">
        <w:rPr>
          <w:rFonts w:ascii="Times New Roman" w:hAnsi="Times New Roman"/>
          <w:sz w:val="24"/>
          <w:szCs w:val="24"/>
        </w:rPr>
        <w:t>” polegała na przekazaniu</w:t>
      </w:r>
      <w:r w:rsidRPr="003C41CF">
        <w:rPr>
          <w:rFonts w:ascii="Times New Roman" w:hAnsi="Times New Roman"/>
          <w:sz w:val="24"/>
          <w:szCs w:val="24"/>
        </w:rPr>
        <w:t xml:space="preserve"> zadań do realizacji organizacjom w formie wsparcia na kwotę </w:t>
      </w:r>
      <w:r>
        <w:rPr>
          <w:rFonts w:ascii="Times New Roman" w:hAnsi="Times New Roman"/>
          <w:sz w:val="24"/>
          <w:szCs w:val="24"/>
        </w:rPr>
        <w:t>49</w:t>
      </w:r>
      <w:r w:rsidR="00BE6FC9">
        <w:rPr>
          <w:rFonts w:ascii="Times New Roman" w:hAnsi="Times New Roman"/>
          <w:sz w:val="24"/>
          <w:szCs w:val="24"/>
        </w:rPr>
        <w:t>.</w:t>
      </w:r>
      <w:r>
        <w:rPr>
          <w:rFonts w:ascii="Times New Roman" w:hAnsi="Times New Roman"/>
          <w:sz w:val="24"/>
          <w:szCs w:val="24"/>
        </w:rPr>
        <w:t>350</w:t>
      </w:r>
      <w:r w:rsidRPr="003C41CF">
        <w:rPr>
          <w:rFonts w:ascii="Times New Roman" w:hAnsi="Times New Roman"/>
          <w:sz w:val="24"/>
          <w:szCs w:val="24"/>
        </w:rPr>
        <w:t>,00 zł finansowanych z budżetu Gminnej Komisji Rozwiązywania Problemów Alkoholowych.</w:t>
      </w:r>
    </w:p>
    <w:p w14:paraId="00BDC3F1" w14:textId="0A3A8E0E" w:rsidR="0047486D" w:rsidRDefault="0047486D" w:rsidP="00804387">
      <w:pPr>
        <w:spacing w:after="0" w:line="276" w:lineRule="auto"/>
        <w:ind w:left="284" w:right="284"/>
        <w:jc w:val="both"/>
        <w:rPr>
          <w:rFonts w:ascii="Times New Roman" w:hAnsi="Times New Roman"/>
          <w:sz w:val="24"/>
          <w:szCs w:val="24"/>
        </w:rPr>
      </w:pPr>
      <w:r w:rsidRPr="002537F4">
        <w:rPr>
          <w:rFonts w:ascii="Times New Roman" w:hAnsi="Times New Roman"/>
          <w:sz w:val="24"/>
          <w:szCs w:val="24"/>
        </w:rPr>
        <w:t xml:space="preserve">Zadania publiczne realizowane w tym obszarze zlecane były w </w:t>
      </w:r>
      <w:r>
        <w:rPr>
          <w:rFonts w:ascii="Times New Roman" w:hAnsi="Times New Roman"/>
          <w:sz w:val="24"/>
          <w:szCs w:val="24"/>
        </w:rPr>
        <w:t>procedurach art.</w:t>
      </w:r>
      <w:r w:rsidR="00BE6FC9">
        <w:rPr>
          <w:rFonts w:ascii="Times New Roman" w:hAnsi="Times New Roman"/>
          <w:sz w:val="24"/>
          <w:szCs w:val="24"/>
        </w:rPr>
        <w:t xml:space="preserve"> </w:t>
      </w:r>
      <w:r>
        <w:rPr>
          <w:rFonts w:ascii="Times New Roman" w:hAnsi="Times New Roman"/>
          <w:sz w:val="24"/>
          <w:szCs w:val="24"/>
        </w:rPr>
        <w:t xml:space="preserve">11 i 19a </w:t>
      </w:r>
      <w:r w:rsidRPr="002537F4">
        <w:rPr>
          <w:rFonts w:ascii="Times New Roman" w:hAnsi="Times New Roman"/>
          <w:sz w:val="24"/>
          <w:szCs w:val="24"/>
        </w:rPr>
        <w:t xml:space="preserve">ustawy o działalności pożytku publicznego i </w:t>
      </w:r>
      <w:r>
        <w:rPr>
          <w:rFonts w:ascii="Times New Roman" w:hAnsi="Times New Roman"/>
          <w:sz w:val="24"/>
          <w:szCs w:val="24"/>
        </w:rPr>
        <w:t>o wolontariacie</w:t>
      </w:r>
      <w:r w:rsidRPr="002537F4">
        <w:rPr>
          <w:rFonts w:ascii="Times New Roman" w:hAnsi="Times New Roman"/>
          <w:sz w:val="24"/>
          <w:szCs w:val="24"/>
        </w:rPr>
        <w:t xml:space="preserve">. Ilość </w:t>
      </w:r>
      <w:r>
        <w:rPr>
          <w:rFonts w:ascii="Times New Roman" w:hAnsi="Times New Roman"/>
          <w:sz w:val="24"/>
          <w:szCs w:val="24"/>
        </w:rPr>
        <w:t>ofert –</w:t>
      </w:r>
      <w:r w:rsidR="00727D09">
        <w:rPr>
          <w:rFonts w:ascii="Times New Roman" w:hAnsi="Times New Roman"/>
          <w:sz w:val="24"/>
          <w:szCs w:val="24"/>
        </w:rPr>
        <w:t xml:space="preserve"> </w:t>
      </w:r>
      <w:r>
        <w:rPr>
          <w:rFonts w:ascii="Times New Roman" w:hAnsi="Times New Roman"/>
          <w:sz w:val="24"/>
          <w:szCs w:val="24"/>
        </w:rPr>
        <w:t>5</w:t>
      </w:r>
      <w:r w:rsidRPr="002537F4">
        <w:rPr>
          <w:rFonts w:ascii="Times New Roman" w:hAnsi="Times New Roman"/>
          <w:sz w:val="24"/>
          <w:szCs w:val="24"/>
        </w:rPr>
        <w:t>. Licz</w:t>
      </w:r>
      <w:r>
        <w:rPr>
          <w:rFonts w:ascii="Times New Roman" w:hAnsi="Times New Roman"/>
          <w:sz w:val="24"/>
          <w:szCs w:val="24"/>
        </w:rPr>
        <w:t>ba podpisanych umów – 5</w:t>
      </w:r>
      <w:r w:rsidRPr="002537F4">
        <w:rPr>
          <w:rFonts w:ascii="Times New Roman" w:hAnsi="Times New Roman"/>
          <w:sz w:val="24"/>
          <w:szCs w:val="24"/>
        </w:rPr>
        <w:t>.</w:t>
      </w:r>
    </w:p>
    <w:p w14:paraId="04340019" w14:textId="7376390E" w:rsidR="00727D09" w:rsidRPr="00BE6FC9" w:rsidRDefault="00727D09" w:rsidP="00804387">
      <w:pPr>
        <w:pStyle w:val="Akapitzlist"/>
        <w:numPr>
          <w:ilvl w:val="0"/>
          <w:numId w:val="50"/>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Pr>
          <w:rFonts w:ascii="Times New Roman" w:hAnsi="Times New Roman"/>
          <w:sz w:val="24"/>
          <w:szCs w:val="24"/>
        </w:rPr>
        <w:t>„</w:t>
      </w:r>
      <w:r w:rsidRPr="00BE6FC9">
        <w:rPr>
          <w:rFonts w:ascii="Times New Roman" w:hAnsi="Times New Roman"/>
          <w:i/>
          <w:sz w:val="24"/>
          <w:szCs w:val="24"/>
        </w:rPr>
        <w:t>Wspieranie działań na rzecz profilaktyki uzależnień</w:t>
      </w:r>
      <w:r w:rsidRPr="00BE6FC9">
        <w:rPr>
          <w:rFonts w:ascii="Times New Roman" w:hAnsi="Times New Roman"/>
          <w:sz w:val="24"/>
          <w:szCs w:val="24"/>
        </w:rPr>
        <w:t>” realizowane przez Stowarzyszenie Trzeźwościowe „Wyzwolenie Doliny Strugu”.</w:t>
      </w:r>
    </w:p>
    <w:p w14:paraId="134290F5" w14:textId="1B67E15D" w:rsidR="00727D09" w:rsidRPr="00BE6FC9" w:rsidRDefault="00BE6FC9" w:rsidP="00804387">
      <w:pPr>
        <w:pStyle w:val="Akapitzlist"/>
        <w:numPr>
          <w:ilvl w:val="0"/>
          <w:numId w:val="50"/>
        </w:numPr>
        <w:spacing w:after="0" w:line="276" w:lineRule="auto"/>
        <w:ind w:right="284"/>
        <w:jc w:val="both"/>
        <w:rPr>
          <w:rFonts w:ascii="Times New Roman" w:hAnsi="Times New Roman"/>
          <w:sz w:val="24"/>
          <w:szCs w:val="24"/>
        </w:rPr>
      </w:pPr>
      <w:r>
        <w:rPr>
          <w:rFonts w:ascii="Times New Roman" w:hAnsi="Times New Roman"/>
          <w:sz w:val="24"/>
          <w:szCs w:val="24"/>
        </w:rPr>
        <w:t>Zadanie publiczne pn. „</w:t>
      </w:r>
      <w:r w:rsidR="00727D09" w:rsidRPr="00BE6FC9">
        <w:rPr>
          <w:rFonts w:ascii="Times New Roman" w:hAnsi="Times New Roman"/>
          <w:i/>
          <w:sz w:val="24"/>
          <w:szCs w:val="24"/>
        </w:rPr>
        <w:t xml:space="preserve">Wspieranie działań na rzecz profilaktyki przeciwdziałania uzależnieniom od alkoholu i narkotyków w środowisku dzieci w miejscowości  Hermanowa” </w:t>
      </w:r>
      <w:r w:rsidR="00727D09" w:rsidRPr="00BE6FC9">
        <w:rPr>
          <w:rFonts w:ascii="Times New Roman" w:hAnsi="Times New Roman"/>
          <w:sz w:val="24"/>
          <w:szCs w:val="24"/>
        </w:rPr>
        <w:t>realizowane przez Podkarpackie Stowarzyszenie Pracowników Pomocy Społecznej w Tyczynie.</w:t>
      </w:r>
    </w:p>
    <w:p w14:paraId="24835B8A" w14:textId="05454D06" w:rsidR="00727D09" w:rsidRPr="00BE6FC9" w:rsidRDefault="00727D09" w:rsidP="00804387">
      <w:pPr>
        <w:pStyle w:val="Akapitzlist"/>
        <w:numPr>
          <w:ilvl w:val="0"/>
          <w:numId w:val="50"/>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sidRPr="00BE6FC9">
        <w:rPr>
          <w:rFonts w:ascii="Times New Roman" w:hAnsi="Times New Roman"/>
          <w:i/>
          <w:sz w:val="24"/>
          <w:szCs w:val="24"/>
        </w:rPr>
        <w:t>„</w:t>
      </w:r>
      <w:r w:rsidRPr="00BE6FC9">
        <w:rPr>
          <w:rFonts w:ascii="Times New Roman" w:hAnsi="Times New Roman"/>
          <w:i/>
          <w:sz w:val="24"/>
          <w:szCs w:val="24"/>
        </w:rPr>
        <w:t xml:space="preserve">Z profilaktyką Na Ty” </w:t>
      </w:r>
      <w:r w:rsidRPr="00BE6FC9">
        <w:rPr>
          <w:rFonts w:ascii="Times New Roman" w:hAnsi="Times New Roman"/>
          <w:sz w:val="24"/>
          <w:szCs w:val="24"/>
        </w:rPr>
        <w:t>realizowane przez Stowarzyszenie Pomocy Osobom Niepełnosprawnym w Tyczynie.</w:t>
      </w:r>
    </w:p>
    <w:p w14:paraId="272FDEAA" w14:textId="34FFBFB9" w:rsidR="00727D09" w:rsidRPr="00BE6FC9" w:rsidRDefault="00727D09" w:rsidP="00804387">
      <w:pPr>
        <w:pStyle w:val="Akapitzlist"/>
        <w:numPr>
          <w:ilvl w:val="0"/>
          <w:numId w:val="50"/>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sidRPr="00BE6FC9">
        <w:rPr>
          <w:rFonts w:ascii="Times New Roman" w:hAnsi="Times New Roman"/>
          <w:i/>
          <w:sz w:val="24"/>
          <w:szCs w:val="24"/>
        </w:rPr>
        <w:t>„</w:t>
      </w:r>
      <w:r w:rsidRPr="00BE6FC9">
        <w:rPr>
          <w:rFonts w:ascii="Times New Roman" w:hAnsi="Times New Roman"/>
          <w:i/>
          <w:sz w:val="24"/>
          <w:szCs w:val="24"/>
        </w:rPr>
        <w:t xml:space="preserve">Zimowisko w Kościelisku i Zakopanem” </w:t>
      </w:r>
      <w:r w:rsidRPr="00BE6FC9">
        <w:rPr>
          <w:rFonts w:ascii="Times New Roman" w:hAnsi="Times New Roman"/>
          <w:sz w:val="24"/>
          <w:szCs w:val="24"/>
        </w:rPr>
        <w:t>realizowane przez Stowarzyszenie Młodzieżowe Centrum Współpracy w Tyczynie.</w:t>
      </w:r>
    </w:p>
    <w:p w14:paraId="41BADBB2" w14:textId="0997EDCD" w:rsidR="00727D09" w:rsidRPr="00BE6FC9" w:rsidRDefault="00727D09" w:rsidP="00804387">
      <w:pPr>
        <w:pStyle w:val="Akapitzlist"/>
        <w:numPr>
          <w:ilvl w:val="0"/>
          <w:numId w:val="50"/>
        </w:numPr>
        <w:spacing w:after="0" w:line="276" w:lineRule="auto"/>
        <w:ind w:right="284"/>
        <w:jc w:val="both"/>
        <w:rPr>
          <w:rFonts w:ascii="Times New Roman" w:hAnsi="Times New Roman"/>
          <w:sz w:val="24"/>
          <w:szCs w:val="24"/>
        </w:rPr>
      </w:pPr>
      <w:r w:rsidRPr="00BE6FC9">
        <w:rPr>
          <w:rFonts w:ascii="Times New Roman" w:hAnsi="Times New Roman"/>
          <w:sz w:val="24"/>
          <w:szCs w:val="24"/>
        </w:rPr>
        <w:t xml:space="preserve">Zadanie publiczne pn. </w:t>
      </w:r>
      <w:r w:rsidR="00BE6FC9" w:rsidRPr="00BE6FC9">
        <w:rPr>
          <w:rFonts w:ascii="Times New Roman" w:hAnsi="Times New Roman"/>
          <w:i/>
          <w:sz w:val="24"/>
          <w:szCs w:val="24"/>
        </w:rPr>
        <w:t>„</w:t>
      </w:r>
      <w:r w:rsidRPr="00BE6FC9">
        <w:rPr>
          <w:rFonts w:ascii="Times New Roman" w:hAnsi="Times New Roman"/>
          <w:i/>
          <w:sz w:val="24"/>
          <w:szCs w:val="24"/>
        </w:rPr>
        <w:t xml:space="preserve">Kolonia letnia w Jastrzębiej Górze” </w:t>
      </w:r>
      <w:r w:rsidRPr="00BE6FC9">
        <w:rPr>
          <w:rFonts w:ascii="Times New Roman" w:hAnsi="Times New Roman"/>
          <w:sz w:val="24"/>
          <w:szCs w:val="24"/>
        </w:rPr>
        <w:t>realizowane przez Stowarzyszenie Młodzieżowe Centrum Współpracy w Tyczynie.</w:t>
      </w:r>
    </w:p>
    <w:p w14:paraId="0B12B25F" w14:textId="7BAED62F" w:rsidR="0047486D" w:rsidRPr="002537F4" w:rsidRDefault="0047486D" w:rsidP="00804387">
      <w:pPr>
        <w:spacing w:after="0" w:line="276" w:lineRule="auto"/>
        <w:ind w:left="284" w:right="284" w:firstLine="708"/>
        <w:jc w:val="both"/>
        <w:rPr>
          <w:rFonts w:ascii="Times New Roman" w:hAnsi="Times New Roman"/>
          <w:sz w:val="24"/>
          <w:szCs w:val="24"/>
        </w:rPr>
      </w:pPr>
      <w:r w:rsidRPr="003C41CF">
        <w:rPr>
          <w:rFonts w:ascii="Times New Roman" w:hAnsi="Times New Roman"/>
          <w:sz w:val="24"/>
          <w:szCs w:val="24"/>
        </w:rPr>
        <w:t>Współpraca w obszarze „</w:t>
      </w:r>
      <w:r w:rsidRPr="003C41CF">
        <w:rPr>
          <w:rFonts w:ascii="Times New Roman" w:hAnsi="Times New Roman"/>
          <w:i/>
          <w:sz w:val="24"/>
          <w:szCs w:val="24"/>
        </w:rPr>
        <w:t>Działalność na rzecz osób niepełnosprawnych</w:t>
      </w:r>
      <w:r w:rsidRPr="003C41CF">
        <w:rPr>
          <w:rFonts w:ascii="Times New Roman" w:hAnsi="Times New Roman"/>
          <w:sz w:val="24"/>
          <w:szCs w:val="24"/>
        </w:rPr>
        <w:t xml:space="preserve">” polegała na </w:t>
      </w:r>
      <w:r>
        <w:rPr>
          <w:rFonts w:ascii="Times New Roman" w:hAnsi="Times New Roman"/>
          <w:sz w:val="24"/>
          <w:szCs w:val="24"/>
        </w:rPr>
        <w:t xml:space="preserve">realizacji pierwszego </w:t>
      </w:r>
      <w:r w:rsidRPr="003C41CF">
        <w:rPr>
          <w:rFonts w:ascii="Times New Roman" w:hAnsi="Times New Roman"/>
          <w:sz w:val="24"/>
          <w:szCs w:val="24"/>
        </w:rPr>
        <w:t xml:space="preserve">roku podpisanej </w:t>
      </w:r>
      <w:r>
        <w:rPr>
          <w:rFonts w:ascii="Times New Roman" w:hAnsi="Times New Roman"/>
          <w:sz w:val="24"/>
          <w:szCs w:val="24"/>
        </w:rPr>
        <w:t xml:space="preserve">pięcioletniej </w:t>
      </w:r>
      <w:r w:rsidRPr="003C41CF">
        <w:rPr>
          <w:rFonts w:ascii="Times New Roman" w:hAnsi="Times New Roman"/>
          <w:sz w:val="24"/>
          <w:szCs w:val="24"/>
        </w:rPr>
        <w:t>umowy na powierzenie prowadzenia Środowiskowego Domu Samopomocy w Tyczyni</w:t>
      </w:r>
      <w:r w:rsidR="00507AD6">
        <w:rPr>
          <w:rFonts w:ascii="Times New Roman" w:hAnsi="Times New Roman"/>
          <w:sz w:val="24"/>
          <w:szCs w:val="24"/>
        </w:rPr>
        <w:t xml:space="preserve">e w kwocie przekazanej dotacji </w:t>
      </w:r>
      <w:r w:rsidRPr="003C41CF">
        <w:rPr>
          <w:rFonts w:ascii="Times New Roman" w:hAnsi="Times New Roman"/>
          <w:sz w:val="24"/>
          <w:szCs w:val="24"/>
        </w:rPr>
        <w:t>w wysokoś</w:t>
      </w:r>
      <w:r>
        <w:rPr>
          <w:rFonts w:ascii="Times New Roman" w:hAnsi="Times New Roman"/>
          <w:sz w:val="24"/>
          <w:szCs w:val="24"/>
        </w:rPr>
        <w:t>ci 815</w:t>
      </w:r>
      <w:r w:rsidR="00366FDC">
        <w:rPr>
          <w:rFonts w:ascii="Times New Roman" w:hAnsi="Times New Roman"/>
          <w:sz w:val="24"/>
          <w:szCs w:val="24"/>
        </w:rPr>
        <w:t>.</w:t>
      </w:r>
      <w:r>
        <w:rPr>
          <w:rFonts w:ascii="Times New Roman" w:hAnsi="Times New Roman"/>
          <w:sz w:val="24"/>
          <w:szCs w:val="24"/>
        </w:rPr>
        <w:t>438,25</w:t>
      </w:r>
      <w:r w:rsidRPr="003C41CF">
        <w:rPr>
          <w:rFonts w:ascii="Times New Roman" w:hAnsi="Times New Roman"/>
          <w:sz w:val="24"/>
          <w:szCs w:val="24"/>
        </w:rPr>
        <w:t xml:space="preserve"> zł</w:t>
      </w:r>
      <w:r>
        <w:rPr>
          <w:rFonts w:ascii="Times New Roman" w:hAnsi="Times New Roman"/>
          <w:sz w:val="24"/>
          <w:szCs w:val="24"/>
        </w:rPr>
        <w:t xml:space="preserve"> w</w:t>
      </w:r>
      <w:r w:rsidRPr="003C41CF">
        <w:rPr>
          <w:rFonts w:ascii="Times New Roman" w:hAnsi="Times New Roman"/>
          <w:sz w:val="24"/>
          <w:szCs w:val="24"/>
        </w:rPr>
        <w:t xml:space="preserve"> </w:t>
      </w:r>
      <w:r>
        <w:rPr>
          <w:rFonts w:ascii="Times New Roman" w:hAnsi="Times New Roman"/>
          <w:sz w:val="24"/>
          <w:szCs w:val="24"/>
        </w:rPr>
        <w:t>rok 2019 i</w:t>
      </w:r>
      <w:r w:rsidRPr="003C41CF">
        <w:rPr>
          <w:rFonts w:ascii="Times New Roman" w:hAnsi="Times New Roman"/>
          <w:sz w:val="24"/>
          <w:szCs w:val="24"/>
        </w:rPr>
        <w:t xml:space="preserve"> na wsparciu realizacji </w:t>
      </w:r>
      <w:r>
        <w:rPr>
          <w:rFonts w:ascii="Times New Roman" w:hAnsi="Times New Roman"/>
          <w:sz w:val="24"/>
          <w:szCs w:val="24"/>
        </w:rPr>
        <w:t xml:space="preserve">trzech </w:t>
      </w:r>
      <w:r w:rsidRPr="003C41CF">
        <w:rPr>
          <w:rFonts w:ascii="Times New Roman" w:hAnsi="Times New Roman"/>
          <w:sz w:val="24"/>
          <w:szCs w:val="24"/>
        </w:rPr>
        <w:t>zadań na kwotę</w:t>
      </w:r>
      <w:r w:rsidR="00507AD6">
        <w:rPr>
          <w:rFonts w:ascii="Times New Roman" w:hAnsi="Times New Roman"/>
          <w:sz w:val="24"/>
          <w:szCs w:val="24"/>
        </w:rPr>
        <w:t xml:space="preserve"> </w:t>
      </w:r>
      <w:r>
        <w:rPr>
          <w:rFonts w:ascii="Times New Roman" w:hAnsi="Times New Roman"/>
          <w:sz w:val="24"/>
          <w:szCs w:val="24"/>
        </w:rPr>
        <w:t>24</w:t>
      </w:r>
      <w:r w:rsidR="00366FDC">
        <w:rPr>
          <w:rFonts w:ascii="Times New Roman" w:hAnsi="Times New Roman"/>
          <w:sz w:val="24"/>
          <w:szCs w:val="24"/>
        </w:rPr>
        <w:t>.</w:t>
      </w:r>
      <w:r w:rsidRPr="003C41CF">
        <w:rPr>
          <w:rFonts w:ascii="Times New Roman" w:hAnsi="Times New Roman"/>
          <w:sz w:val="24"/>
          <w:szCs w:val="24"/>
        </w:rPr>
        <w:t xml:space="preserve">000,00 zł. Współpraca w tym obszarze przebiegała w oparciu o środki pochodzące z budżetu </w:t>
      </w:r>
      <w:r w:rsidRPr="002537F4">
        <w:rPr>
          <w:rFonts w:ascii="Times New Roman" w:hAnsi="Times New Roman"/>
          <w:sz w:val="24"/>
          <w:szCs w:val="24"/>
        </w:rPr>
        <w:t>gminy w zakresie pomocy społecznej i ochrony zdrowia.</w:t>
      </w:r>
    </w:p>
    <w:p w14:paraId="3FB5C5C9" w14:textId="0A69CD07" w:rsidR="0047486D" w:rsidRDefault="0047486D" w:rsidP="00804387">
      <w:pPr>
        <w:spacing w:after="0" w:line="276" w:lineRule="auto"/>
        <w:ind w:left="284" w:right="284"/>
        <w:jc w:val="both"/>
        <w:rPr>
          <w:rFonts w:ascii="Times New Roman" w:hAnsi="Times New Roman"/>
          <w:sz w:val="24"/>
          <w:szCs w:val="24"/>
        </w:rPr>
      </w:pPr>
      <w:r w:rsidRPr="002537F4">
        <w:rPr>
          <w:rFonts w:ascii="Times New Roman" w:hAnsi="Times New Roman"/>
          <w:sz w:val="24"/>
          <w:szCs w:val="24"/>
        </w:rPr>
        <w:lastRenderedPageBreak/>
        <w:t xml:space="preserve">Zadania publiczne realizowane w tym obszarze zlecane były w </w:t>
      </w:r>
      <w:r>
        <w:rPr>
          <w:rFonts w:ascii="Times New Roman" w:hAnsi="Times New Roman"/>
          <w:sz w:val="24"/>
          <w:szCs w:val="24"/>
        </w:rPr>
        <w:t>procedurach</w:t>
      </w:r>
      <w:r w:rsidRPr="002537F4">
        <w:rPr>
          <w:rFonts w:ascii="Times New Roman" w:hAnsi="Times New Roman"/>
          <w:sz w:val="24"/>
          <w:szCs w:val="24"/>
        </w:rPr>
        <w:t xml:space="preserve"> art.</w:t>
      </w:r>
      <w:r w:rsidR="00366FDC">
        <w:rPr>
          <w:rFonts w:ascii="Times New Roman" w:hAnsi="Times New Roman"/>
          <w:sz w:val="24"/>
          <w:szCs w:val="24"/>
        </w:rPr>
        <w:t xml:space="preserve"> </w:t>
      </w:r>
      <w:r w:rsidRPr="002537F4">
        <w:rPr>
          <w:rFonts w:ascii="Times New Roman" w:hAnsi="Times New Roman"/>
          <w:sz w:val="24"/>
          <w:szCs w:val="24"/>
        </w:rPr>
        <w:t>11</w:t>
      </w:r>
      <w:r>
        <w:rPr>
          <w:rFonts w:ascii="Times New Roman" w:hAnsi="Times New Roman"/>
          <w:sz w:val="24"/>
          <w:szCs w:val="24"/>
        </w:rPr>
        <w:t xml:space="preserve"> i 19a</w:t>
      </w:r>
      <w:r w:rsidRPr="002537F4">
        <w:rPr>
          <w:rFonts w:ascii="Times New Roman" w:hAnsi="Times New Roman"/>
          <w:sz w:val="24"/>
          <w:szCs w:val="24"/>
        </w:rPr>
        <w:t xml:space="preserve"> ustawy o działalności pożytku publicznego i </w:t>
      </w:r>
      <w:r>
        <w:rPr>
          <w:rFonts w:ascii="Times New Roman" w:hAnsi="Times New Roman"/>
          <w:sz w:val="24"/>
          <w:szCs w:val="24"/>
        </w:rPr>
        <w:t>o wolontariacie.</w:t>
      </w:r>
      <w:r w:rsidRPr="002537F4">
        <w:rPr>
          <w:rFonts w:ascii="Times New Roman" w:hAnsi="Times New Roman"/>
          <w:sz w:val="24"/>
          <w:szCs w:val="24"/>
        </w:rPr>
        <w:t xml:space="preserve"> </w:t>
      </w:r>
      <w:r>
        <w:rPr>
          <w:rFonts w:ascii="Times New Roman" w:hAnsi="Times New Roman"/>
          <w:sz w:val="24"/>
          <w:szCs w:val="24"/>
        </w:rPr>
        <w:t>Ilość ofert – 4</w:t>
      </w:r>
      <w:r w:rsidRPr="002537F4">
        <w:rPr>
          <w:rFonts w:ascii="Times New Roman" w:hAnsi="Times New Roman"/>
          <w:sz w:val="24"/>
          <w:szCs w:val="24"/>
        </w:rPr>
        <w:t xml:space="preserve">. </w:t>
      </w:r>
      <w:r w:rsidR="00535472">
        <w:rPr>
          <w:rFonts w:ascii="Times New Roman" w:hAnsi="Times New Roman"/>
          <w:sz w:val="24"/>
          <w:szCs w:val="24"/>
        </w:rPr>
        <w:t xml:space="preserve">Liczba podpisanych umów – </w:t>
      </w:r>
      <w:r>
        <w:rPr>
          <w:rFonts w:ascii="Times New Roman" w:hAnsi="Times New Roman"/>
          <w:sz w:val="24"/>
          <w:szCs w:val="24"/>
        </w:rPr>
        <w:t>4</w:t>
      </w:r>
      <w:r w:rsidR="00507AD6">
        <w:rPr>
          <w:rFonts w:ascii="Times New Roman" w:hAnsi="Times New Roman"/>
          <w:sz w:val="24"/>
          <w:szCs w:val="24"/>
        </w:rPr>
        <w:t>.</w:t>
      </w:r>
    </w:p>
    <w:p w14:paraId="5A223051" w14:textId="788B25CE" w:rsidR="00727D09" w:rsidRPr="00366FDC" w:rsidRDefault="00727D09" w:rsidP="00804387">
      <w:pPr>
        <w:pStyle w:val="Akapitzlist"/>
        <w:numPr>
          <w:ilvl w:val="1"/>
          <w:numId w:val="26"/>
        </w:numPr>
        <w:spacing w:after="0" w:line="276" w:lineRule="auto"/>
        <w:ind w:right="284"/>
        <w:jc w:val="both"/>
        <w:rPr>
          <w:rFonts w:ascii="Times New Roman" w:hAnsi="Times New Roman"/>
          <w:sz w:val="24"/>
          <w:szCs w:val="24"/>
        </w:rPr>
      </w:pPr>
      <w:r w:rsidRPr="00366FDC">
        <w:rPr>
          <w:rFonts w:ascii="Times New Roman" w:hAnsi="Times New Roman"/>
          <w:sz w:val="24"/>
          <w:szCs w:val="24"/>
        </w:rPr>
        <w:t xml:space="preserve">Zadanie publiczne pn. </w:t>
      </w:r>
      <w:r w:rsidR="00366FDC" w:rsidRPr="00366FDC">
        <w:rPr>
          <w:rFonts w:ascii="Times New Roman" w:hAnsi="Times New Roman"/>
          <w:sz w:val="24"/>
          <w:szCs w:val="24"/>
        </w:rPr>
        <w:t>„</w:t>
      </w:r>
      <w:r w:rsidRPr="00366FDC">
        <w:rPr>
          <w:rFonts w:ascii="Times New Roman" w:hAnsi="Times New Roman"/>
          <w:i/>
          <w:sz w:val="24"/>
          <w:szCs w:val="24"/>
        </w:rPr>
        <w:t>Prowadzenie Środowiskowego Domu Samopomocy dla osób</w:t>
      </w:r>
      <w:r w:rsidRPr="00366FDC">
        <w:rPr>
          <w:rFonts w:ascii="Times New Roman" w:hAnsi="Times New Roman"/>
          <w:i/>
          <w:sz w:val="24"/>
          <w:szCs w:val="24"/>
        </w:rPr>
        <w:br/>
        <w:t xml:space="preserve"> z zaburzeniami psychicznymi w Tyczynie</w:t>
      </w:r>
      <w:r w:rsidRPr="00366FDC">
        <w:rPr>
          <w:rFonts w:ascii="Times New Roman" w:hAnsi="Times New Roman"/>
          <w:sz w:val="24"/>
          <w:szCs w:val="24"/>
        </w:rPr>
        <w:t>” realizowane przez Caritas Diecezji Rzeszowskiej.</w:t>
      </w:r>
    </w:p>
    <w:p w14:paraId="6CA47162" w14:textId="7B0FC2B0" w:rsidR="00727D09" w:rsidRPr="00366FDC" w:rsidRDefault="00727D09" w:rsidP="00804387">
      <w:pPr>
        <w:pStyle w:val="Akapitzlist"/>
        <w:numPr>
          <w:ilvl w:val="1"/>
          <w:numId w:val="26"/>
        </w:numPr>
        <w:spacing w:after="0" w:line="276" w:lineRule="auto"/>
        <w:ind w:right="284"/>
        <w:jc w:val="both"/>
        <w:rPr>
          <w:rFonts w:ascii="Times New Roman" w:hAnsi="Times New Roman"/>
          <w:sz w:val="24"/>
          <w:szCs w:val="24"/>
        </w:rPr>
      </w:pPr>
      <w:r w:rsidRPr="00366FDC">
        <w:rPr>
          <w:rFonts w:ascii="Times New Roman" w:hAnsi="Times New Roman"/>
          <w:sz w:val="24"/>
          <w:szCs w:val="24"/>
        </w:rPr>
        <w:t xml:space="preserve">Zadanie publiczne pn. </w:t>
      </w:r>
      <w:r w:rsidR="00366FDC">
        <w:rPr>
          <w:rFonts w:ascii="Times New Roman" w:hAnsi="Times New Roman"/>
          <w:sz w:val="24"/>
          <w:szCs w:val="24"/>
        </w:rPr>
        <w:t>„</w:t>
      </w:r>
      <w:r w:rsidRPr="00366FDC">
        <w:rPr>
          <w:rFonts w:ascii="Times New Roman" w:hAnsi="Times New Roman"/>
          <w:i/>
          <w:sz w:val="24"/>
          <w:szCs w:val="24"/>
        </w:rPr>
        <w:t xml:space="preserve">Wspieranie opieki zdrowotnej i pielęgnacyjnej osób chorych </w:t>
      </w:r>
      <w:r w:rsidRPr="00366FDC">
        <w:rPr>
          <w:rFonts w:ascii="Times New Roman" w:hAnsi="Times New Roman"/>
          <w:i/>
          <w:sz w:val="24"/>
          <w:szCs w:val="24"/>
        </w:rPr>
        <w:br/>
        <w:t>i niepełnosprawnych”</w:t>
      </w:r>
      <w:r w:rsidRPr="00366FDC">
        <w:rPr>
          <w:rFonts w:ascii="Times New Roman" w:hAnsi="Times New Roman"/>
          <w:sz w:val="24"/>
          <w:szCs w:val="24"/>
        </w:rPr>
        <w:t xml:space="preserve"> realizowane przez Caritas Diecezji Rzeszowskiej.</w:t>
      </w:r>
    </w:p>
    <w:p w14:paraId="5F349906" w14:textId="4DE6B6F8" w:rsidR="00727D09" w:rsidRPr="00366FDC" w:rsidRDefault="00727D09" w:rsidP="00804387">
      <w:pPr>
        <w:pStyle w:val="Akapitzlist"/>
        <w:numPr>
          <w:ilvl w:val="1"/>
          <w:numId w:val="26"/>
        </w:numPr>
        <w:spacing w:after="0" w:line="276" w:lineRule="auto"/>
        <w:ind w:right="284"/>
        <w:jc w:val="both"/>
        <w:rPr>
          <w:rFonts w:ascii="Times New Roman" w:hAnsi="Times New Roman"/>
          <w:sz w:val="24"/>
          <w:szCs w:val="24"/>
        </w:rPr>
      </w:pPr>
      <w:r w:rsidRPr="00366FDC">
        <w:rPr>
          <w:rFonts w:ascii="Times New Roman" w:hAnsi="Times New Roman"/>
          <w:sz w:val="24"/>
          <w:szCs w:val="24"/>
        </w:rPr>
        <w:t xml:space="preserve">Zadanie publiczne pn. </w:t>
      </w:r>
      <w:r w:rsidR="00366FDC">
        <w:rPr>
          <w:rFonts w:ascii="Times New Roman" w:hAnsi="Times New Roman"/>
          <w:sz w:val="24"/>
          <w:szCs w:val="24"/>
        </w:rPr>
        <w:t>„</w:t>
      </w:r>
      <w:r w:rsidRPr="00366FDC">
        <w:rPr>
          <w:rFonts w:ascii="Times New Roman" w:hAnsi="Times New Roman"/>
          <w:i/>
          <w:sz w:val="24"/>
          <w:szCs w:val="24"/>
        </w:rPr>
        <w:t>Aktywizacja osób niepełnosprawnych w gminie Tyczyn</w:t>
      </w:r>
      <w:r w:rsidRPr="00366FDC">
        <w:rPr>
          <w:rFonts w:ascii="Times New Roman" w:hAnsi="Times New Roman"/>
          <w:sz w:val="24"/>
          <w:szCs w:val="24"/>
        </w:rPr>
        <w:t>” realizowane przez Stowarzyszenie Pomocy Osobom Niepełnosprawnym w Tyczynie.</w:t>
      </w:r>
    </w:p>
    <w:p w14:paraId="388B0758" w14:textId="5CE741BF" w:rsidR="00727D09" w:rsidRPr="00366FDC" w:rsidRDefault="00727D09" w:rsidP="00804387">
      <w:pPr>
        <w:pStyle w:val="Akapitzlist"/>
        <w:numPr>
          <w:ilvl w:val="1"/>
          <w:numId w:val="26"/>
        </w:numPr>
        <w:spacing w:after="0" w:line="276" w:lineRule="auto"/>
        <w:ind w:right="284"/>
        <w:jc w:val="both"/>
        <w:rPr>
          <w:rFonts w:ascii="Times New Roman" w:hAnsi="Times New Roman"/>
          <w:sz w:val="24"/>
          <w:szCs w:val="24"/>
        </w:rPr>
      </w:pPr>
      <w:r w:rsidRPr="00366FDC">
        <w:rPr>
          <w:rFonts w:ascii="Times New Roman" w:hAnsi="Times New Roman"/>
          <w:sz w:val="24"/>
          <w:szCs w:val="24"/>
        </w:rPr>
        <w:t xml:space="preserve">Zadanie publiczne pn. </w:t>
      </w:r>
      <w:r w:rsidR="00366FDC">
        <w:rPr>
          <w:rFonts w:ascii="Times New Roman" w:hAnsi="Times New Roman"/>
          <w:sz w:val="24"/>
          <w:szCs w:val="24"/>
        </w:rPr>
        <w:t>„</w:t>
      </w:r>
      <w:r w:rsidRPr="00366FDC">
        <w:rPr>
          <w:rFonts w:ascii="Times New Roman" w:hAnsi="Times New Roman"/>
          <w:i/>
          <w:sz w:val="24"/>
          <w:szCs w:val="24"/>
        </w:rPr>
        <w:t>Profesjonalni</w:t>
      </w:r>
      <w:r w:rsidRPr="00366FDC">
        <w:rPr>
          <w:rFonts w:ascii="Times New Roman" w:hAnsi="Times New Roman"/>
          <w:sz w:val="24"/>
          <w:szCs w:val="24"/>
        </w:rPr>
        <w:t xml:space="preserve"> </w:t>
      </w:r>
      <w:r w:rsidRPr="00366FDC">
        <w:rPr>
          <w:rFonts w:ascii="Times New Roman" w:hAnsi="Times New Roman"/>
          <w:i/>
          <w:sz w:val="24"/>
          <w:szCs w:val="24"/>
        </w:rPr>
        <w:t xml:space="preserve">niepełnosprawni” </w:t>
      </w:r>
      <w:r w:rsidRPr="00366FDC">
        <w:rPr>
          <w:rFonts w:ascii="Times New Roman" w:hAnsi="Times New Roman"/>
          <w:sz w:val="24"/>
          <w:szCs w:val="24"/>
        </w:rPr>
        <w:t>realizowane przez Podkarpackie Stowarzyszenie Pracowników Pomocy Społecznej w Tyczynie.</w:t>
      </w:r>
    </w:p>
    <w:p w14:paraId="48A57FFA" w14:textId="3CE29BBD" w:rsidR="00727D09" w:rsidRPr="003C41CF" w:rsidRDefault="0047486D" w:rsidP="00804387">
      <w:pPr>
        <w:spacing w:after="0" w:line="276" w:lineRule="auto"/>
        <w:ind w:left="284" w:right="284" w:firstLine="708"/>
        <w:jc w:val="both"/>
        <w:rPr>
          <w:rFonts w:ascii="Times New Roman" w:hAnsi="Times New Roman"/>
          <w:sz w:val="24"/>
          <w:szCs w:val="24"/>
        </w:rPr>
      </w:pPr>
      <w:r>
        <w:rPr>
          <w:rFonts w:ascii="Times New Roman" w:hAnsi="Times New Roman"/>
          <w:sz w:val="24"/>
          <w:szCs w:val="24"/>
        </w:rPr>
        <w:t>W</w:t>
      </w:r>
      <w:r w:rsidRPr="003C41CF">
        <w:rPr>
          <w:rFonts w:ascii="Times New Roman" w:hAnsi="Times New Roman"/>
          <w:sz w:val="24"/>
          <w:szCs w:val="24"/>
        </w:rPr>
        <w:t xml:space="preserve"> obszarze „</w:t>
      </w:r>
      <w:r w:rsidRPr="003C41CF">
        <w:rPr>
          <w:rFonts w:ascii="Times New Roman" w:hAnsi="Times New Roman"/>
          <w:i/>
          <w:sz w:val="24"/>
          <w:szCs w:val="24"/>
        </w:rPr>
        <w:t>Ekologii i ochrony dziedzictwa przyrodniczego</w:t>
      </w:r>
      <w:r w:rsidRPr="003C41CF">
        <w:rPr>
          <w:rFonts w:ascii="Times New Roman" w:hAnsi="Times New Roman"/>
          <w:sz w:val="24"/>
          <w:szCs w:val="24"/>
        </w:rPr>
        <w:t xml:space="preserve">” </w:t>
      </w:r>
      <w:r>
        <w:rPr>
          <w:rFonts w:ascii="Times New Roman" w:hAnsi="Times New Roman"/>
          <w:sz w:val="24"/>
          <w:szCs w:val="24"/>
        </w:rPr>
        <w:t xml:space="preserve">nie był ogłaszany konkurs ofert. Nie została również złożona oferta z własnej inicjatywy przez organizacje pozarządowe. </w:t>
      </w:r>
    </w:p>
    <w:p w14:paraId="5D15017C" w14:textId="2ED2242A" w:rsidR="0047486D" w:rsidRDefault="0047486D" w:rsidP="00804387">
      <w:pPr>
        <w:spacing w:after="0" w:line="276" w:lineRule="auto"/>
        <w:ind w:left="284" w:right="284" w:firstLine="708"/>
        <w:jc w:val="both"/>
        <w:rPr>
          <w:rFonts w:ascii="Times New Roman" w:hAnsi="Times New Roman"/>
          <w:sz w:val="24"/>
          <w:szCs w:val="24"/>
        </w:rPr>
      </w:pPr>
      <w:r w:rsidRPr="003C41CF">
        <w:rPr>
          <w:rFonts w:ascii="Times New Roman" w:hAnsi="Times New Roman"/>
          <w:sz w:val="24"/>
          <w:szCs w:val="24"/>
        </w:rPr>
        <w:t>Współpraca w</w:t>
      </w:r>
      <w:r>
        <w:rPr>
          <w:rFonts w:ascii="Times New Roman" w:hAnsi="Times New Roman"/>
          <w:sz w:val="24"/>
          <w:szCs w:val="24"/>
        </w:rPr>
        <w:t xml:space="preserve"> obszarach „</w:t>
      </w:r>
      <w:r w:rsidRPr="004B155E">
        <w:rPr>
          <w:rFonts w:ascii="Times New Roman" w:hAnsi="Times New Roman"/>
          <w:i/>
          <w:sz w:val="24"/>
          <w:szCs w:val="24"/>
        </w:rPr>
        <w:t>Turystyka i krajoznawstwo”</w:t>
      </w:r>
      <w:r>
        <w:rPr>
          <w:rFonts w:ascii="Times New Roman" w:hAnsi="Times New Roman"/>
          <w:sz w:val="24"/>
          <w:szCs w:val="24"/>
        </w:rPr>
        <w:t xml:space="preserve"> oraz</w:t>
      </w:r>
      <w:r w:rsidRPr="003C41CF">
        <w:rPr>
          <w:rFonts w:ascii="Times New Roman" w:hAnsi="Times New Roman"/>
          <w:sz w:val="24"/>
          <w:szCs w:val="24"/>
        </w:rPr>
        <w:t xml:space="preserve"> „</w:t>
      </w:r>
      <w:r w:rsidRPr="003C41CF">
        <w:rPr>
          <w:rFonts w:ascii="Times New Roman" w:hAnsi="Times New Roman"/>
          <w:i/>
          <w:sz w:val="24"/>
          <w:szCs w:val="24"/>
        </w:rPr>
        <w:t xml:space="preserve">Promocji </w:t>
      </w:r>
      <w:r w:rsidR="00507AD6">
        <w:rPr>
          <w:rFonts w:ascii="Times New Roman" w:hAnsi="Times New Roman"/>
          <w:i/>
          <w:sz w:val="24"/>
          <w:szCs w:val="24"/>
        </w:rPr>
        <w:br/>
      </w:r>
      <w:r w:rsidRPr="003C41CF">
        <w:rPr>
          <w:rFonts w:ascii="Times New Roman" w:hAnsi="Times New Roman"/>
          <w:i/>
          <w:sz w:val="24"/>
          <w:szCs w:val="24"/>
        </w:rPr>
        <w:t>i organizacji wolontariatu</w:t>
      </w:r>
      <w:r w:rsidRPr="003C41CF">
        <w:rPr>
          <w:rFonts w:ascii="Times New Roman" w:hAnsi="Times New Roman"/>
          <w:sz w:val="24"/>
          <w:szCs w:val="24"/>
        </w:rPr>
        <w:t xml:space="preserve">” odbywała się w zadaniach przekazanych do realizacji organizacjom w zakresie w/w obszarów współpracy. </w:t>
      </w:r>
      <w:r>
        <w:rPr>
          <w:rFonts w:ascii="Times New Roman" w:hAnsi="Times New Roman"/>
          <w:sz w:val="24"/>
          <w:szCs w:val="24"/>
        </w:rPr>
        <w:t>W tych obszarach</w:t>
      </w:r>
      <w:r w:rsidRPr="003C41CF">
        <w:rPr>
          <w:rFonts w:ascii="Times New Roman" w:hAnsi="Times New Roman"/>
          <w:sz w:val="24"/>
          <w:szCs w:val="24"/>
        </w:rPr>
        <w:t xml:space="preserve"> </w:t>
      </w:r>
      <w:r>
        <w:rPr>
          <w:rFonts w:ascii="Times New Roman" w:hAnsi="Times New Roman"/>
          <w:sz w:val="24"/>
          <w:szCs w:val="24"/>
        </w:rPr>
        <w:t>nie było odrębnie realizowanych zadań publicznych.</w:t>
      </w:r>
    </w:p>
    <w:p w14:paraId="31919EF0" w14:textId="77777777" w:rsidR="006B51A3" w:rsidRPr="00B410DB" w:rsidRDefault="006B51A3" w:rsidP="00804387">
      <w:pPr>
        <w:pStyle w:val="Akapitzlist"/>
        <w:spacing w:line="276" w:lineRule="auto"/>
        <w:ind w:left="284"/>
        <w:jc w:val="both"/>
        <w:rPr>
          <w:rFonts w:ascii="Times New Roman" w:hAnsi="Times New Roman" w:cs="Times New Roman"/>
          <w:sz w:val="24"/>
          <w:szCs w:val="24"/>
          <w:u w:val="single"/>
        </w:rPr>
      </w:pPr>
    </w:p>
    <w:p w14:paraId="7159B3BD" w14:textId="360B7455" w:rsidR="0089402D" w:rsidRDefault="0089402D" w:rsidP="00804387">
      <w:pPr>
        <w:pStyle w:val="Akapitzlist"/>
        <w:numPr>
          <w:ilvl w:val="0"/>
          <w:numId w:val="15"/>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u w:val="single"/>
        </w:rPr>
        <w:t>Gminny Program</w:t>
      </w:r>
      <w:r w:rsidRPr="0089402D">
        <w:rPr>
          <w:rFonts w:ascii="Times New Roman" w:hAnsi="Times New Roman" w:cs="Times New Roman"/>
          <w:sz w:val="24"/>
          <w:szCs w:val="24"/>
          <w:u w:val="single"/>
        </w:rPr>
        <w:t xml:space="preserve"> Profilaktyki i Rozwiązywania Problemów Alkoholowych oraz  Przeciwdziałania Narkomanii w Gminie Tyczyn na </w:t>
      </w:r>
      <w:r w:rsidR="00B410DB">
        <w:rPr>
          <w:rFonts w:ascii="Times New Roman" w:hAnsi="Times New Roman" w:cs="Times New Roman"/>
          <w:sz w:val="24"/>
          <w:szCs w:val="24"/>
          <w:u w:val="single"/>
        </w:rPr>
        <w:t>2019</w:t>
      </w:r>
      <w:r w:rsidRPr="00B410DB">
        <w:rPr>
          <w:rFonts w:ascii="Times New Roman" w:hAnsi="Times New Roman" w:cs="Times New Roman"/>
          <w:sz w:val="24"/>
          <w:szCs w:val="24"/>
          <w:u w:val="single"/>
        </w:rPr>
        <w:t xml:space="preserve"> r.</w:t>
      </w:r>
      <w:r>
        <w:rPr>
          <w:rFonts w:ascii="Times New Roman" w:hAnsi="Times New Roman" w:cs="Times New Roman"/>
          <w:sz w:val="24"/>
          <w:szCs w:val="24"/>
        </w:rPr>
        <w:t xml:space="preserve"> </w:t>
      </w:r>
    </w:p>
    <w:p w14:paraId="161F92D0" w14:textId="1A651127" w:rsidR="00B36F3C" w:rsidRDefault="00B410DB" w:rsidP="00804387">
      <w:pPr>
        <w:pStyle w:val="Akapitzlist"/>
        <w:spacing w:line="276" w:lineRule="auto"/>
        <w:ind w:left="284"/>
        <w:jc w:val="both"/>
        <w:rPr>
          <w:rFonts w:ascii="Times New Roman" w:hAnsi="Times New Roman" w:cs="Times New Roman"/>
          <w:sz w:val="24"/>
          <w:szCs w:val="24"/>
        </w:rPr>
      </w:pPr>
      <w:r w:rsidRPr="00B410DB">
        <w:rPr>
          <w:rFonts w:ascii="Times New Roman" w:hAnsi="Times New Roman" w:cs="Times New Roman"/>
          <w:sz w:val="24"/>
          <w:szCs w:val="24"/>
        </w:rPr>
        <w:t xml:space="preserve">W 2019 r. po raz kolejny realizowano uchwalony przez Radę Miejską w Tyczynie wraz </w:t>
      </w:r>
      <w:r>
        <w:rPr>
          <w:rFonts w:ascii="Times New Roman" w:hAnsi="Times New Roman" w:cs="Times New Roman"/>
          <w:sz w:val="24"/>
          <w:szCs w:val="24"/>
        </w:rPr>
        <w:br/>
      </w:r>
      <w:r w:rsidRPr="00B410DB">
        <w:rPr>
          <w:rFonts w:ascii="Times New Roman" w:hAnsi="Times New Roman" w:cs="Times New Roman"/>
          <w:sz w:val="24"/>
          <w:szCs w:val="24"/>
        </w:rPr>
        <w:t>z Programem Profilaktyki i Rozwiązywania Problemów Alkoholowych Program Przeciwdziałania Narkomani</w:t>
      </w:r>
      <w:r>
        <w:rPr>
          <w:rFonts w:ascii="Times New Roman" w:hAnsi="Times New Roman" w:cs="Times New Roman"/>
          <w:sz w:val="24"/>
          <w:szCs w:val="24"/>
        </w:rPr>
        <w:t>i. Środki na realizację pochodziły</w:t>
      </w:r>
      <w:r w:rsidRPr="00B410DB">
        <w:rPr>
          <w:rFonts w:ascii="Times New Roman" w:hAnsi="Times New Roman" w:cs="Times New Roman"/>
          <w:sz w:val="24"/>
          <w:szCs w:val="24"/>
        </w:rPr>
        <w:t xml:space="preserve"> z opłat za korzystanie </w:t>
      </w:r>
      <w:r>
        <w:rPr>
          <w:rFonts w:ascii="Times New Roman" w:hAnsi="Times New Roman" w:cs="Times New Roman"/>
          <w:sz w:val="24"/>
          <w:szCs w:val="24"/>
        </w:rPr>
        <w:br/>
      </w:r>
      <w:r w:rsidRPr="00B410DB">
        <w:rPr>
          <w:rFonts w:ascii="Times New Roman" w:hAnsi="Times New Roman" w:cs="Times New Roman"/>
          <w:sz w:val="24"/>
          <w:szCs w:val="24"/>
        </w:rPr>
        <w:t>z zezwoleń na sprzedaż napojów alkoholowych. W 2019 r.</w:t>
      </w:r>
      <w:r>
        <w:rPr>
          <w:rFonts w:ascii="Times New Roman" w:hAnsi="Times New Roman" w:cs="Times New Roman"/>
          <w:sz w:val="24"/>
          <w:szCs w:val="24"/>
        </w:rPr>
        <w:t>,</w:t>
      </w:r>
      <w:r w:rsidRPr="00B410DB">
        <w:rPr>
          <w:rFonts w:ascii="Times New Roman" w:hAnsi="Times New Roman" w:cs="Times New Roman"/>
          <w:sz w:val="24"/>
          <w:szCs w:val="24"/>
        </w:rPr>
        <w:t xml:space="preserve"> tak jak w latach ubiegłych rea</w:t>
      </w:r>
      <w:r>
        <w:rPr>
          <w:rFonts w:ascii="Times New Roman" w:hAnsi="Times New Roman" w:cs="Times New Roman"/>
          <w:sz w:val="24"/>
          <w:szCs w:val="24"/>
        </w:rPr>
        <w:t>lizatorem programu była Miejsko-</w:t>
      </w:r>
      <w:r w:rsidRPr="00B410DB">
        <w:rPr>
          <w:rFonts w:ascii="Times New Roman" w:hAnsi="Times New Roman" w:cs="Times New Roman"/>
          <w:sz w:val="24"/>
          <w:szCs w:val="24"/>
        </w:rPr>
        <w:t>Gminna Komisja Rozwiązywania Problemów Alkoholowych.</w:t>
      </w:r>
      <w:r>
        <w:rPr>
          <w:rFonts w:ascii="Times New Roman" w:hAnsi="Times New Roman" w:cs="Times New Roman"/>
          <w:sz w:val="24"/>
          <w:szCs w:val="24"/>
        </w:rPr>
        <w:t xml:space="preserve"> Z</w:t>
      </w:r>
      <w:r w:rsidRPr="00B410DB">
        <w:rPr>
          <w:rFonts w:ascii="Times New Roman" w:hAnsi="Times New Roman" w:cs="Times New Roman"/>
          <w:sz w:val="24"/>
          <w:szCs w:val="24"/>
        </w:rPr>
        <w:t xml:space="preserve">e środków pochodzących z opłat za korzystanie z zezwoleń na sprzedaż napojów alkoholowych przeprowadzone zostały w szkołach na terenie gminy zajęcia warsztatowe i zajęcia profilaktyczne na temat sięgania i uzależnień od narkotyków, dopalaczy oraz innych  środków psychoaktywnych. W zakresie edukacji i podnoszenia wiedzy dotyczącej problemów związanych z używaniem narkotyków i środków psychoaktywnych w szkołach prowadzono godziny wychowawcze oraz pogadanki na temat uzależnienia od narkotyków jak też przeprowadzano wywiadówki profilaktyczne dla rodziców. Gmina po raz kolejny brała udział w kampanii </w:t>
      </w:r>
      <w:r w:rsidR="00DD6A50">
        <w:rPr>
          <w:rFonts w:ascii="Times New Roman" w:hAnsi="Times New Roman" w:cs="Times New Roman"/>
          <w:sz w:val="24"/>
          <w:szCs w:val="24"/>
        </w:rPr>
        <w:t>„</w:t>
      </w:r>
      <w:r w:rsidRPr="00B410DB">
        <w:rPr>
          <w:rFonts w:ascii="Times New Roman" w:hAnsi="Times New Roman" w:cs="Times New Roman"/>
          <w:sz w:val="24"/>
          <w:szCs w:val="24"/>
        </w:rPr>
        <w:t>Zachowaj Trzeźwy Umysł</w:t>
      </w:r>
      <w:r w:rsidR="00DD6A50">
        <w:rPr>
          <w:rFonts w:ascii="Times New Roman" w:hAnsi="Times New Roman" w:cs="Times New Roman"/>
          <w:sz w:val="24"/>
          <w:szCs w:val="24"/>
        </w:rPr>
        <w:t>”</w:t>
      </w:r>
      <w:r>
        <w:rPr>
          <w:rFonts w:ascii="Times New Roman" w:hAnsi="Times New Roman" w:cs="Times New Roman"/>
          <w:sz w:val="24"/>
          <w:szCs w:val="24"/>
        </w:rPr>
        <w:t>,</w:t>
      </w:r>
      <w:r w:rsidRPr="00B410DB">
        <w:rPr>
          <w:rFonts w:ascii="Times New Roman" w:hAnsi="Times New Roman" w:cs="Times New Roman"/>
          <w:sz w:val="24"/>
          <w:szCs w:val="24"/>
        </w:rPr>
        <w:t xml:space="preserve"> gdzie część materiałów informacyjno-edukacyjnych przekazanych szkołom dotyczyła tego obszaru uzależnień.</w:t>
      </w:r>
      <w:r>
        <w:rPr>
          <w:rFonts w:ascii="Times New Roman" w:hAnsi="Times New Roman" w:cs="Times New Roman"/>
          <w:sz w:val="24"/>
          <w:szCs w:val="24"/>
        </w:rPr>
        <w:t xml:space="preserve"> </w:t>
      </w:r>
      <w:r w:rsidRPr="00B410DB">
        <w:rPr>
          <w:rFonts w:ascii="Times New Roman" w:hAnsi="Times New Roman" w:cs="Times New Roman"/>
          <w:sz w:val="24"/>
          <w:szCs w:val="24"/>
        </w:rPr>
        <w:t>W roku 2019 po raz kolejny była uzupełniana Biblioteka w Tyczynie</w:t>
      </w:r>
      <w:r>
        <w:rPr>
          <w:rFonts w:ascii="Times New Roman" w:hAnsi="Times New Roman" w:cs="Times New Roman"/>
          <w:sz w:val="24"/>
          <w:szCs w:val="24"/>
        </w:rPr>
        <w:br/>
      </w:r>
      <w:r w:rsidRPr="00B410DB">
        <w:rPr>
          <w:rFonts w:ascii="Times New Roman" w:hAnsi="Times New Roman" w:cs="Times New Roman"/>
          <w:sz w:val="24"/>
          <w:szCs w:val="24"/>
        </w:rPr>
        <w:t>o książki i publikacje o tematyce między innymi narkotykowej.</w:t>
      </w:r>
    </w:p>
    <w:p w14:paraId="483F8A51" w14:textId="77777777" w:rsidR="004A01FC" w:rsidRDefault="004A01FC" w:rsidP="00804387">
      <w:pPr>
        <w:pStyle w:val="Akapitzlist"/>
        <w:spacing w:line="276" w:lineRule="auto"/>
        <w:ind w:left="284"/>
        <w:jc w:val="both"/>
        <w:rPr>
          <w:rFonts w:ascii="Times New Roman" w:hAnsi="Times New Roman" w:cs="Times New Roman"/>
          <w:sz w:val="24"/>
          <w:szCs w:val="24"/>
        </w:rPr>
      </w:pPr>
    </w:p>
    <w:p w14:paraId="476D6C77" w14:textId="77777777" w:rsidR="000A7CC4" w:rsidRDefault="000A7CC4" w:rsidP="00804387">
      <w:pPr>
        <w:pStyle w:val="Akapitzlist"/>
        <w:spacing w:line="276" w:lineRule="auto"/>
        <w:ind w:left="284"/>
        <w:jc w:val="both"/>
        <w:rPr>
          <w:rFonts w:ascii="Times New Roman" w:hAnsi="Times New Roman" w:cs="Times New Roman"/>
          <w:sz w:val="24"/>
          <w:szCs w:val="24"/>
        </w:rPr>
      </w:pPr>
    </w:p>
    <w:p w14:paraId="4BE6F6FC" w14:textId="77777777" w:rsidR="000A7CC4" w:rsidRDefault="000A7CC4" w:rsidP="00804387">
      <w:pPr>
        <w:pStyle w:val="Akapitzlist"/>
        <w:spacing w:line="276" w:lineRule="auto"/>
        <w:ind w:left="284"/>
        <w:jc w:val="both"/>
        <w:rPr>
          <w:rFonts w:ascii="Times New Roman" w:hAnsi="Times New Roman" w:cs="Times New Roman"/>
          <w:sz w:val="24"/>
          <w:szCs w:val="24"/>
        </w:rPr>
      </w:pPr>
    </w:p>
    <w:p w14:paraId="769DEEA5" w14:textId="77777777" w:rsidR="000A7CC4" w:rsidRDefault="000A7CC4" w:rsidP="00804387">
      <w:pPr>
        <w:pStyle w:val="Akapitzlist"/>
        <w:spacing w:line="276" w:lineRule="auto"/>
        <w:ind w:left="284"/>
        <w:jc w:val="both"/>
        <w:rPr>
          <w:rFonts w:ascii="Times New Roman" w:hAnsi="Times New Roman" w:cs="Times New Roman"/>
          <w:sz w:val="24"/>
          <w:szCs w:val="24"/>
        </w:rPr>
      </w:pPr>
    </w:p>
    <w:p w14:paraId="23D92CA0" w14:textId="77777777" w:rsidR="000A7CC4" w:rsidRDefault="000A7CC4" w:rsidP="00804387">
      <w:pPr>
        <w:pStyle w:val="Akapitzlist"/>
        <w:spacing w:line="276" w:lineRule="auto"/>
        <w:ind w:left="284"/>
        <w:jc w:val="both"/>
        <w:rPr>
          <w:rFonts w:ascii="Times New Roman" w:hAnsi="Times New Roman" w:cs="Times New Roman"/>
          <w:sz w:val="24"/>
          <w:szCs w:val="24"/>
        </w:rPr>
      </w:pPr>
    </w:p>
    <w:p w14:paraId="5D91B331" w14:textId="77777777" w:rsidR="000A7CC4" w:rsidRDefault="000A7CC4" w:rsidP="00804387">
      <w:pPr>
        <w:pStyle w:val="Akapitzlist"/>
        <w:spacing w:line="276" w:lineRule="auto"/>
        <w:ind w:left="284"/>
        <w:jc w:val="both"/>
        <w:rPr>
          <w:rFonts w:ascii="Times New Roman" w:hAnsi="Times New Roman" w:cs="Times New Roman"/>
          <w:sz w:val="24"/>
          <w:szCs w:val="24"/>
        </w:rPr>
      </w:pPr>
    </w:p>
    <w:p w14:paraId="0392623C" w14:textId="64121335" w:rsidR="00267E09" w:rsidRDefault="007A74EB" w:rsidP="00804387">
      <w:pPr>
        <w:pStyle w:val="Akapitzlist"/>
        <w:spacing w:line="276" w:lineRule="auto"/>
        <w:ind w:left="0"/>
        <w:jc w:val="both"/>
        <w:rPr>
          <w:rFonts w:ascii="Times New Roman" w:hAnsi="Times New Roman" w:cs="Times New Roman"/>
          <w:b/>
          <w:sz w:val="24"/>
          <w:szCs w:val="24"/>
        </w:rPr>
      </w:pPr>
      <w:r w:rsidRPr="00265B11">
        <w:rPr>
          <w:rFonts w:ascii="Times New Roman" w:hAnsi="Times New Roman" w:cs="Times New Roman"/>
          <w:b/>
          <w:sz w:val="24"/>
          <w:szCs w:val="24"/>
        </w:rPr>
        <w:lastRenderedPageBreak/>
        <w:t>2. Projekty z dofinansowaniem krajowym i unijnym.</w:t>
      </w:r>
      <w:r w:rsidR="00D9394D">
        <w:rPr>
          <w:rFonts w:ascii="Times New Roman" w:hAnsi="Times New Roman" w:cs="Times New Roman"/>
          <w:b/>
          <w:sz w:val="24"/>
          <w:szCs w:val="24"/>
        </w:rPr>
        <w:t xml:space="preserve"> </w:t>
      </w:r>
    </w:p>
    <w:p w14:paraId="1F448FBA" w14:textId="77777777" w:rsidR="00265B11" w:rsidRPr="00265B11" w:rsidRDefault="00265B11" w:rsidP="00804387">
      <w:pPr>
        <w:spacing w:line="276" w:lineRule="auto"/>
        <w:jc w:val="center"/>
        <w:rPr>
          <w:rFonts w:ascii="Times New Roman" w:eastAsia="Calibri" w:hAnsi="Times New Roman" w:cs="Times New Roman"/>
          <w:sz w:val="24"/>
          <w:szCs w:val="24"/>
        </w:rPr>
      </w:pPr>
      <w:r w:rsidRPr="00265B11">
        <w:rPr>
          <w:rFonts w:ascii="Times New Roman" w:eastAsia="Calibri" w:hAnsi="Times New Roman" w:cs="Times New Roman"/>
          <w:sz w:val="24"/>
          <w:szCs w:val="24"/>
        </w:rPr>
        <w:t>Zadania inwestycyjne realizowane z dofinansowaniem z UE i budżetu państwa</w:t>
      </w:r>
    </w:p>
    <w:tbl>
      <w:tblPr>
        <w:tblStyle w:val="Tabela-Siatka"/>
        <w:tblW w:w="9498" w:type="dxa"/>
        <w:tblInd w:w="-147" w:type="dxa"/>
        <w:tblLayout w:type="fixed"/>
        <w:tblLook w:val="04A0" w:firstRow="1" w:lastRow="0" w:firstColumn="1" w:lastColumn="0" w:noHBand="0" w:noVBand="1"/>
      </w:tblPr>
      <w:tblGrid>
        <w:gridCol w:w="610"/>
        <w:gridCol w:w="1659"/>
        <w:gridCol w:w="1559"/>
        <w:gridCol w:w="1417"/>
        <w:gridCol w:w="4253"/>
      </w:tblGrid>
      <w:tr w:rsidR="00265B11" w:rsidRPr="00265B11" w14:paraId="1DE8A539" w14:textId="77777777" w:rsidTr="00DD6A50">
        <w:tc>
          <w:tcPr>
            <w:tcW w:w="610" w:type="dxa"/>
            <w:vAlign w:val="center"/>
          </w:tcPr>
          <w:p w14:paraId="244AA79E" w14:textId="77777777" w:rsidR="00265B11" w:rsidRPr="00DD6A50" w:rsidRDefault="00265B11" w:rsidP="00804387">
            <w:pPr>
              <w:spacing w:line="276" w:lineRule="auto"/>
              <w:rPr>
                <w:rFonts w:ascii="Times New Roman" w:eastAsia="Calibri" w:hAnsi="Times New Roman" w:cs="Times New Roman"/>
                <w:b/>
              </w:rPr>
            </w:pPr>
          </w:p>
          <w:p w14:paraId="5F0D1217" w14:textId="0CE5A5E6" w:rsidR="00265B11" w:rsidRPr="00DD6A50" w:rsidRDefault="00265B11" w:rsidP="00804387">
            <w:pPr>
              <w:spacing w:line="276" w:lineRule="auto"/>
              <w:rPr>
                <w:rFonts w:ascii="Times New Roman" w:eastAsia="Calibri" w:hAnsi="Times New Roman" w:cs="Times New Roman"/>
                <w:b/>
              </w:rPr>
            </w:pPr>
            <w:r w:rsidRPr="00DD6A50">
              <w:rPr>
                <w:rFonts w:ascii="Times New Roman" w:eastAsia="Calibri" w:hAnsi="Times New Roman" w:cs="Times New Roman"/>
                <w:b/>
              </w:rPr>
              <w:t>L</w:t>
            </w:r>
            <w:r w:rsidR="00DD6A50" w:rsidRPr="00DD6A50">
              <w:rPr>
                <w:rFonts w:ascii="Times New Roman" w:eastAsia="Calibri" w:hAnsi="Times New Roman" w:cs="Times New Roman"/>
                <w:b/>
              </w:rPr>
              <w:t>.</w:t>
            </w:r>
            <w:r w:rsidRPr="00DD6A50">
              <w:rPr>
                <w:rFonts w:ascii="Times New Roman" w:eastAsia="Calibri" w:hAnsi="Times New Roman" w:cs="Times New Roman"/>
                <w:b/>
              </w:rPr>
              <w:t>p</w:t>
            </w:r>
            <w:r w:rsidR="00DD6A50" w:rsidRPr="00DD6A50">
              <w:rPr>
                <w:rFonts w:ascii="Times New Roman" w:eastAsia="Calibri" w:hAnsi="Times New Roman" w:cs="Times New Roman"/>
                <w:b/>
              </w:rPr>
              <w:t>.</w:t>
            </w:r>
          </w:p>
        </w:tc>
        <w:tc>
          <w:tcPr>
            <w:tcW w:w="1659" w:type="dxa"/>
            <w:vAlign w:val="center"/>
          </w:tcPr>
          <w:p w14:paraId="137BF751" w14:textId="77777777" w:rsidR="00265B11" w:rsidRPr="00DD6A50" w:rsidRDefault="00265B11" w:rsidP="00804387">
            <w:pPr>
              <w:spacing w:line="276" w:lineRule="auto"/>
              <w:rPr>
                <w:rFonts w:ascii="Times New Roman" w:eastAsia="Calibri" w:hAnsi="Times New Roman" w:cs="Times New Roman"/>
                <w:b/>
              </w:rPr>
            </w:pPr>
          </w:p>
          <w:p w14:paraId="15CB94AD" w14:textId="77777777" w:rsidR="00265B11" w:rsidRPr="00DD6A50" w:rsidRDefault="00265B11" w:rsidP="00804387">
            <w:pPr>
              <w:spacing w:line="276" w:lineRule="auto"/>
              <w:rPr>
                <w:rFonts w:ascii="Times New Roman" w:eastAsia="Calibri" w:hAnsi="Times New Roman" w:cs="Times New Roman"/>
                <w:b/>
              </w:rPr>
            </w:pPr>
            <w:r w:rsidRPr="00DD6A50">
              <w:rPr>
                <w:rFonts w:ascii="Times New Roman" w:eastAsia="Calibri" w:hAnsi="Times New Roman" w:cs="Times New Roman"/>
                <w:b/>
              </w:rPr>
              <w:t>Tytuł projektu</w:t>
            </w:r>
          </w:p>
        </w:tc>
        <w:tc>
          <w:tcPr>
            <w:tcW w:w="1559" w:type="dxa"/>
            <w:vAlign w:val="center"/>
          </w:tcPr>
          <w:p w14:paraId="3E1377CE" w14:textId="77777777" w:rsidR="00265B11" w:rsidRPr="00DD6A50" w:rsidRDefault="00265B11" w:rsidP="00804387">
            <w:pPr>
              <w:spacing w:line="276" w:lineRule="auto"/>
              <w:rPr>
                <w:rFonts w:ascii="Times New Roman" w:eastAsia="Calibri" w:hAnsi="Times New Roman" w:cs="Times New Roman"/>
                <w:b/>
              </w:rPr>
            </w:pPr>
            <w:r w:rsidRPr="00DD6A50">
              <w:rPr>
                <w:rFonts w:ascii="Times New Roman" w:eastAsia="Calibri" w:hAnsi="Times New Roman" w:cs="Times New Roman"/>
                <w:b/>
              </w:rPr>
              <w:t xml:space="preserve">Nazwa programu </w:t>
            </w:r>
          </w:p>
        </w:tc>
        <w:tc>
          <w:tcPr>
            <w:tcW w:w="1417" w:type="dxa"/>
            <w:vAlign w:val="center"/>
          </w:tcPr>
          <w:p w14:paraId="0BE7F434" w14:textId="77777777" w:rsidR="00265B11" w:rsidRPr="00DD6A50" w:rsidRDefault="00265B11" w:rsidP="00804387">
            <w:pPr>
              <w:spacing w:line="276" w:lineRule="auto"/>
              <w:jc w:val="center"/>
              <w:rPr>
                <w:rFonts w:ascii="Times New Roman" w:eastAsia="Calibri" w:hAnsi="Times New Roman" w:cs="Times New Roman"/>
                <w:b/>
              </w:rPr>
            </w:pPr>
            <w:r w:rsidRPr="00DD6A50">
              <w:rPr>
                <w:rFonts w:ascii="Times New Roman" w:eastAsia="Calibri" w:hAnsi="Times New Roman" w:cs="Times New Roman"/>
                <w:b/>
              </w:rPr>
              <w:t>Całkowita wartość projektu</w:t>
            </w:r>
          </w:p>
          <w:p w14:paraId="5C90249D" w14:textId="77777777" w:rsidR="00265B11" w:rsidRPr="00DD6A50" w:rsidRDefault="00265B11" w:rsidP="00804387">
            <w:pPr>
              <w:spacing w:line="276" w:lineRule="auto"/>
              <w:jc w:val="center"/>
              <w:rPr>
                <w:rFonts w:ascii="Times New Roman" w:eastAsia="Calibri" w:hAnsi="Times New Roman" w:cs="Times New Roman"/>
                <w:b/>
              </w:rPr>
            </w:pPr>
            <w:r w:rsidRPr="00DD6A50">
              <w:rPr>
                <w:rFonts w:ascii="Times New Roman" w:eastAsia="Calibri" w:hAnsi="Times New Roman" w:cs="Times New Roman"/>
                <w:b/>
              </w:rPr>
              <w:t>-</w:t>
            </w:r>
          </w:p>
          <w:p w14:paraId="20D97DF1" w14:textId="77777777" w:rsidR="00265B11" w:rsidRPr="00DD6A50" w:rsidRDefault="00265B11" w:rsidP="00804387">
            <w:pPr>
              <w:spacing w:line="276" w:lineRule="auto"/>
              <w:jc w:val="center"/>
              <w:rPr>
                <w:rFonts w:ascii="Times New Roman" w:eastAsia="Calibri" w:hAnsi="Times New Roman" w:cs="Times New Roman"/>
                <w:b/>
              </w:rPr>
            </w:pPr>
            <w:r w:rsidRPr="00DD6A50">
              <w:rPr>
                <w:rFonts w:ascii="Times New Roman" w:eastAsia="Calibri" w:hAnsi="Times New Roman" w:cs="Times New Roman"/>
                <w:b/>
              </w:rPr>
              <w:t>dotacja</w:t>
            </w:r>
          </w:p>
          <w:p w14:paraId="52C15766" w14:textId="77777777" w:rsidR="00265B11" w:rsidRPr="00DD6A50" w:rsidRDefault="00265B11" w:rsidP="00804387">
            <w:pPr>
              <w:spacing w:line="276" w:lineRule="auto"/>
              <w:jc w:val="center"/>
              <w:rPr>
                <w:rFonts w:ascii="Times New Roman" w:eastAsia="Calibri" w:hAnsi="Times New Roman" w:cs="Times New Roman"/>
                <w:b/>
              </w:rPr>
            </w:pPr>
            <w:r w:rsidRPr="00DD6A50">
              <w:rPr>
                <w:rFonts w:ascii="Times New Roman" w:eastAsia="Calibri" w:hAnsi="Times New Roman" w:cs="Times New Roman"/>
                <w:b/>
              </w:rPr>
              <w:t>(w PLN)</w:t>
            </w:r>
          </w:p>
        </w:tc>
        <w:tc>
          <w:tcPr>
            <w:tcW w:w="4253" w:type="dxa"/>
            <w:vAlign w:val="center"/>
          </w:tcPr>
          <w:p w14:paraId="5E42BD84" w14:textId="77777777" w:rsidR="00265B11" w:rsidRPr="00DD6A50" w:rsidRDefault="00265B11" w:rsidP="00804387">
            <w:pPr>
              <w:spacing w:line="276" w:lineRule="auto"/>
              <w:rPr>
                <w:rFonts w:ascii="Times New Roman" w:eastAsia="Calibri" w:hAnsi="Times New Roman" w:cs="Times New Roman"/>
                <w:b/>
              </w:rPr>
            </w:pPr>
          </w:p>
          <w:p w14:paraId="416D6C83" w14:textId="77777777" w:rsidR="00265B11" w:rsidRPr="00DD6A50" w:rsidRDefault="00265B11" w:rsidP="00804387">
            <w:pPr>
              <w:spacing w:line="276" w:lineRule="auto"/>
              <w:jc w:val="center"/>
              <w:rPr>
                <w:rFonts w:ascii="Times New Roman" w:eastAsia="Calibri" w:hAnsi="Times New Roman" w:cs="Times New Roman"/>
                <w:b/>
              </w:rPr>
            </w:pPr>
            <w:r w:rsidRPr="00DD6A50">
              <w:rPr>
                <w:rFonts w:ascii="Times New Roman" w:eastAsia="Calibri" w:hAnsi="Times New Roman" w:cs="Times New Roman"/>
                <w:b/>
              </w:rPr>
              <w:t>Zakres prac</w:t>
            </w:r>
          </w:p>
        </w:tc>
      </w:tr>
      <w:tr w:rsidR="00265B11" w:rsidRPr="00265B11" w14:paraId="70B77710" w14:textId="77777777" w:rsidTr="00DD6A50">
        <w:trPr>
          <w:trHeight w:val="3547"/>
        </w:trPr>
        <w:tc>
          <w:tcPr>
            <w:tcW w:w="610" w:type="dxa"/>
            <w:vAlign w:val="center"/>
          </w:tcPr>
          <w:p w14:paraId="01174810" w14:textId="611A1788"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w:t>
            </w:r>
            <w:r w:rsidR="00DD6A50">
              <w:rPr>
                <w:rFonts w:ascii="Times New Roman" w:eastAsia="Calibri" w:hAnsi="Times New Roman" w:cs="Times New Roman"/>
              </w:rPr>
              <w:t>.</w:t>
            </w:r>
          </w:p>
        </w:tc>
        <w:tc>
          <w:tcPr>
            <w:tcW w:w="1659" w:type="dxa"/>
            <w:vAlign w:val="center"/>
          </w:tcPr>
          <w:p w14:paraId="753444CF" w14:textId="564B3B9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Wykonanie instalacji fotowoltaicznej dla budynków użyteczności publicznej w Gminie Tyczyn (projekt partnerski </w:t>
            </w:r>
            <w:r w:rsidR="00DD6A50">
              <w:rPr>
                <w:rFonts w:ascii="Times New Roman" w:eastAsia="Calibri" w:hAnsi="Times New Roman" w:cs="Times New Roman"/>
              </w:rPr>
              <w:t>–</w:t>
            </w:r>
            <w:r w:rsidRPr="00265B11">
              <w:rPr>
                <w:rFonts w:ascii="Times New Roman" w:eastAsia="Calibri" w:hAnsi="Times New Roman" w:cs="Times New Roman"/>
              </w:rPr>
              <w:t xml:space="preserve"> lider ROF)</w:t>
            </w:r>
          </w:p>
        </w:tc>
        <w:tc>
          <w:tcPr>
            <w:tcW w:w="1559" w:type="dxa"/>
            <w:vAlign w:val="center"/>
          </w:tcPr>
          <w:p w14:paraId="71409F7A"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Regionalny Program Operacyjny Województwa Podkarpackiego na lata 2014-2020, </w:t>
            </w:r>
          </w:p>
          <w:p w14:paraId="5732EE73"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Zintegrowane Inwestycje Terytorialne</w:t>
            </w:r>
          </w:p>
        </w:tc>
        <w:tc>
          <w:tcPr>
            <w:tcW w:w="1417" w:type="dxa"/>
            <w:vAlign w:val="center"/>
          </w:tcPr>
          <w:p w14:paraId="57F2979B" w14:textId="77777777" w:rsidR="00265B11" w:rsidRPr="00265B11" w:rsidRDefault="00265B11" w:rsidP="00804387">
            <w:pPr>
              <w:spacing w:line="276" w:lineRule="auto"/>
              <w:jc w:val="center"/>
              <w:rPr>
                <w:rFonts w:ascii="Times New Roman" w:eastAsia="Calibri" w:hAnsi="Times New Roman" w:cs="Times New Roman"/>
              </w:rPr>
            </w:pPr>
          </w:p>
          <w:p w14:paraId="10AEE962"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859 722,32</w:t>
            </w:r>
          </w:p>
          <w:p w14:paraId="213C0070"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w:t>
            </w:r>
          </w:p>
          <w:p w14:paraId="15E98622"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590 205,75</w:t>
            </w:r>
          </w:p>
        </w:tc>
        <w:tc>
          <w:tcPr>
            <w:tcW w:w="4253" w:type="dxa"/>
            <w:vAlign w:val="center"/>
          </w:tcPr>
          <w:p w14:paraId="259D2B6D" w14:textId="5EC360BD" w:rsidR="00D0084C"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Montaż instalacji fotowoltaicznych na budynkach szkół podstawowych: w Tyczynie (moc 36,12 kW) i (moc 39,76 kW), Matysówce (moc 7 kW), w Kielnarowej (moc 37,80 kW), w Hermanowej (moc 32,20 kW), w Borku Starym (moc 20,16 kW), oraz budynku klubowym MKS „Strug” </w:t>
            </w:r>
            <w:r w:rsidRPr="00265B11">
              <w:rPr>
                <w:rFonts w:ascii="Times New Roman" w:eastAsia="Calibri" w:hAnsi="Times New Roman" w:cs="Times New Roman"/>
              </w:rPr>
              <w:br/>
              <w:t xml:space="preserve">w Tyczynie (moc 6 kW). </w:t>
            </w:r>
          </w:p>
          <w:p w14:paraId="6C16CAD1" w14:textId="77777777" w:rsidR="00D0084C"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W 2019 r</w:t>
            </w:r>
            <w:r w:rsidR="00DD6A50">
              <w:rPr>
                <w:rFonts w:ascii="Times New Roman" w:eastAsia="Calibri" w:hAnsi="Times New Roman" w:cs="Times New Roman"/>
              </w:rPr>
              <w:t>.</w:t>
            </w:r>
            <w:r w:rsidRPr="00265B11">
              <w:rPr>
                <w:rFonts w:ascii="Times New Roman" w:eastAsia="Calibri" w:hAnsi="Times New Roman" w:cs="Times New Roman"/>
              </w:rPr>
              <w:t xml:space="preserve"> wykonano: </w:t>
            </w:r>
          </w:p>
          <w:p w14:paraId="3ACB77BB" w14:textId="090C78D8"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1)</w:t>
            </w:r>
            <w:r w:rsidR="00D0084C">
              <w:rPr>
                <w:rFonts w:ascii="Times New Roman" w:eastAsia="Calibri" w:hAnsi="Times New Roman" w:cs="Times New Roman"/>
              </w:rPr>
              <w:t xml:space="preserve"> </w:t>
            </w:r>
            <w:r w:rsidRPr="00265B11">
              <w:rPr>
                <w:rFonts w:ascii="Times New Roman" w:eastAsia="Calibri" w:hAnsi="Times New Roman" w:cs="Times New Roman"/>
              </w:rPr>
              <w:t>montaż liczników dwukierunkowych</w:t>
            </w:r>
            <w:r w:rsidRPr="00265B11">
              <w:rPr>
                <w:rFonts w:ascii="Times New Roman" w:eastAsia="Calibri" w:hAnsi="Times New Roman" w:cs="Times New Roman"/>
              </w:rPr>
              <w:br/>
              <w:t xml:space="preserve">i uruchomienie instalacji,   </w:t>
            </w:r>
          </w:p>
          <w:p w14:paraId="2ABD0F4F" w14:textId="6B1BAA90"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2) wypłata ostatniej transzy dofinansowania dla gminy, </w:t>
            </w:r>
          </w:p>
          <w:p w14:paraId="32012364" w14:textId="3FF7953E"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3) kontrola na miejscu realizacji projektu</w:t>
            </w:r>
            <w:r w:rsidR="00DD6A50">
              <w:rPr>
                <w:rFonts w:ascii="Times New Roman" w:eastAsia="Calibri" w:hAnsi="Times New Roman" w:cs="Times New Roman"/>
              </w:rPr>
              <w:t>.</w:t>
            </w:r>
          </w:p>
        </w:tc>
      </w:tr>
      <w:tr w:rsidR="00265B11" w:rsidRPr="00265B11" w14:paraId="20EAF2FF" w14:textId="77777777" w:rsidTr="00DD6A50">
        <w:trPr>
          <w:trHeight w:val="2948"/>
        </w:trPr>
        <w:tc>
          <w:tcPr>
            <w:tcW w:w="610" w:type="dxa"/>
            <w:vAlign w:val="center"/>
          </w:tcPr>
          <w:p w14:paraId="495F8272" w14:textId="4105B85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2</w:t>
            </w:r>
            <w:r w:rsidR="00DD6A50">
              <w:rPr>
                <w:rFonts w:ascii="Times New Roman" w:eastAsia="Calibri" w:hAnsi="Times New Roman" w:cs="Times New Roman"/>
              </w:rPr>
              <w:t>.</w:t>
            </w:r>
          </w:p>
        </w:tc>
        <w:tc>
          <w:tcPr>
            <w:tcW w:w="1659" w:type="dxa"/>
            <w:vAlign w:val="center"/>
          </w:tcPr>
          <w:p w14:paraId="701C1CF6" w14:textId="38AB8EEC"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Budowa i modernizacja drogi dojazdowej do gruntów rolnych w obrębie nr 0001 Tyczyn na dz. nr. ewid. 2579/1, 2524, 2327, 2537.</w:t>
            </w:r>
          </w:p>
        </w:tc>
        <w:tc>
          <w:tcPr>
            <w:tcW w:w="1559" w:type="dxa"/>
            <w:vAlign w:val="center"/>
          </w:tcPr>
          <w:p w14:paraId="01900980"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Budowa i modernizacja dróg dojazdowych do gruntów rolnych.</w:t>
            </w:r>
          </w:p>
        </w:tc>
        <w:tc>
          <w:tcPr>
            <w:tcW w:w="1417" w:type="dxa"/>
            <w:vAlign w:val="center"/>
          </w:tcPr>
          <w:p w14:paraId="0DC917FE" w14:textId="77777777" w:rsidR="00265B11" w:rsidRPr="00265B11" w:rsidRDefault="00265B11" w:rsidP="00804387">
            <w:pPr>
              <w:spacing w:line="276" w:lineRule="auto"/>
              <w:jc w:val="center"/>
              <w:rPr>
                <w:rFonts w:ascii="Times New Roman" w:eastAsia="Calibri" w:hAnsi="Times New Roman" w:cs="Times New Roman"/>
              </w:rPr>
            </w:pPr>
          </w:p>
          <w:p w14:paraId="76AA305B"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104 867,96</w:t>
            </w:r>
          </w:p>
          <w:p w14:paraId="7A0E0A87"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w:t>
            </w:r>
          </w:p>
          <w:p w14:paraId="07B6E232"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74 000,00</w:t>
            </w:r>
          </w:p>
        </w:tc>
        <w:tc>
          <w:tcPr>
            <w:tcW w:w="4253" w:type="dxa"/>
            <w:vAlign w:val="center"/>
          </w:tcPr>
          <w:p w14:paraId="0E10431A" w14:textId="0BF7CCB6"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Modernizacja drogi dojazdowej do gruntów rolnych w Tyczynie na długości łącznej 707 mb i szer. śr. 2,5-3,0 m; nawierzchnia </w:t>
            </w:r>
            <w:r w:rsidR="00DD6A50">
              <w:rPr>
                <w:rFonts w:ascii="Times New Roman" w:eastAsia="Calibri" w:hAnsi="Times New Roman" w:cs="Times New Roman"/>
              </w:rPr>
              <w:br/>
            </w:r>
            <w:r w:rsidRPr="00265B11">
              <w:rPr>
                <w:rFonts w:ascii="Times New Roman" w:eastAsia="Calibri" w:hAnsi="Times New Roman" w:cs="Times New Roman"/>
              </w:rPr>
              <w:t>z kruszyw - łupek miejscowy, kliniec; rowy przydrożne i odpływy na łącznej długości 455 mb; przepusty i zjazdy – 4 szt.; utwardzone pobocza 707 mb x 0,3 m.</w:t>
            </w:r>
          </w:p>
        </w:tc>
      </w:tr>
      <w:tr w:rsidR="00265B11" w:rsidRPr="00265B11" w14:paraId="50F41B5F" w14:textId="77777777" w:rsidTr="00DD6A50">
        <w:trPr>
          <w:trHeight w:val="1609"/>
        </w:trPr>
        <w:tc>
          <w:tcPr>
            <w:tcW w:w="610" w:type="dxa"/>
            <w:vAlign w:val="center"/>
          </w:tcPr>
          <w:p w14:paraId="7078DD1A" w14:textId="1F39EF1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3</w:t>
            </w:r>
            <w:r w:rsidR="00DD6A50">
              <w:rPr>
                <w:rFonts w:ascii="Times New Roman" w:eastAsia="Calibri" w:hAnsi="Times New Roman" w:cs="Times New Roman"/>
              </w:rPr>
              <w:t>.</w:t>
            </w:r>
          </w:p>
        </w:tc>
        <w:tc>
          <w:tcPr>
            <w:tcW w:w="1659" w:type="dxa"/>
            <w:vAlign w:val="center"/>
          </w:tcPr>
          <w:p w14:paraId="67C71EB0" w14:textId="18254630"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Remont niewykorzysta-nych pomieszczeń remizy OSP </w:t>
            </w:r>
            <w:r w:rsidR="00DD6A50">
              <w:rPr>
                <w:rFonts w:ascii="Times New Roman" w:eastAsia="Calibri" w:hAnsi="Times New Roman" w:cs="Times New Roman"/>
              </w:rPr>
              <w:br/>
            </w:r>
            <w:r w:rsidRPr="00265B11">
              <w:rPr>
                <w:rFonts w:ascii="Times New Roman" w:eastAsia="Calibri" w:hAnsi="Times New Roman" w:cs="Times New Roman"/>
              </w:rPr>
              <w:t>w Kielnarowej</w:t>
            </w:r>
          </w:p>
        </w:tc>
        <w:tc>
          <w:tcPr>
            <w:tcW w:w="1559" w:type="dxa"/>
            <w:vAlign w:val="center"/>
          </w:tcPr>
          <w:p w14:paraId="5CF123AC"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Podkarpacki Program Odnowy Wsi na lata 2017-2020</w:t>
            </w:r>
          </w:p>
        </w:tc>
        <w:tc>
          <w:tcPr>
            <w:tcW w:w="1417" w:type="dxa"/>
            <w:vAlign w:val="center"/>
          </w:tcPr>
          <w:p w14:paraId="29F2603E" w14:textId="77777777" w:rsidR="00265B11" w:rsidRPr="00265B11" w:rsidRDefault="00265B11" w:rsidP="00804387">
            <w:pPr>
              <w:spacing w:line="276" w:lineRule="auto"/>
              <w:jc w:val="center"/>
              <w:rPr>
                <w:rFonts w:ascii="Times New Roman" w:eastAsia="Calibri" w:hAnsi="Times New Roman" w:cs="Times New Roman"/>
              </w:rPr>
            </w:pPr>
          </w:p>
          <w:p w14:paraId="5262ED6F"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20 689,90</w:t>
            </w:r>
          </w:p>
          <w:p w14:paraId="383B9D08"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 xml:space="preserve">- </w:t>
            </w:r>
            <w:r w:rsidRPr="00265B11">
              <w:rPr>
                <w:rFonts w:ascii="Times New Roman" w:eastAsia="Calibri" w:hAnsi="Times New Roman" w:cs="Times New Roman"/>
              </w:rPr>
              <w:br/>
              <w:t xml:space="preserve">10 000,00 </w:t>
            </w:r>
          </w:p>
        </w:tc>
        <w:tc>
          <w:tcPr>
            <w:tcW w:w="4253" w:type="dxa"/>
            <w:vAlign w:val="center"/>
          </w:tcPr>
          <w:p w14:paraId="62041059" w14:textId="41022FFD"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Prace remontowe pomieszczeń na niższym piętrze tj. salki, zaplecza, łazienki i korytarza. Wykonano szpachlowanie ścian i sufitów, ułożono płytki podłogowe i ścienne, wykonano roboty sanitarne oraz roboty elektryczne. </w:t>
            </w:r>
          </w:p>
        </w:tc>
      </w:tr>
      <w:tr w:rsidR="00265B11" w:rsidRPr="00265B11" w14:paraId="2D4838DC" w14:textId="77777777" w:rsidTr="00DD6A50">
        <w:trPr>
          <w:trHeight w:val="1550"/>
        </w:trPr>
        <w:tc>
          <w:tcPr>
            <w:tcW w:w="610" w:type="dxa"/>
            <w:vAlign w:val="center"/>
          </w:tcPr>
          <w:p w14:paraId="3FCADAB6" w14:textId="69027108"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4</w:t>
            </w:r>
            <w:r w:rsidR="00DD6A50">
              <w:rPr>
                <w:rFonts w:ascii="Times New Roman" w:eastAsia="Calibri" w:hAnsi="Times New Roman" w:cs="Times New Roman"/>
              </w:rPr>
              <w:t>.</w:t>
            </w:r>
          </w:p>
        </w:tc>
        <w:tc>
          <w:tcPr>
            <w:tcW w:w="1659" w:type="dxa"/>
            <w:vAlign w:val="center"/>
          </w:tcPr>
          <w:p w14:paraId="643551BB" w14:textId="30B39BAF"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Budowa </w:t>
            </w:r>
            <w:r w:rsidR="00DD6A50" w:rsidRPr="00265B11">
              <w:rPr>
                <w:rFonts w:ascii="Times New Roman" w:eastAsia="Calibri" w:hAnsi="Times New Roman" w:cs="Times New Roman"/>
              </w:rPr>
              <w:t>S</w:t>
            </w:r>
            <w:r w:rsidRPr="00265B11">
              <w:rPr>
                <w:rFonts w:ascii="Times New Roman" w:eastAsia="Calibri" w:hAnsi="Times New Roman" w:cs="Times New Roman"/>
              </w:rPr>
              <w:t>ali gimnastycznej wraz z zapleczem przy Szkole Podstawowej w Kielnarowej</w:t>
            </w:r>
          </w:p>
        </w:tc>
        <w:tc>
          <w:tcPr>
            <w:tcW w:w="1559" w:type="dxa"/>
            <w:vAlign w:val="center"/>
          </w:tcPr>
          <w:p w14:paraId="6C8D5610"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Sportowa Polska – Program rozwoju lokalnej infrastruktury sportowej</w:t>
            </w:r>
          </w:p>
        </w:tc>
        <w:tc>
          <w:tcPr>
            <w:tcW w:w="1417" w:type="dxa"/>
            <w:vAlign w:val="center"/>
          </w:tcPr>
          <w:p w14:paraId="052B8992" w14:textId="77777777" w:rsidR="00265B11" w:rsidRPr="00265B11" w:rsidRDefault="00265B11" w:rsidP="00804387">
            <w:pPr>
              <w:spacing w:line="276" w:lineRule="auto"/>
              <w:rPr>
                <w:rFonts w:ascii="Times New Roman" w:eastAsia="Calibri" w:hAnsi="Times New Roman" w:cs="Times New Roman"/>
              </w:rPr>
            </w:pPr>
          </w:p>
          <w:p w14:paraId="72494CED" w14:textId="3F07A00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 xml:space="preserve">3 225 603,63 </w:t>
            </w:r>
            <w:r w:rsidR="00DD6A50">
              <w:rPr>
                <w:rFonts w:ascii="Times New Roman" w:eastAsia="Calibri" w:hAnsi="Times New Roman" w:cs="Times New Roman"/>
              </w:rPr>
              <w:t>–</w:t>
            </w:r>
          </w:p>
          <w:p w14:paraId="0119045B"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1 511 000,00</w:t>
            </w:r>
          </w:p>
        </w:tc>
        <w:tc>
          <w:tcPr>
            <w:tcW w:w="4253" w:type="dxa"/>
            <w:vAlign w:val="center"/>
          </w:tcPr>
          <w:p w14:paraId="3177D3DE" w14:textId="77777777" w:rsidR="00D0084C"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W 2019 r</w:t>
            </w:r>
            <w:r w:rsidR="00DD6A50">
              <w:rPr>
                <w:rFonts w:ascii="Times New Roman" w:eastAsia="Calibri" w:hAnsi="Times New Roman" w:cs="Times New Roman"/>
              </w:rPr>
              <w:t>.</w:t>
            </w:r>
            <w:r w:rsidRPr="00265B11">
              <w:rPr>
                <w:rFonts w:ascii="Times New Roman" w:eastAsia="Calibri" w:hAnsi="Times New Roman" w:cs="Times New Roman"/>
              </w:rPr>
              <w:t xml:space="preserve"> wykonano stan surowy (roboty przygotowawcze, fundamenty, ściany zewnętrzne, konstrukcja dachu, podkłady podposadzkowe, poziomy kanalizacyjne </w:t>
            </w:r>
            <w:r w:rsidR="00DD6A50">
              <w:rPr>
                <w:rFonts w:ascii="Times New Roman" w:eastAsia="Calibri" w:hAnsi="Times New Roman" w:cs="Times New Roman"/>
              </w:rPr>
              <w:t>–</w:t>
            </w:r>
            <w:r w:rsidRPr="00265B11">
              <w:rPr>
                <w:rFonts w:ascii="Times New Roman" w:eastAsia="Calibri" w:hAnsi="Times New Roman" w:cs="Times New Roman"/>
              </w:rPr>
              <w:t xml:space="preserve"> wartość 645</w:t>
            </w:r>
            <w:r w:rsidR="00DD6A50">
              <w:rPr>
                <w:rFonts w:ascii="Times New Roman" w:eastAsia="Calibri" w:hAnsi="Times New Roman" w:cs="Times New Roman"/>
              </w:rPr>
              <w:t>.</w:t>
            </w:r>
            <w:r w:rsidR="00D0084C">
              <w:rPr>
                <w:rFonts w:ascii="Times New Roman" w:eastAsia="Calibri" w:hAnsi="Times New Roman" w:cs="Times New Roman"/>
              </w:rPr>
              <w:t>120,73 zł).</w:t>
            </w:r>
          </w:p>
          <w:p w14:paraId="37C8CC09" w14:textId="5D07C1D1"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Zakres całego zadania obejmuje budowę </w:t>
            </w:r>
            <w:r w:rsidR="00DD6A50">
              <w:rPr>
                <w:rFonts w:ascii="Times New Roman" w:eastAsia="Calibri" w:hAnsi="Times New Roman" w:cs="Times New Roman"/>
              </w:rPr>
              <w:t>s</w:t>
            </w:r>
            <w:r w:rsidRPr="00265B11">
              <w:rPr>
                <w:rFonts w:ascii="Times New Roman" w:eastAsia="Calibri" w:hAnsi="Times New Roman" w:cs="Times New Roman"/>
              </w:rPr>
              <w:t xml:space="preserve">ali gimnastycznej wraz z zapleczem szatniowym </w:t>
            </w:r>
            <w:r w:rsidRPr="00265B11">
              <w:rPr>
                <w:rFonts w:ascii="Times New Roman" w:eastAsia="Calibri" w:hAnsi="Times New Roman" w:cs="Times New Roman"/>
              </w:rPr>
              <w:lastRenderedPageBreak/>
              <w:t xml:space="preserve">połączonej funkcjonalnie z istniejącym budynkiem szkoły podstawowej za pomocą przewiązki; utwardzenie terenu (place utwardzone, ciągi piesze, miejsca postojowe); wykonanie wewnętrznych instalacji. Wymiary </w:t>
            </w:r>
            <w:r w:rsidR="00DD6A50">
              <w:rPr>
                <w:rFonts w:ascii="Times New Roman" w:eastAsia="Calibri" w:hAnsi="Times New Roman" w:cs="Times New Roman"/>
              </w:rPr>
              <w:t>s</w:t>
            </w:r>
            <w:r w:rsidRPr="00265B11">
              <w:rPr>
                <w:rFonts w:ascii="Times New Roman" w:eastAsia="Calibri" w:hAnsi="Times New Roman" w:cs="Times New Roman"/>
              </w:rPr>
              <w:t xml:space="preserve">ali </w:t>
            </w:r>
            <w:r w:rsidR="00DD6A50">
              <w:rPr>
                <w:rFonts w:ascii="Times New Roman" w:eastAsia="Calibri" w:hAnsi="Times New Roman" w:cs="Times New Roman"/>
              </w:rPr>
              <w:t>–</w:t>
            </w:r>
            <w:r w:rsidRPr="00265B11">
              <w:rPr>
                <w:rFonts w:ascii="Times New Roman" w:eastAsia="Calibri" w:hAnsi="Times New Roman" w:cs="Times New Roman"/>
              </w:rPr>
              <w:t xml:space="preserve"> 12,40 m x 25,95 m; powierzchnia użytkowa całego budynku </w:t>
            </w:r>
            <w:r w:rsidR="00DD6A50">
              <w:rPr>
                <w:rFonts w:ascii="Times New Roman" w:eastAsia="Calibri" w:hAnsi="Times New Roman" w:cs="Times New Roman"/>
              </w:rPr>
              <w:t>–</w:t>
            </w:r>
            <w:r w:rsidRPr="00265B11">
              <w:rPr>
                <w:rFonts w:ascii="Times New Roman" w:eastAsia="Calibri" w:hAnsi="Times New Roman" w:cs="Times New Roman"/>
              </w:rPr>
              <w:t xml:space="preserve"> 424,07 m</w:t>
            </w:r>
            <w:r w:rsidRPr="00DD6A50">
              <w:rPr>
                <w:rFonts w:ascii="Times New Roman" w:eastAsia="Calibri" w:hAnsi="Times New Roman" w:cs="Times New Roman"/>
                <w:vertAlign w:val="superscript"/>
              </w:rPr>
              <w:t>2</w:t>
            </w:r>
            <w:r w:rsidRPr="00265B11">
              <w:rPr>
                <w:rFonts w:ascii="Times New Roman" w:eastAsia="Calibri" w:hAnsi="Times New Roman" w:cs="Times New Roman"/>
              </w:rPr>
              <w:t xml:space="preserve">. Wejście główne do budynku od strony wschodnie. Budynek zaprojektowano w układzie słupowym z dachem o konstrukcji drewnianej (dźwigary z drewna klejonego), zaplecze </w:t>
            </w:r>
            <w:r w:rsidR="00DD6A50">
              <w:rPr>
                <w:rFonts w:ascii="Times New Roman" w:eastAsia="Calibri" w:hAnsi="Times New Roman" w:cs="Times New Roman"/>
              </w:rPr>
              <w:t>s</w:t>
            </w:r>
            <w:r w:rsidRPr="00265B11">
              <w:rPr>
                <w:rFonts w:ascii="Times New Roman" w:eastAsia="Calibri" w:hAnsi="Times New Roman" w:cs="Times New Roman"/>
              </w:rPr>
              <w:t>ali w technologii tradycyjnej.</w:t>
            </w:r>
          </w:p>
        </w:tc>
      </w:tr>
      <w:tr w:rsidR="00265B11" w:rsidRPr="00265B11" w14:paraId="6897E450" w14:textId="77777777" w:rsidTr="00DD6A50">
        <w:trPr>
          <w:trHeight w:val="2394"/>
        </w:trPr>
        <w:tc>
          <w:tcPr>
            <w:tcW w:w="610" w:type="dxa"/>
            <w:vAlign w:val="center"/>
          </w:tcPr>
          <w:p w14:paraId="46BA08B8" w14:textId="1DB738B1"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lastRenderedPageBreak/>
              <w:t>5</w:t>
            </w:r>
            <w:r w:rsidR="00DD6A50">
              <w:rPr>
                <w:rFonts w:ascii="Times New Roman" w:eastAsia="Calibri" w:hAnsi="Times New Roman" w:cs="Times New Roman"/>
              </w:rPr>
              <w:t>.</w:t>
            </w:r>
          </w:p>
        </w:tc>
        <w:tc>
          <w:tcPr>
            <w:tcW w:w="1659" w:type="dxa"/>
            <w:vAlign w:val="center"/>
          </w:tcPr>
          <w:p w14:paraId="69ED488B"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Przebudowa drogi gminnej nr 108941R Borek Stary – Zawodzie km 0+000-2+381 </w:t>
            </w:r>
          </w:p>
        </w:tc>
        <w:tc>
          <w:tcPr>
            <w:tcW w:w="1559" w:type="dxa"/>
            <w:vAlign w:val="center"/>
          </w:tcPr>
          <w:p w14:paraId="4F04E432"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Fundusz Dróg Samorządo-wych</w:t>
            </w:r>
          </w:p>
        </w:tc>
        <w:tc>
          <w:tcPr>
            <w:tcW w:w="1417" w:type="dxa"/>
            <w:vAlign w:val="center"/>
          </w:tcPr>
          <w:p w14:paraId="09B33AFE" w14:textId="77777777" w:rsidR="00265B11" w:rsidRPr="00265B11" w:rsidRDefault="00265B11" w:rsidP="00804387">
            <w:pPr>
              <w:spacing w:line="276" w:lineRule="auto"/>
              <w:rPr>
                <w:rFonts w:ascii="Times New Roman" w:eastAsia="Calibri" w:hAnsi="Times New Roman" w:cs="Times New Roman"/>
              </w:rPr>
            </w:pPr>
          </w:p>
          <w:p w14:paraId="3BEADA2C"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1 320 497,32 -</w:t>
            </w:r>
          </w:p>
          <w:p w14:paraId="3BC090CB"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660 248,00</w:t>
            </w:r>
          </w:p>
        </w:tc>
        <w:tc>
          <w:tcPr>
            <w:tcW w:w="4253" w:type="dxa"/>
            <w:vAlign w:val="center"/>
          </w:tcPr>
          <w:p w14:paraId="657F882C" w14:textId="79126F6F"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Wykonanie robót przygotowawczych (prace pomiarowe, rozbiórki elementów dróg), wykonanie podbudowy, położenie nawierzchni z betonu asfaltowego, remont poboczy gruntowych, wykonanie przepustów i zjazdów, oczyszczenie rowów </w:t>
            </w:r>
            <w:r w:rsidR="00DD6A50">
              <w:rPr>
                <w:rFonts w:ascii="Times New Roman" w:eastAsia="Calibri" w:hAnsi="Times New Roman" w:cs="Times New Roman"/>
              </w:rPr>
              <w:br/>
            </w:r>
            <w:r w:rsidRPr="00265B11">
              <w:rPr>
                <w:rFonts w:ascii="Times New Roman" w:eastAsia="Calibri" w:hAnsi="Times New Roman" w:cs="Times New Roman"/>
              </w:rPr>
              <w:t xml:space="preserve">z wyprofilowaniem skarp, przebudowa chodnika o długości 141 mb, wyposażenie </w:t>
            </w:r>
            <w:r w:rsidR="00DD6A50">
              <w:rPr>
                <w:rFonts w:ascii="Times New Roman" w:eastAsia="Calibri" w:hAnsi="Times New Roman" w:cs="Times New Roman"/>
              </w:rPr>
              <w:br/>
            </w:r>
            <w:r w:rsidRPr="00265B11">
              <w:rPr>
                <w:rFonts w:ascii="Times New Roman" w:eastAsia="Calibri" w:hAnsi="Times New Roman" w:cs="Times New Roman"/>
              </w:rPr>
              <w:t xml:space="preserve">w urządzenia zabezpieczające. </w:t>
            </w:r>
          </w:p>
        </w:tc>
      </w:tr>
      <w:tr w:rsidR="00265B11" w:rsidRPr="00265B11" w14:paraId="2E00118B" w14:textId="77777777" w:rsidTr="00DD6A50">
        <w:trPr>
          <w:trHeight w:val="2532"/>
        </w:trPr>
        <w:tc>
          <w:tcPr>
            <w:tcW w:w="610" w:type="dxa"/>
            <w:vAlign w:val="center"/>
          </w:tcPr>
          <w:p w14:paraId="261EB338" w14:textId="0659BD0A"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6</w:t>
            </w:r>
            <w:r w:rsidR="00DD6A50">
              <w:rPr>
                <w:rFonts w:ascii="Times New Roman" w:eastAsia="Calibri" w:hAnsi="Times New Roman" w:cs="Times New Roman"/>
              </w:rPr>
              <w:t>.</w:t>
            </w:r>
          </w:p>
        </w:tc>
        <w:tc>
          <w:tcPr>
            <w:tcW w:w="1659" w:type="dxa"/>
            <w:vAlign w:val="center"/>
          </w:tcPr>
          <w:p w14:paraId="02CE433D"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Wsparcie rozwoju OZE na terenie ROF - projekt parasolowy     (projekt partnerski - lider ROF)</w:t>
            </w:r>
          </w:p>
        </w:tc>
        <w:tc>
          <w:tcPr>
            <w:tcW w:w="1559" w:type="dxa"/>
            <w:vAlign w:val="center"/>
          </w:tcPr>
          <w:p w14:paraId="3DF6311C"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Regionalny Program Operacyjny Województwa Podkarpackiego na lata 2014-2020, </w:t>
            </w:r>
          </w:p>
          <w:p w14:paraId="28C6D09F"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Zintegrowane Inwestycje Terytorialne</w:t>
            </w:r>
          </w:p>
        </w:tc>
        <w:tc>
          <w:tcPr>
            <w:tcW w:w="1417" w:type="dxa"/>
            <w:vAlign w:val="center"/>
          </w:tcPr>
          <w:p w14:paraId="6E3E3F3F" w14:textId="77777777" w:rsidR="00265B11" w:rsidRPr="00265B11" w:rsidRDefault="00265B11" w:rsidP="00804387">
            <w:pPr>
              <w:spacing w:line="276" w:lineRule="auto"/>
              <w:rPr>
                <w:rFonts w:ascii="Times New Roman" w:eastAsia="Calibri" w:hAnsi="Times New Roman" w:cs="Times New Roman"/>
              </w:rPr>
            </w:pPr>
          </w:p>
          <w:p w14:paraId="650D4BC5"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1 512 250,88 –</w:t>
            </w:r>
          </w:p>
          <w:p w14:paraId="4A20B662"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1 187 154,20</w:t>
            </w:r>
          </w:p>
        </w:tc>
        <w:tc>
          <w:tcPr>
            <w:tcW w:w="4253" w:type="dxa"/>
            <w:vAlign w:val="center"/>
          </w:tcPr>
          <w:p w14:paraId="6401A411" w14:textId="48AD8828"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W trakcie realizacji. Na dzień 31 grudnia 2019 r. zamontowano i odebrano 94 instalacje fotowoltaiczne na budynkach prywatnych Mieszkańców. Zapłacono za nadzór inwestorski nad odebranymi instalacjami. Pozostało do wykonania </w:t>
            </w:r>
            <w:r w:rsidR="00DD6A50">
              <w:rPr>
                <w:rFonts w:ascii="Times New Roman" w:eastAsia="Calibri" w:hAnsi="Times New Roman" w:cs="Times New Roman"/>
              </w:rPr>
              <w:br/>
            </w:r>
            <w:r w:rsidRPr="00265B11">
              <w:rPr>
                <w:rFonts w:ascii="Times New Roman" w:eastAsia="Calibri" w:hAnsi="Times New Roman" w:cs="Times New Roman"/>
              </w:rPr>
              <w:t xml:space="preserve">49 instalacji.  </w:t>
            </w:r>
          </w:p>
        </w:tc>
      </w:tr>
      <w:tr w:rsidR="00265B11" w:rsidRPr="00265B11" w14:paraId="184DCE69" w14:textId="77777777" w:rsidTr="00DD6A50">
        <w:trPr>
          <w:trHeight w:val="3830"/>
        </w:trPr>
        <w:tc>
          <w:tcPr>
            <w:tcW w:w="610" w:type="dxa"/>
            <w:vAlign w:val="center"/>
          </w:tcPr>
          <w:p w14:paraId="53ADD484" w14:textId="3BB5CE06"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7</w:t>
            </w:r>
            <w:r w:rsidR="00DD6A50">
              <w:rPr>
                <w:rFonts w:ascii="Times New Roman" w:eastAsia="Calibri" w:hAnsi="Times New Roman" w:cs="Times New Roman"/>
              </w:rPr>
              <w:t>.</w:t>
            </w:r>
          </w:p>
        </w:tc>
        <w:tc>
          <w:tcPr>
            <w:tcW w:w="1659" w:type="dxa"/>
            <w:vAlign w:val="center"/>
          </w:tcPr>
          <w:p w14:paraId="4EBEAFAF"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Zintegrowany i uspołeczniony model planowania przestrzennego poprzez opracowanie Strategii Przestrzennej Rzeszowskiego Obszaru Funkcjonalnego     ( lider Województwo Podkarpackie)</w:t>
            </w:r>
          </w:p>
        </w:tc>
        <w:tc>
          <w:tcPr>
            <w:tcW w:w="1559" w:type="dxa"/>
            <w:vAlign w:val="center"/>
          </w:tcPr>
          <w:p w14:paraId="04669D5A"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Program Operacyjny Wiedza Edukacja Rozwój na lata 2014-2020 (PO WER), </w:t>
            </w:r>
          </w:p>
          <w:p w14:paraId="6FAF31D3"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Europejski Fundusz Społeczny</w:t>
            </w:r>
          </w:p>
        </w:tc>
        <w:tc>
          <w:tcPr>
            <w:tcW w:w="1417" w:type="dxa"/>
            <w:vAlign w:val="center"/>
          </w:tcPr>
          <w:p w14:paraId="2F176B55" w14:textId="77777777" w:rsidR="00265B11" w:rsidRPr="00265B11" w:rsidRDefault="00265B11" w:rsidP="00804387">
            <w:pPr>
              <w:spacing w:line="276" w:lineRule="auto"/>
              <w:rPr>
                <w:rFonts w:ascii="Times New Roman" w:eastAsia="Calibri" w:hAnsi="Times New Roman" w:cs="Times New Roman"/>
              </w:rPr>
            </w:pPr>
          </w:p>
          <w:p w14:paraId="307D6323"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162 535,37</w:t>
            </w:r>
          </w:p>
          <w:p w14:paraId="55510596"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w:t>
            </w:r>
          </w:p>
          <w:p w14:paraId="20503D76"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162 535,37</w:t>
            </w:r>
          </w:p>
        </w:tc>
        <w:tc>
          <w:tcPr>
            <w:tcW w:w="4253" w:type="dxa"/>
            <w:vAlign w:val="center"/>
          </w:tcPr>
          <w:p w14:paraId="7F1F11C5" w14:textId="77777777" w:rsidR="00D0084C"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W dniu 28 października 2019 r. podpisano umowę o dofinansowanie.</w:t>
            </w:r>
          </w:p>
          <w:p w14:paraId="415295E8" w14:textId="65F9BF94"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Realizacja projektu zakłada opracowanie </w:t>
            </w:r>
            <w:r w:rsidR="00DD6A50">
              <w:rPr>
                <w:rFonts w:ascii="Times New Roman" w:eastAsia="Calibri" w:hAnsi="Times New Roman" w:cs="Times New Roman"/>
              </w:rPr>
              <w:br/>
            </w:r>
            <w:r w:rsidRPr="00265B11">
              <w:rPr>
                <w:rFonts w:ascii="Times New Roman" w:eastAsia="Calibri" w:hAnsi="Times New Roman" w:cs="Times New Roman"/>
              </w:rPr>
              <w:t>i przyjęcie Strategii Przestrzennej Rzeszowskiego Obszaru Funkcjonalnego, wdrożenie modelu współpracy pomiędzy gminami zrzeszonymi w ramach Stowarzyszenia Rzeszowskiego Obszaru Funkcjonalnego oraz mieszkańcami obszaru ROF w taki sposób, aby zapewnić im aktywny udział w procesie planowania przestrzennego oraz poprawie dostępu do usług publicznych. Całkowita wartość projektu 5 387 024,00 zł, w tym dofinansowanie 100%.</w:t>
            </w:r>
          </w:p>
        </w:tc>
      </w:tr>
      <w:tr w:rsidR="00265B11" w:rsidRPr="00265B11" w14:paraId="35668096" w14:textId="77777777" w:rsidTr="00DD6A50">
        <w:tc>
          <w:tcPr>
            <w:tcW w:w="610" w:type="dxa"/>
            <w:vAlign w:val="center"/>
          </w:tcPr>
          <w:p w14:paraId="7BF43F8C" w14:textId="63B98206"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lastRenderedPageBreak/>
              <w:t>8</w:t>
            </w:r>
            <w:r w:rsidR="00DD6A50">
              <w:rPr>
                <w:rFonts w:ascii="Times New Roman" w:eastAsia="Calibri" w:hAnsi="Times New Roman" w:cs="Times New Roman"/>
              </w:rPr>
              <w:t>.</w:t>
            </w:r>
          </w:p>
        </w:tc>
        <w:tc>
          <w:tcPr>
            <w:tcW w:w="1659" w:type="dxa"/>
            <w:vAlign w:val="center"/>
          </w:tcPr>
          <w:p w14:paraId="6436E0E8"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Kompleksowa rewitalizacja na terenie ROF - rewitalizacja zespołu parkowego w Tyczynie (projekt partnerski - lider ROF)</w:t>
            </w:r>
          </w:p>
        </w:tc>
        <w:tc>
          <w:tcPr>
            <w:tcW w:w="1559" w:type="dxa"/>
            <w:vAlign w:val="center"/>
          </w:tcPr>
          <w:p w14:paraId="285F18A6" w14:textId="77777777"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Kompleksowa rewitalizacja na terenie ROF - (projekt partnerski - lider ROF)</w:t>
            </w:r>
          </w:p>
        </w:tc>
        <w:tc>
          <w:tcPr>
            <w:tcW w:w="1417" w:type="dxa"/>
            <w:vAlign w:val="center"/>
          </w:tcPr>
          <w:p w14:paraId="63414F26" w14:textId="77777777" w:rsidR="00265B11" w:rsidRPr="00265B11" w:rsidRDefault="00265B11" w:rsidP="00804387">
            <w:pPr>
              <w:spacing w:line="276" w:lineRule="auto"/>
              <w:rPr>
                <w:rFonts w:ascii="Times New Roman" w:eastAsia="Calibri" w:hAnsi="Times New Roman" w:cs="Times New Roman"/>
              </w:rPr>
            </w:pPr>
          </w:p>
          <w:p w14:paraId="5B866382"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4 640 150,00 -</w:t>
            </w:r>
          </w:p>
          <w:p w14:paraId="4DA451FC" w14:textId="77777777" w:rsidR="00265B11" w:rsidRPr="00265B11" w:rsidRDefault="00265B11" w:rsidP="00804387">
            <w:pPr>
              <w:spacing w:line="276" w:lineRule="auto"/>
              <w:jc w:val="center"/>
              <w:rPr>
                <w:rFonts w:ascii="Times New Roman" w:eastAsia="Calibri" w:hAnsi="Times New Roman" w:cs="Times New Roman"/>
              </w:rPr>
            </w:pPr>
            <w:r w:rsidRPr="00265B11">
              <w:rPr>
                <w:rFonts w:ascii="Times New Roman" w:eastAsia="Calibri" w:hAnsi="Times New Roman" w:cs="Times New Roman"/>
              </w:rPr>
              <w:t>3 319 675,56</w:t>
            </w:r>
          </w:p>
        </w:tc>
        <w:tc>
          <w:tcPr>
            <w:tcW w:w="4253" w:type="dxa"/>
            <w:vAlign w:val="center"/>
          </w:tcPr>
          <w:p w14:paraId="33EA0FA2" w14:textId="0C9D07E8" w:rsidR="00265B11" w:rsidRPr="00265B11" w:rsidRDefault="00265B11" w:rsidP="00804387">
            <w:pPr>
              <w:spacing w:line="276" w:lineRule="auto"/>
              <w:rPr>
                <w:rFonts w:ascii="Times New Roman" w:eastAsia="Calibri" w:hAnsi="Times New Roman" w:cs="Times New Roman"/>
              </w:rPr>
            </w:pPr>
            <w:r w:rsidRPr="00265B11">
              <w:rPr>
                <w:rFonts w:ascii="Times New Roman" w:eastAsia="Calibri" w:hAnsi="Times New Roman" w:cs="Times New Roman"/>
              </w:rPr>
              <w:t xml:space="preserve">W dniu 29 listopada 2019 r. podpisano umowę o dofinansowanie. W dniu </w:t>
            </w:r>
            <w:r w:rsidR="00D0084C">
              <w:rPr>
                <w:rFonts w:ascii="Times New Roman" w:eastAsia="Calibri" w:hAnsi="Times New Roman" w:cs="Times New Roman"/>
              </w:rPr>
              <w:br/>
            </w:r>
            <w:r w:rsidRPr="00265B11">
              <w:rPr>
                <w:rFonts w:ascii="Times New Roman" w:eastAsia="Calibri" w:hAnsi="Times New Roman" w:cs="Times New Roman"/>
              </w:rPr>
              <w:t xml:space="preserve">7 października 2019 r. podpisano umowę </w:t>
            </w:r>
            <w:r w:rsidR="00D0084C">
              <w:rPr>
                <w:rFonts w:ascii="Times New Roman" w:eastAsia="Calibri" w:hAnsi="Times New Roman" w:cs="Times New Roman"/>
              </w:rPr>
              <w:br/>
            </w:r>
            <w:r w:rsidRPr="00265B11">
              <w:rPr>
                <w:rFonts w:ascii="Times New Roman" w:eastAsia="Calibri" w:hAnsi="Times New Roman" w:cs="Times New Roman"/>
              </w:rPr>
              <w:t xml:space="preserve">z Wykonawcą w trybie </w:t>
            </w:r>
            <w:r w:rsidR="00DD6A50">
              <w:rPr>
                <w:rFonts w:ascii="Times New Roman" w:eastAsia="Calibri" w:hAnsi="Times New Roman" w:cs="Times New Roman"/>
              </w:rPr>
              <w:t>„</w:t>
            </w:r>
            <w:r w:rsidRPr="00265B11">
              <w:rPr>
                <w:rFonts w:ascii="Times New Roman" w:eastAsia="Calibri" w:hAnsi="Times New Roman" w:cs="Times New Roman"/>
              </w:rPr>
              <w:t xml:space="preserve">zaprojektuj </w:t>
            </w:r>
            <w:r w:rsidR="00D0084C">
              <w:rPr>
                <w:rFonts w:ascii="Times New Roman" w:eastAsia="Calibri" w:hAnsi="Times New Roman" w:cs="Times New Roman"/>
              </w:rPr>
              <w:br/>
            </w:r>
            <w:r w:rsidRPr="00265B11">
              <w:rPr>
                <w:rFonts w:ascii="Times New Roman" w:eastAsia="Calibri" w:hAnsi="Times New Roman" w:cs="Times New Roman"/>
              </w:rPr>
              <w:t>i wybuduj</w:t>
            </w:r>
            <w:r w:rsidR="00DD6A50">
              <w:rPr>
                <w:rFonts w:ascii="Times New Roman" w:eastAsia="Calibri" w:hAnsi="Times New Roman" w:cs="Times New Roman"/>
              </w:rPr>
              <w:t>”</w:t>
            </w:r>
            <w:r w:rsidRPr="00265B11">
              <w:rPr>
                <w:rFonts w:ascii="Times New Roman" w:eastAsia="Calibri" w:hAnsi="Times New Roman" w:cs="Times New Roman"/>
              </w:rPr>
              <w:t xml:space="preserve">. Zakres prac obejmuje m.in. uporządkowanie terenu i zieleni, wykonanie nowych nasadzeń, budowę i przebudowę oświetlenia wzdłuż ciągów </w:t>
            </w:r>
            <w:r w:rsidR="00DD6A50">
              <w:rPr>
                <w:rFonts w:ascii="Times New Roman" w:eastAsia="Calibri" w:hAnsi="Times New Roman" w:cs="Times New Roman"/>
              </w:rPr>
              <w:t>k</w:t>
            </w:r>
            <w:r w:rsidRPr="00265B11">
              <w:rPr>
                <w:rFonts w:ascii="Times New Roman" w:eastAsia="Calibri" w:hAnsi="Times New Roman" w:cs="Times New Roman"/>
              </w:rPr>
              <w:t xml:space="preserve">omunikacyjnych, utworzenie historycznej </w:t>
            </w:r>
            <w:r w:rsidR="00DD6A50">
              <w:rPr>
                <w:rFonts w:ascii="Times New Roman" w:eastAsia="Calibri" w:hAnsi="Times New Roman" w:cs="Times New Roman"/>
              </w:rPr>
              <w:br/>
            </w:r>
            <w:r w:rsidRPr="00265B11">
              <w:rPr>
                <w:rFonts w:ascii="Times New Roman" w:eastAsia="Calibri" w:hAnsi="Times New Roman" w:cs="Times New Roman"/>
              </w:rPr>
              <w:t>i przyrodniczej ścieżki edukacyjnej i boiska sportowego wielofunkcyjnego, przywrócenie ogrodu różanego, utworzenie przestrzennej makiety ogrodu, przebudowa alejek spacerowych, budowę i wymianę elementów małej architektury (m.in. altana, ławki parkowe, kosze na śmieci, stojaki rowerowe), remont fontanny, renowację historycznego muru, bramy wjazdowej i muru ogrodzeniowego oraz furtek wejściowych.</w:t>
            </w:r>
          </w:p>
        </w:tc>
      </w:tr>
    </w:tbl>
    <w:p w14:paraId="385FBFF4" w14:textId="77777777" w:rsidR="00265B11" w:rsidRPr="00265B11" w:rsidRDefault="00265B11" w:rsidP="00804387">
      <w:pPr>
        <w:spacing w:line="276" w:lineRule="auto"/>
        <w:rPr>
          <w:rFonts w:ascii="Calibri" w:eastAsia="Calibri" w:hAnsi="Calibri" w:cs="Times New Roman"/>
        </w:rPr>
      </w:pPr>
    </w:p>
    <w:p w14:paraId="39B38E61" w14:textId="77777777" w:rsidR="002B0C24" w:rsidRDefault="002B0C24" w:rsidP="00804387">
      <w:pPr>
        <w:spacing w:line="276" w:lineRule="auto"/>
        <w:ind w:left="568"/>
        <w:contextualSpacing/>
        <w:jc w:val="both"/>
        <w:rPr>
          <w:rFonts w:ascii="Times New Roman" w:hAnsi="Times New Roman" w:cs="Times New Roman"/>
          <w:sz w:val="24"/>
          <w:szCs w:val="24"/>
        </w:rPr>
      </w:pPr>
    </w:p>
    <w:p w14:paraId="39943A10" w14:textId="77777777" w:rsidR="000A7CC4" w:rsidRDefault="000A7CC4" w:rsidP="00804387">
      <w:pPr>
        <w:spacing w:line="276" w:lineRule="auto"/>
        <w:ind w:left="568"/>
        <w:contextualSpacing/>
        <w:jc w:val="both"/>
        <w:rPr>
          <w:rFonts w:ascii="Times New Roman" w:hAnsi="Times New Roman" w:cs="Times New Roman"/>
          <w:sz w:val="24"/>
          <w:szCs w:val="24"/>
        </w:rPr>
      </w:pPr>
    </w:p>
    <w:p w14:paraId="06845ACC" w14:textId="77777777" w:rsidR="000A7CC4" w:rsidRDefault="000A7CC4" w:rsidP="00804387">
      <w:pPr>
        <w:spacing w:line="276" w:lineRule="auto"/>
        <w:ind w:left="568"/>
        <w:contextualSpacing/>
        <w:jc w:val="both"/>
        <w:rPr>
          <w:rFonts w:ascii="Times New Roman" w:hAnsi="Times New Roman" w:cs="Times New Roman"/>
          <w:sz w:val="24"/>
          <w:szCs w:val="24"/>
        </w:rPr>
      </w:pPr>
    </w:p>
    <w:p w14:paraId="1E9BF590" w14:textId="77777777" w:rsidR="000A7CC4" w:rsidRDefault="000A7CC4" w:rsidP="00804387">
      <w:pPr>
        <w:spacing w:line="276" w:lineRule="auto"/>
        <w:ind w:left="568"/>
        <w:contextualSpacing/>
        <w:jc w:val="both"/>
        <w:rPr>
          <w:rFonts w:ascii="Times New Roman" w:hAnsi="Times New Roman" w:cs="Times New Roman"/>
          <w:sz w:val="24"/>
          <w:szCs w:val="24"/>
        </w:rPr>
      </w:pPr>
    </w:p>
    <w:p w14:paraId="60286AA7" w14:textId="77777777" w:rsidR="000A7CC4" w:rsidRDefault="000A7CC4" w:rsidP="00804387">
      <w:pPr>
        <w:spacing w:line="276" w:lineRule="auto"/>
        <w:ind w:left="568"/>
        <w:contextualSpacing/>
        <w:jc w:val="both"/>
        <w:rPr>
          <w:rFonts w:ascii="Times New Roman" w:hAnsi="Times New Roman" w:cs="Times New Roman"/>
          <w:sz w:val="24"/>
          <w:szCs w:val="24"/>
        </w:rPr>
      </w:pPr>
    </w:p>
    <w:p w14:paraId="0990849A" w14:textId="77777777" w:rsidR="000A7CC4" w:rsidRDefault="000A7CC4" w:rsidP="00804387">
      <w:pPr>
        <w:spacing w:line="276" w:lineRule="auto"/>
        <w:ind w:left="568"/>
        <w:contextualSpacing/>
        <w:jc w:val="both"/>
        <w:rPr>
          <w:rFonts w:ascii="Times New Roman" w:hAnsi="Times New Roman" w:cs="Times New Roman"/>
          <w:sz w:val="24"/>
          <w:szCs w:val="24"/>
        </w:rPr>
      </w:pPr>
    </w:p>
    <w:p w14:paraId="083BCC0F" w14:textId="77777777" w:rsidR="000A7CC4" w:rsidRDefault="000A7CC4" w:rsidP="00804387">
      <w:pPr>
        <w:spacing w:line="276" w:lineRule="auto"/>
        <w:ind w:left="568"/>
        <w:contextualSpacing/>
        <w:jc w:val="both"/>
        <w:rPr>
          <w:rFonts w:ascii="Times New Roman" w:hAnsi="Times New Roman" w:cs="Times New Roman"/>
          <w:sz w:val="24"/>
          <w:szCs w:val="24"/>
        </w:rPr>
      </w:pPr>
    </w:p>
    <w:p w14:paraId="79101331" w14:textId="77777777" w:rsidR="000A7CC4" w:rsidRDefault="000A7CC4" w:rsidP="00804387">
      <w:pPr>
        <w:spacing w:line="276" w:lineRule="auto"/>
        <w:ind w:left="568"/>
        <w:contextualSpacing/>
        <w:jc w:val="both"/>
        <w:rPr>
          <w:rFonts w:ascii="Times New Roman" w:hAnsi="Times New Roman" w:cs="Times New Roman"/>
          <w:sz w:val="24"/>
          <w:szCs w:val="24"/>
        </w:rPr>
      </w:pPr>
    </w:p>
    <w:p w14:paraId="78BD4465" w14:textId="77777777" w:rsidR="000A7CC4" w:rsidRDefault="000A7CC4" w:rsidP="00804387">
      <w:pPr>
        <w:spacing w:line="276" w:lineRule="auto"/>
        <w:ind w:left="568"/>
        <w:contextualSpacing/>
        <w:jc w:val="both"/>
        <w:rPr>
          <w:rFonts w:ascii="Times New Roman" w:hAnsi="Times New Roman" w:cs="Times New Roman"/>
          <w:sz w:val="24"/>
          <w:szCs w:val="24"/>
        </w:rPr>
      </w:pPr>
    </w:p>
    <w:p w14:paraId="0FF5D1CD" w14:textId="77777777" w:rsidR="000A7CC4" w:rsidRDefault="000A7CC4" w:rsidP="00804387">
      <w:pPr>
        <w:spacing w:line="276" w:lineRule="auto"/>
        <w:ind w:left="568"/>
        <w:contextualSpacing/>
        <w:jc w:val="both"/>
        <w:rPr>
          <w:rFonts w:ascii="Times New Roman" w:hAnsi="Times New Roman" w:cs="Times New Roman"/>
          <w:sz w:val="24"/>
          <w:szCs w:val="24"/>
        </w:rPr>
      </w:pPr>
    </w:p>
    <w:p w14:paraId="647E69BB" w14:textId="77777777" w:rsidR="000A7CC4" w:rsidRDefault="000A7CC4" w:rsidP="00804387">
      <w:pPr>
        <w:spacing w:line="276" w:lineRule="auto"/>
        <w:ind w:left="568"/>
        <w:contextualSpacing/>
        <w:jc w:val="both"/>
        <w:rPr>
          <w:rFonts w:ascii="Times New Roman" w:hAnsi="Times New Roman" w:cs="Times New Roman"/>
          <w:sz w:val="24"/>
          <w:szCs w:val="24"/>
        </w:rPr>
      </w:pPr>
    </w:p>
    <w:p w14:paraId="60AB16FB" w14:textId="77777777" w:rsidR="000A7CC4" w:rsidRDefault="000A7CC4" w:rsidP="00804387">
      <w:pPr>
        <w:spacing w:line="276" w:lineRule="auto"/>
        <w:ind w:left="568"/>
        <w:contextualSpacing/>
        <w:jc w:val="both"/>
        <w:rPr>
          <w:rFonts w:ascii="Times New Roman" w:hAnsi="Times New Roman" w:cs="Times New Roman"/>
          <w:sz w:val="24"/>
          <w:szCs w:val="24"/>
        </w:rPr>
      </w:pPr>
    </w:p>
    <w:p w14:paraId="1E9D722D" w14:textId="77777777" w:rsidR="000A7CC4" w:rsidRDefault="000A7CC4" w:rsidP="00804387">
      <w:pPr>
        <w:spacing w:line="276" w:lineRule="auto"/>
        <w:ind w:left="568"/>
        <w:contextualSpacing/>
        <w:jc w:val="both"/>
        <w:rPr>
          <w:rFonts w:ascii="Times New Roman" w:hAnsi="Times New Roman" w:cs="Times New Roman"/>
          <w:sz w:val="24"/>
          <w:szCs w:val="24"/>
        </w:rPr>
      </w:pPr>
    </w:p>
    <w:p w14:paraId="1931FDC5" w14:textId="77777777" w:rsidR="000A7CC4" w:rsidRDefault="000A7CC4" w:rsidP="00804387">
      <w:pPr>
        <w:spacing w:line="276" w:lineRule="auto"/>
        <w:ind w:left="568"/>
        <w:contextualSpacing/>
        <w:jc w:val="both"/>
        <w:rPr>
          <w:rFonts w:ascii="Times New Roman" w:hAnsi="Times New Roman" w:cs="Times New Roman"/>
          <w:sz w:val="24"/>
          <w:szCs w:val="24"/>
        </w:rPr>
      </w:pPr>
    </w:p>
    <w:p w14:paraId="2DE124BE" w14:textId="77777777" w:rsidR="000A7CC4" w:rsidRDefault="000A7CC4" w:rsidP="00804387">
      <w:pPr>
        <w:spacing w:line="276" w:lineRule="auto"/>
        <w:ind w:left="568"/>
        <w:contextualSpacing/>
        <w:jc w:val="both"/>
        <w:rPr>
          <w:rFonts w:ascii="Times New Roman" w:hAnsi="Times New Roman" w:cs="Times New Roman"/>
          <w:sz w:val="24"/>
          <w:szCs w:val="24"/>
        </w:rPr>
      </w:pPr>
    </w:p>
    <w:p w14:paraId="314B4D03" w14:textId="77777777" w:rsidR="000A7CC4" w:rsidRDefault="000A7CC4" w:rsidP="00804387">
      <w:pPr>
        <w:spacing w:line="276" w:lineRule="auto"/>
        <w:ind w:left="568"/>
        <w:contextualSpacing/>
        <w:jc w:val="both"/>
        <w:rPr>
          <w:rFonts w:ascii="Times New Roman" w:hAnsi="Times New Roman" w:cs="Times New Roman"/>
          <w:sz w:val="24"/>
          <w:szCs w:val="24"/>
        </w:rPr>
      </w:pPr>
    </w:p>
    <w:p w14:paraId="437F2E66" w14:textId="77777777" w:rsidR="008A4376" w:rsidRDefault="008A4376" w:rsidP="00804387">
      <w:pPr>
        <w:spacing w:line="276" w:lineRule="auto"/>
        <w:ind w:left="568"/>
        <w:contextualSpacing/>
        <w:jc w:val="both"/>
        <w:rPr>
          <w:rFonts w:ascii="Times New Roman" w:hAnsi="Times New Roman" w:cs="Times New Roman"/>
          <w:sz w:val="24"/>
          <w:szCs w:val="24"/>
        </w:rPr>
      </w:pPr>
    </w:p>
    <w:p w14:paraId="0123C677" w14:textId="77777777" w:rsidR="008A4376" w:rsidRDefault="008A4376" w:rsidP="00804387">
      <w:pPr>
        <w:spacing w:line="276" w:lineRule="auto"/>
        <w:ind w:left="568"/>
        <w:contextualSpacing/>
        <w:jc w:val="both"/>
        <w:rPr>
          <w:rFonts w:ascii="Times New Roman" w:hAnsi="Times New Roman" w:cs="Times New Roman"/>
          <w:sz w:val="24"/>
          <w:szCs w:val="24"/>
        </w:rPr>
      </w:pPr>
    </w:p>
    <w:p w14:paraId="54817AAD" w14:textId="77777777" w:rsidR="008A4376" w:rsidRDefault="008A4376" w:rsidP="00804387">
      <w:pPr>
        <w:spacing w:line="276" w:lineRule="auto"/>
        <w:ind w:left="568"/>
        <w:contextualSpacing/>
        <w:jc w:val="both"/>
        <w:rPr>
          <w:rFonts w:ascii="Times New Roman" w:hAnsi="Times New Roman" w:cs="Times New Roman"/>
          <w:sz w:val="24"/>
          <w:szCs w:val="24"/>
        </w:rPr>
      </w:pPr>
    </w:p>
    <w:p w14:paraId="064C2894" w14:textId="77777777" w:rsidR="008A4376" w:rsidRDefault="008A4376" w:rsidP="00804387">
      <w:pPr>
        <w:spacing w:line="276" w:lineRule="auto"/>
        <w:ind w:left="568"/>
        <w:contextualSpacing/>
        <w:jc w:val="both"/>
        <w:rPr>
          <w:rFonts w:ascii="Times New Roman" w:hAnsi="Times New Roman" w:cs="Times New Roman"/>
          <w:sz w:val="24"/>
          <w:szCs w:val="24"/>
        </w:rPr>
      </w:pPr>
    </w:p>
    <w:p w14:paraId="32BD59A8" w14:textId="77777777" w:rsidR="008A4376" w:rsidRDefault="008A4376" w:rsidP="00804387">
      <w:pPr>
        <w:spacing w:line="276" w:lineRule="auto"/>
        <w:ind w:left="568"/>
        <w:contextualSpacing/>
        <w:jc w:val="both"/>
        <w:rPr>
          <w:rFonts w:ascii="Times New Roman" w:hAnsi="Times New Roman" w:cs="Times New Roman"/>
          <w:sz w:val="24"/>
          <w:szCs w:val="24"/>
        </w:rPr>
      </w:pPr>
    </w:p>
    <w:p w14:paraId="25255C19" w14:textId="77777777" w:rsidR="008A4376" w:rsidRDefault="008A4376" w:rsidP="00804387">
      <w:pPr>
        <w:spacing w:line="276" w:lineRule="auto"/>
        <w:ind w:left="568"/>
        <w:contextualSpacing/>
        <w:jc w:val="both"/>
        <w:rPr>
          <w:rFonts w:ascii="Times New Roman" w:hAnsi="Times New Roman" w:cs="Times New Roman"/>
          <w:sz w:val="24"/>
          <w:szCs w:val="24"/>
        </w:rPr>
      </w:pPr>
    </w:p>
    <w:p w14:paraId="254AEB4C" w14:textId="77777777" w:rsidR="008A4376" w:rsidRDefault="008A4376" w:rsidP="00804387">
      <w:pPr>
        <w:spacing w:line="276" w:lineRule="auto"/>
        <w:ind w:left="568"/>
        <w:contextualSpacing/>
        <w:jc w:val="both"/>
        <w:rPr>
          <w:rFonts w:ascii="Times New Roman" w:hAnsi="Times New Roman" w:cs="Times New Roman"/>
          <w:sz w:val="24"/>
          <w:szCs w:val="24"/>
        </w:rPr>
      </w:pPr>
    </w:p>
    <w:p w14:paraId="76602F90" w14:textId="77777777" w:rsidR="008A4376" w:rsidRDefault="008A4376" w:rsidP="00804387">
      <w:pPr>
        <w:spacing w:line="276" w:lineRule="auto"/>
        <w:ind w:left="568"/>
        <w:contextualSpacing/>
        <w:jc w:val="both"/>
        <w:rPr>
          <w:rFonts w:ascii="Times New Roman" w:hAnsi="Times New Roman" w:cs="Times New Roman"/>
          <w:sz w:val="24"/>
          <w:szCs w:val="24"/>
        </w:rPr>
      </w:pPr>
    </w:p>
    <w:p w14:paraId="630D8EDD" w14:textId="77777777" w:rsidR="008A4376" w:rsidRPr="00157719" w:rsidRDefault="008A4376" w:rsidP="00804387">
      <w:pPr>
        <w:spacing w:line="276" w:lineRule="auto"/>
        <w:ind w:left="568"/>
        <w:contextualSpacing/>
        <w:jc w:val="both"/>
        <w:rPr>
          <w:rFonts w:ascii="Times New Roman" w:hAnsi="Times New Roman" w:cs="Times New Roman"/>
          <w:sz w:val="24"/>
          <w:szCs w:val="24"/>
        </w:rPr>
      </w:pPr>
    </w:p>
    <w:p w14:paraId="048811DD" w14:textId="540B01FD" w:rsidR="00477EE7" w:rsidRPr="00562970" w:rsidRDefault="007A74EB" w:rsidP="00804387">
      <w:pPr>
        <w:spacing w:after="0" w:line="276" w:lineRule="auto"/>
        <w:rPr>
          <w:rFonts w:ascii="Times New Roman" w:hAnsi="Times New Roman" w:cs="Times New Roman"/>
          <w:b/>
          <w:sz w:val="24"/>
          <w:szCs w:val="24"/>
        </w:rPr>
      </w:pPr>
      <w:r w:rsidRPr="00265B11">
        <w:rPr>
          <w:rFonts w:ascii="Times New Roman" w:hAnsi="Times New Roman" w:cs="Times New Roman"/>
          <w:b/>
          <w:sz w:val="24"/>
          <w:szCs w:val="24"/>
        </w:rPr>
        <w:lastRenderedPageBreak/>
        <w:t>3</w:t>
      </w:r>
      <w:r w:rsidR="00562970" w:rsidRPr="00265B11">
        <w:rPr>
          <w:rFonts w:ascii="Times New Roman" w:hAnsi="Times New Roman" w:cs="Times New Roman"/>
          <w:b/>
          <w:sz w:val="24"/>
          <w:szCs w:val="24"/>
        </w:rPr>
        <w:t xml:space="preserve">. </w:t>
      </w:r>
      <w:r w:rsidR="0081583E" w:rsidRPr="00265B11">
        <w:rPr>
          <w:rFonts w:ascii="Times New Roman" w:hAnsi="Times New Roman" w:cs="Times New Roman"/>
          <w:b/>
          <w:sz w:val="24"/>
          <w:szCs w:val="24"/>
        </w:rPr>
        <w:t xml:space="preserve">Realizacja uchwał </w:t>
      </w:r>
      <w:r w:rsidR="00B35FFA" w:rsidRPr="00265B11">
        <w:rPr>
          <w:rFonts w:ascii="Times New Roman" w:hAnsi="Times New Roman" w:cs="Times New Roman"/>
          <w:b/>
          <w:sz w:val="24"/>
          <w:szCs w:val="24"/>
        </w:rPr>
        <w:t>Rady Miejskiej</w:t>
      </w:r>
      <w:r w:rsidR="00265B11">
        <w:rPr>
          <w:rFonts w:ascii="Times New Roman" w:hAnsi="Times New Roman" w:cs="Times New Roman"/>
          <w:b/>
          <w:sz w:val="24"/>
          <w:szCs w:val="24"/>
        </w:rPr>
        <w:t>.</w:t>
      </w:r>
    </w:p>
    <w:p w14:paraId="0962AADF" w14:textId="77777777" w:rsidR="004D54D2" w:rsidRPr="000320DB" w:rsidRDefault="004D54D2" w:rsidP="00804387">
      <w:pPr>
        <w:spacing w:after="0" w:line="276" w:lineRule="auto"/>
        <w:rPr>
          <w:rFonts w:ascii="Times New Roman" w:hAnsi="Times New Roman" w:cs="Times New Roman"/>
          <w:b/>
          <w:sz w:val="24"/>
          <w:szCs w:val="24"/>
        </w:rPr>
      </w:pPr>
    </w:p>
    <w:p w14:paraId="077A9CC3" w14:textId="77777777" w:rsidR="00265B11" w:rsidRPr="00265B11" w:rsidRDefault="00265B11" w:rsidP="00804387">
      <w:pPr>
        <w:spacing w:after="0" w:line="276" w:lineRule="auto"/>
        <w:ind w:right="-108"/>
        <w:jc w:val="center"/>
        <w:rPr>
          <w:rFonts w:ascii="Times New Roman" w:eastAsia="Times New Roman" w:hAnsi="Times New Roman" w:cs="Times New Roman"/>
          <w:b/>
          <w:sz w:val="32"/>
          <w:szCs w:val="32"/>
          <w:lang w:eastAsia="pl-PL"/>
        </w:rPr>
      </w:pPr>
      <w:r w:rsidRPr="00265B11">
        <w:rPr>
          <w:rFonts w:ascii="Times New Roman" w:eastAsia="Times New Roman" w:hAnsi="Times New Roman" w:cs="Times New Roman"/>
          <w:b/>
          <w:sz w:val="32"/>
          <w:szCs w:val="32"/>
          <w:lang w:eastAsia="pl-PL"/>
        </w:rPr>
        <w:t>Wykaz uchwał 2019 VIII kadencja</w:t>
      </w:r>
    </w:p>
    <w:p w14:paraId="05DC9DCA" w14:textId="77777777" w:rsidR="00265B11" w:rsidRPr="00265B11" w:rsidRDefault="00265B11" w:rsidP="00804387">
      <w:pPr>
        <w:spacing w:after="0" w:line="276" w:lineRule="auto"/>
        <w:ind w:left="397" w:hanging="397"/>
        <w:jc w:val="center"/>
        <w:outlineLvl w:val="0"/>
        <w:rPr>
          <w:rFonts w:ascii="Times New Roman" w:eastAsia="Times New Roman" w:hAnsi="Times New Roman" w:cs="Times New Roman"/>
          <w:b/>
          <w:sz w:val="24"/>
          <w:szCs w:val="20"/>
          <w:lang w:eastAsia="pl-PL"/>
        </w:rPr>
      </w:pPr>
    </w:p>
    <w:tbl>
      <w:tblPr>
        <w:tblW w:w="157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533"/>
        <w:gridCol w:w="6095"/>
        <w:gridCol w:w="1984"/>
        <w:gridCol w:w="6128"/>
      </w:tblGrid>
      <w:tr w:rsidR="00265B11" w:rsidRPr="00265B11" w14:paraId="59386994" w14:textId="77777777" w:rsidTr="000A7CC4">
        <w:trPr>
          <w:gridAfter w:val="1"/>
          <w:wAfter w:w="6128" w:type="dxa"/>
        </w:trPr>
        <w:tc>
          <w:tcPr>
            <w:tcW w:w="1533" w:type="dxa"/>
            <w:tcBorders>
              <w:top w:val="single" w:sz="4" w:space="0" w:color="auto"/>
              <w:left w:val="single" w:sz="4" w:space="0" w:color="auto"/>
              <w:bottom w:val="single" w:sz="4" w:space="0" w:color="auto"/>
              <w:right w:val="single" w:sz="4" w:space="0" w:color="auto"/>
            </w:tcBorders>
            <w:vAlign w:val="center"/>
            <w:hideMark/>
          </w:tcPr>
          <w:p w14:paraId="7B9E03A7" w14:textId="77777777" w:rsidR="00265B11" w:rsidRPr="00265B11" w:rsidRDefault="00265B11" w:rsidP="00804387">
            <w:pPr>
              <w:spacing w:after="0" w:line="276" w:lineRule="auto"/>
              <w:ind w:left="397" w:right="-250" w:hanging="397"/>
              <w:jc w:val="both"/>
              <w:rPr>
                <w:rFonts w:ascii="Times New Roman" w:eastAsia="Times New Roman" w:hAnsi="Times New Roman" w:cs="Times New Roman"/>
                <w:b/>
                <w:sz w:val="24"/>
                <w:szCs w:val="20"/>
                <w:lang w:eastAsia="pl-PL"/>
              </w:rPr>
            </w:pPr>
            <w:r w:rsidRPr="00265B11">
              <w:rPr>
                <w:rFonts w:ascii="Times New Roman" w:eastAsia="Times New Roman" w:hAnsi="Times New Roman" w:cs="Times New Roman"/>
                <w:b/>
                <w:sz w:val="24"/>
                <w:szCs w:val="20"/>
                <w:lang w:eastAsia="pl-PL"/>
              </w:rPr>
              <w:t>Data/numer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7FF237D" w14:textId="77777777" w:rsidR="00265B11" w:rsidRPr="00265B11" w:rsidRDefault="00265B11" w:rsidP="00804387">
            <w:pPr>
              <w:spacing w:after="0" w:line="276" w:lineRule="auto"/>
              <w:ind w:left="660" w:hanging="540"/>
              <w:rPr>
                <w:rFonts w:ascii="Times New Roman" w:eastAsia="Times New Roman" w:hAnsi="Times New Roman" w:cs="Times New Roman"/>
                <w:b/>
                <w:sz w:val="24"/>
                <w:szCs w:val="20"/>
                <w:vertAlign w:val="subscript"/>
                <w:lang w:eastAsia="pl-PL"/>
              </w:rPr>
            </w:pPr>
            <w:r w:rsidRPr="00265B11">
              <w:rPr>
                <w:rFonts w:ascii="Times New Roman" w:eastAsia="Times New Roman" w:hAnsi="Times New Roman" w:cs="Times New Roman"/>
                <w:b/>
                <w:sz w:val="24"/>
                <w:szCs w:val="20"/>
                <w:lang w:eastAsia="pl-PL"/>
              </w:rPr>
              <w:t>w sprawie</w:t>
            </w:r>
          </w:p>
        </w:tc>
        <w:tc>
          <w:tcPr>
            <w:tcW w:w="1984" w:type="dxa"/>
            <w:tcBorders>
              <w:top w:val="single" w:sz="4" w:space="0" w:color="auto"/>
              <w:left w:val="single" w:sz="4" w:space="0" w:color="auto"/>
              <w:bottom w:val="single" w:sz="4" w:space="0" w:color="auto"/>
              <w:right w:val="single" w:sz="4" w:space="0" w:color="auto"/>
            </w:tcBorders>
            <w:hideMark/>
          </w:tcPr>
          <w:p w14:paraId="12015C23" w14:textId="77777777" w:rsidR="00265B11" w:rsidRPr="00265B11" w:rsidRDefault="00265B11" w:rsidP="00804387">
            <w:pPr>
              <w:spacing w:after="0" w:line="276" w:lineRule="auto"/>
              <w:ind w:left="397" w:hanging="397"/>
              <w:rPr>
                <w:rFonts w:ascii="Times New Roman" w:eastAsia="Times New Roman" w:hAnsi="Times New Roman" w:cs="Times New Roman"/>
                <w:b/>
                <w:sz w:val="24"/>
                <w:szCs w:val="20"/>
                <w:lang w:eastAsia="pl-PL"/>
              </w:rPr>
            </w:pPr>
            <w:r w:rsidRPr="00265B11">
              <w:rPr>
                <w:rFonts w:ascii="Times New Roman" w:eastAsia="Times New Roman" w:hAnsi="Times New Roman" w:cs="Times New Roman"/>
                <w:b/>
                <w:sz w:val="24"/>
                <w:szCs w:val="20"/>
                <w:lang w:eastAsia="pl-PL"/>
              </w:rPr>
              <w:t>realizacja</w:t>
            </w:r>
          </w:p>
        </w:tc>
      </w:tr>
      <w:tr w:rsidR="00265B11" w:rsidRPr="00265B11" w14:paraId="35FE8DBA" w14:textId="77777777" w:rsidTr="000A7CC4">
        <w:trPr>
          <w:gridAfter w:val="1"/>
          <w:wAfter w:w="6128" w:type="dxa"/>
          <w:cantSplit/>
          <w:trHeight w:val="511"/>
        </w:trPr>
        <w:tc>
          <w:tcPr>
            <w:tcW w:w="9612" w:type="dxa"/>
            <w:gridSpan w:val="3"/>
            <w:tcBorders>
              <w:top w:val="dashDotStroked" w:sz="24" w:space="0" w:color="auto"/>
              <w:left w:val="single" w:sz="4" w:space="0" w:color="auto"/>
              <w:bottom w:val="single" w:sz="4" w:space="0" w:color="auto"/>
              <w:right w:val="single" w:sz="6" w:space="0" w:color="auto"/>
            </w:tcBorders>
            <w:hideMark/>
          </w:tcPr>
          <w:p w14:paraId="64373BD0" w14:textId="77777777" w:rsidR="00265B11" w:rsidRPr="00265B11" w:rsidRDefault="00265B11" w:rsidP="00804387">
            <w:pPr>
              <w:spacing w:after="0" w:line="276" w:lineRule="auto"/>
              <w:ind w:left="397" w:hanging="397"/>
              <w:jc w:val="both"/>
              <w:rPr>
                <w:rFonts w:ascii="Times New Roman" w:eastAsia="Times New Roman" w:hAnsi="Times New Roman" w:cs="Times New Roman"/>
                <w:sz w:val="20"/>
                <w:szCs w:val="20"/>
                <w:lang w:eastAsia="pl-PL"/>
              </w:rPr>
            </w:pPr>
            <w:r w:rsidRPr="00265B11">
              <w:rPr>
                <w:rFonts w:ascii="Times New Roman" w:eastAsia="Times New Roman" w:hAnsi="Times New Roman" w:cs="Times New Roman"/>
                <w:b/>
                <w:sz w:val="24"/>
                <w:szCs w:val="24"/>
                <w:lang w:eastAsia="pl-PL"/>
              </w:rPr>
              <w:t>25 stycznia 2019 r.</w:t>
            </w:r>
          </w:p>
        </w:tc>
      </w:tr>
      <w:tr w:rsidR="00265B11" w:rsidRPr="00265B11" w14:paraId="5E62B8A9"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18FF962"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V.30.19</w:t>
            </w:r>
          </w:p>
        </w:tc>
        <w:tc>
          <w:tcPr>
            <w:tcW w:w="6095" w:type="dxa"/>
            <w:tcBorders>
              <w:top w:val="single" w:sz="4" w:space="0" w:color="auto"/>
              <w:left w:val="single" w:sz="4" w:space="0" w:color="auto"/>
              <w:bottom w:val="single" w:sz="4" w:space="0" w:color="auto"/>
              <w:right w:val="single" w:sz="4" w:space="0" w:color="auto"/>
            </w:tcBorders>
            <w:vAlign w:val="center"/>
          </w:tcPr>
          <w:p w14:paraId="4EBCDE26" w14:textId="5EEE4284"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przyjęcia</w:t>
            </w:r>
            <w:r w:rsidRPr="00265B11">
              <w:rPr>
                <w:rFonts w:ascii="Times New Roman" w:eastAsia="Times New Roman" w:hAnsi="Times New Roman" w:cs="Times New Roman"/>
                <w:b/>
                <w:sz w:val="24"/>
                <w:szCs w:val="24"/>
                <w:lang w:eastAsia="pl-PL"/>
              </w:rPr>
              <w:t xml:space="preserve"> </w:t>
            </w:r>
            <w:r w:rsidRPr="00265B11">
              <w:rPr>
                <w:rFonts w:ascii="Times New Roman" w:eastAsia="Times New Roman" w:hAnsi="Times New Roman" w:cs="Times New Roman"/>
                <w:sz w:val="24"/>
                <w:szCs w:val="24"/>
                <w:lang w:eastAsia="pl-PL"/>
              </w:rPr>
              <w:t>uchwały budżetowej Gminy Tyczyn na 2</w:t>
            </w:r>
            <w:r w:rsidR="00903943">
              <w:rPr>
                <w:rFonts w:ascii="Times New Roman" w:eastAsia="Times New Roman" w:hAnsi="Times New Roman" w:cs="Times New Roman"/>
                <w:sz w:val="24"/>
                <w:szCs w:val="24"/>
                <w:lang w:eastAsia="pl-PL"/>
              </w:rPr>
              <w:t>019 rok.</w:t>
            </w:r>
          </w:p>
        </w:tc>
        <w:tc>
          <w:tcPr>
            <w:tcW w:w="1984" w:type="dxa"/>
            <w:tcBorders>
              <w:top w:val="single" w:sz="4" w:space="0" w:color="auto"/>
              <w:left w:val="single" w:sz="4" w:space="0" w:color="auto"/>
              <w:bottom w:val="single" w:sz="4" w:space="0" w:color="auto"/>
              <w:right w:val="single" w:sz="6" w:space="0" w:color="auto"/>
            </w:tcBorders>
            <w:vAlign w:val="center"/>
            <w:hideMark/>
          </w:tcPr>
          <w:p w14:paraId="3EA32E03"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zrealizowana </w:t>
            </w:r>
          </w:p>
          <w:p w14:paraId="1528EEED"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ze zmianami</w:t>
            </w:r>
          </w:p>
        </w:tc>
      </w:tr>
      <w:tr w:rsidR="00265B11" w:rsidRPr="00265B11" w14:paraId="7B96AB51"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C531EF0"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V.31.19</w:t>
            </w:r>
          </w:p>
        </w:tc>
        <w:tc>
          <w:tcPr>
            <w:tcW w:w="6095" w:type="dxa"/>
            <w:tcBorders>
              <w:top w:val="single" w:sz="4" w:space="0" w:color="auto"/>
              <w:left w:val="single" w:sz="4" w:space="0" w:color="auto"/>
              <w:bottom w:val="single" w:sz="4" w:space="0" w:color="auto"/>
              <w:right w:val="single" w:sz="4" w:space="0" w:color="auto"/>
            </w:tcBorders>
            <w:hideMark/>
          </w:tcPr>
          <w:p w14:paraId="6BD6941C" w14:textId="77777777"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uchwalenia Wieloletniej Prognozy Finansowej Gminy  </w:t>
            </w:r>
            <w:r w:rsidRPr="00265B11">
              <w:rPr>
                <w:rFonts w:ascii="Times New Roman" w:eastAsia="Times New Roman" w:hAnsi="Times New Roman" w:cs="Times New Roman"/>
                <w:sz w:val="24"/>
                <w:szCs w:val="24"/>
                <w:lang w:eastAsia="pl-PL"/>
              </w:rPr>
              <w:br/>
              <w:t>Tyczyn.</w:t>
            </w:r>
          </w:p>
        </w:tc>
        <w:tc>
          <w:tcPr>
            <w:tcW w:w="1984" w:type="dxa"/>
            <w:tcBorders>
              <w:top w:val="single" w:sz="4" w:space="0" w:color="auto"/>
              <w:left w:val="single" w:sz="4" w:space="0" w:color="auto"/>
              <w:bottom w:val="single" w:sz="4" w:space="0" w:color="auto"/>
              <w:right w:val="single" w:sz="4" w:space="0" w:color="auto"/>
            </w:tcBorders>
            <w:hideMark/>
          </w:tcPr>
          <w:p w14:paraId="21FCD57C" w14:textId="77777777" w:rsidR="00265B11" w:rsidRPr="00265B11" w:rsidRDefault="00265B11" w:rsidP="00804387">
            <w:pPr>
              <w:spacing w:after="0" w:line="276" w:lineRule="auto"/>
              <w:ind w:left="397" w:hanging="397"/>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23EAA3BC" w14:textId="77777777" w:rsidTr="000A7CC4">
        <w:trPr>
          <w:gridAfter w:val="1"/>
          <w:wAfter w:w="6128" w:type="dxa"/>
          <w:cantSplit/>
          <w:trHeight w:val="1022"/>
        </w:trPr>
        <w:tc>
          <w:tcPr>
            <w:tcW w:w="1533" w:type="dxa"/>
            <w:tcBorders>
              <w:top w:val="single" w:sz="4" w:space="0" w:color="auto"/>
              <w:left w:val="single" w:sz="4" w:space="0" w:color="auto"/>
              <w:bottom w:val="single" w:sz="4" w:space="0" w:color="auto"/>
              <w:right w:val="nil"/>
            </w:tcBorders>
            <w:vAlign w:val="center"/>
            <w:hideMark/>
          </w:tcPr>
          <w:p w14:paraId="5E37483F"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V.32.19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9DB829D" w14:textId="77777777" w:rsidR="00265B11" w:rsidRPr="00265B11" w:rsidRDefault="00265B11" w:rsidP="00804387">
            <w:pPr>
              <w:autoSpaceDE w:val="0"/>
              <w:autoSpaceDN w:val="0"/>
              <w:adjustRightInd w:val="0"/>
              <w:spacing w:after="0" w:line="276" w:lineRule="auto"/>
              <w:jc w:val="both"/>
              <w:rPr>
                <w:rFonts w:ascii="Times New Roman" w:eastAsia="Calibri" w:hAnsi="Times New Roman" w:cs="Times New Roman"/>
                <w:sz w:val="24"/>
                <w:szCs w:val="24"/>
              </w:rPr>
            </w:pPr>
            <w:r w:rsidRPr="00265B11">
              <w:rPr>
                <w:rFonts w:ascii="Times New Roman" w:eastAsia="Times New Roman" w:hAnsi="Times New Roman" w:cs="Times New Roman"/>
                <w:bCs/>
                <w:sz w:val="24"/>
                <w:szCs w:val="24"/>
                <w:lang w:eastAsia="pl-PL"/>
              </w:rPr>
              <w:t>dopłat do cen 1 m</w:t>
            </w:r>
            <w:r w:rsidRPr="00265B11">
              <w:rPr>
                <w:rFonts w:ascii="Times New Roman" w:eastAsia="Times New Roman" w:hAnsi="Times New Roman" w:cs="Times New Roman"/>
                <w:bCs/>
                <w:sz w:val="24"/>
                <w:szCs w:val="24"/>
                <w:vertAlign w:val="superscript"/>
                <w:lang w:eastAsia="pl-PL"/>
              </w:rPr>
              <w:t>3</w:t>
            </w:r>
            <w:r w:rsidRPr="00265B11">
              <w:rPr>
                <w:rFonts w:ascii="Times New Roman" w:eastAsia="Times New Roman" w:hAnsi="Times New Roman" w:cs="Times New Roman"/>
                <w:bCs/>
                <w:sz w:val="24"/>
                <w:szCs w:val="24"/>
                <w:lang w:eastAsia="pl-PL"/>
              </w:rPr>
              <w:t xml:space="preserve"> wody i 1 m</w:t>
            </w:r>
            <w:r w:rsidRPr="00265B11">
              <w:rPr>
                <w:rFonts w:ascii="Times New Roman" w:eastAsia="Times New Roman" w:hAnsi="Times New Roman" w:cs="Times New Roman"/>
                <w:bCs/>
                <w:sz w:val="24"/>
                <w:szCs w:val="24"/>
                <w:vertAlign w:val="superscript"/>
                <w:lang w:eastAsia="pl-PL"/>
              </w:rPr>
              <w:t xml:space="preserve">3 </w:t>
            </w:r>
            <w:r w:rsidRPr="00265B11">
              <w:rPr>
                <w:rFonts w:ascii="Times New Roman" w:eastAsia="Times New Roman" w:hAnsi="Times New Roman" w:cs="Times New Roman"/>
                <w:bCs/>
                <w:sz w:val="24"/>
                <w:szCs w:val="24"/>
                <w:lang w:eastAsia="pl-PL"/>
              </w:rPr>
              <w:t xml:space="preserve">odprowadzanych ścieków wynikających z taryfy za zbiorowe zaopatrzenie w wodę  </w:t>
            </w:r>
            <w:r w:rsidRPr="00265B11">
              <w:rPr>
                <w:rFonts w:ascii="Times New Roman" w:eastAsia="Times New Roman" w:hAnsi="Times New Roman" w:cs="Times New Roman"/>
                <w:bCs/>
                <w:sz w:val="24"/>
                <w:szCs w:val="24"/>
                <w:lang w:eastAsia="pl-PL"/>
              </w:rPr>
              <w:br/>
              <w:t>i zbiorowe odprowadzanie ścieków na terenie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2E7FD3"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2F4C5D07" w14:textId="77777777" w:rsidTr="000A7CC4">
        <w:trPr>
          <w:gridAfter w:val="1"/>
          <w:wAfter w:w="6128" w:type="dxa"/>
          <w:cantSplit/>
          <w:trHeight w:val="851"/>
        </w:trPr>
        <w:tc>
          <w:tcPr>
            <w:tcW w:w="1533" w:type="dxa"/>
            <w:tcBorders>
              <w:top w:val="single" w:sz="4" w:space="0" w:color="auto"/>
              <w:left w:val="single" w:sz="4" w:space="0" w:color="auto"/>
              <w:bottom w:val="single" w:sz="4" w:space="0" w:color="auto"/>
              <w:right w:val="nil"/>
            </w:tcBorders>
            <w:vAlign w:val="center"/>
            <w:hideMark/>
          </w:tcPr>
          <w:p w14:paraId="7B983437"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V.33.19</w:t>
            </w:r>
          </w:p>
        </w:tc>
        <w:tc>
          <w:tcPr>
            <w:tcW w:w="6095" w:type="dxa"/>
            <w:tcBorders>
              <w:top w:val="single" w:sz="4" w:space="0" w:color="auto"/>
              <w:left w:val="single" w:sz="4" w:space="0" w:color="auto"/>
              <w:bottom w:val="single" w:sz="4" w:space="0" w:color="auto"/>
              <w:right w:val="single" w:sz="4" w:space="0" w:color="auto"/>
            </w:tcBorders>
            <w:hideMark/>
          </w:tcPr>
          <w:p w14:paraId="191828C7"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podwyższenia kapitału zakładowego Przedsiębiorstwa  </w:t>
            </w:r>
            <w:r w:rsidRPr="00265B11">
              <w:rPr>
                <w:rFonts w:ascii="Times New Roman" w:eastAsia="Times New Roman" w:hAnsi="Times New Roman" w:cs="Times New Roman"/>
                <w:sz w:val="24"/>
                <w:szCs w:val="24"/>
                <w:lang w:eastAsia="pl-PL"/>
              </w:rPr>
              <w:br/>
              <w:t xml:space="preserve">Gospodarki Komunalnej „EKO-STRUG” Spółka </w:t>
            </w:r>
            <w:r w:rsidRPr="00265B11">
              <w:rPr>
                <w:rFonts w:ascii="Times New Roman" w:eastAsia="Times New Roman" w:hAnsi="Times New Roman" w:cs="Times New Roman"/>
                <w:sz w:val="24"/>
                <w:szCs w:val="24"/>
                <w:lang w:eastAsia="pl-PL"/>
              </w:rPr>
              <w:br/>
              <w:t>z ograniczoną odpowiedzialnością z siedzibą w Tyczynie.</w:t>
            </w:r>
          </w:p>
        </w:tc>
        <w:tc>
          <w:tcPr>
            <w:tcW w:w="1984" w:type="dxa"/>
            <w:tcBorders>
              <w:top w:val="single" w:sz="4" w:space="0" w:color="auto"/>
              <w:left w:val="single" w:sz="4" w:space="0" w:color="auto"/>
              <w:bottom w:val="single" w:sz="4" w:space="0" w:color="auto"/>
              <w:right w:val="single" w:sz="4" w:space="0" w:color="auto"/>
            </w:tcBorders>
            <w:hideMark/>
          </w:tcPr>
          <w:p w14:paraId="4EE12B71"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08E7DF56" w14:textId="77777777" w:rsidTr="000A7CC4">
        <w:trPr>
          <w:gridAfter w:val="1"/>
          <w:wAfter w:w="6128" w:type="dxa"/>
          <w:cantSplit/>
          <w:trHeight w:val="362"/>
        </w:trPr>
        <w:tc>
          <w:tcPr>
            <w:tcW w:w="1533" w:type="dxa"/>
            <w:tcBorders>
              <w:top w:val="single" w:sz="4" w:space="0" w:color="auto"/>
              <w:left w:val="single" w:sz="4" w:space="0" w:color="auto"/>
              <w:bottom w:val="single" w:sz="4" w:space="0" w:color="auto"/>
              <w:right w:val="nil"/>
            </w:tcBorders>
            <w:vAlign w:val="center"/>
            <w:hideMark/>
          </w:tcPr>
          <w:p w14:paraId="1F999A41"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V.34.19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2BF78BE"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emisji obligacji.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87F5A6"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7A699E11"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26FADA6"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V.35.19</w:t>
            </w:r>
          </w:p>
        </w:tc>
        <w:tc>
          <w:tcPr>
            <w:tcW w:w="6095" w:type="dxa"/>
            <w:tcBorders>
              <w:top w:val="single" w:sz="4" w:space="0" w:color="auto"/>
              <w:left w:val="single" w:sz="4" w:space="0" w:color="auto"/>
              <w:bottom w:val="single" w:sz="4" w:space="0" w:color="auto"/>
              <w:right w:val="single" w:sz="4" w:space="0" w:color="auto"/>
            </w:tcBorders>
            <w:hideMark/>
          </w:tcPr>
          <w:p w14:paraId="5165971D" w14:textId="77777777" w:rsidR="00265B11" w:rsidRPr="00265B11" w:rsidRDefault="00265B11" w:rsidP="00804387">
            <w:pPr>
              <w:spacing w:after="0" w:line="276" w:lineRule="auto"/>
              <w:rPr>
                <w:rFonts w:ascii="Times New Roman" w:eastAsia="Calibri" w:hAnsi="Times New Roman" w:cs="Times New Roman"/>
                <w:sz w:val="24"/>
                <w:szCs w:val="24"/>
              </w:rPr>
            </w:pPr>
            <w:r w:rsidRPr="00265B11">
              <w:rPr>
                <w:rFonts w:ascii="Times New Roman" w:eastAsia="Times New Roman" w:hAnsi="Times New Roman" w:cs="Times New Roman"/>
                <w:sz w:val="24"/>
                <w:szCs w:val="24"/>
                <w:lang w:eastAsia="pl-PL"/>
              </w:rPr>
              <w:t>udzielenia pomocy finansowej Województwu Podkarpackiemu na realizację zadania publicznego.</w:t>
            </w:r>
          </w:p>
        </w:tc>
        <w:tc>
          <w:tcPr>
            <w:tcW w:w="1984" w:type="dxa"/>
            <w:tcBorders>
              <w:top w:val="single" w:sz="4" w:space="0" w:color="auto"/>
              <w:left w:val="single" w:sz="4" w:space="0" w:color="auto"/>
              <w:bottom w:val="single" w:sz="4" w:space="0" w:color="auto"/>
              <w:right w:val="single" w:sz="4" w:space="0" w:color="auto"/>
            </w:tcBorders>
            <w:hideMark/>
          </w:tcPr>
          <w:p w14:paraId="41631D42"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p w14:paraId="12665222"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ze zmianą</w:t>
            </w:r>
          </w:p>
        </w:tc>
      </w:tr>
      <w:tr w:rsidR="00265B11" w:rsidRPr="00265B11" w14:paraId="696C775D"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0E1E976"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V.36.19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5C6344D" w14:textId="77777777"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0"/>
                <w:lang w:eastAsia="pl-PL"/>
              </w:rPr>
              <w:t xml:space="preserve">upoważnienia dla Burmistrza Tyczyna do złożenia wniosku o dofinansowanie w ramach ogłoszonego naboru </w:t>
            </w:r>
            <w:r w:rsidRPr="00265B11">
              <w:rPr>
                <w:rFonts w:ascii="Times New Roman" w:eastAsia="Times New Roman" w:hAnsi="Times New Roman" w:cs="Times New Roman"/>
                <w:sz w:val="24"/>
                <w:szCs w:val="20"/>
                <w:lang w:eastAsia="pl-PL"/>
              </w:rPr>
              <w:br/>
              <w:t xml:space="preserve">nr 61/I/OA/3.4/2018/cz.2 - GEPARD II-DOTACJA </w:t>
            </w:r>
            <w:r w:rsidRPr="00265B11">
              <w:rPr>
                <w:rFonts w:ascii="Times New Roman" w:eastAsia="Times New Roman" w:hAnsi="Times New Roman" w:cs="Times New Roman"/>
                <w:sz w:val="24"/>
                <w:szCs w:val="20"/>
                <w:lang w:eastAsia="pl-PL"/>
              </w:rPr>
              <w:br/>
              <w:t>w programie priorytetowym nr 3.4”Ochrona atmosfery 3.4 GEPARD II – transport niskoemisyjny”.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D13F0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3B7BA80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12C19FC"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V.37.19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3ED7AF1"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współdziałania pomiędzy Gminą Tyczyn a Gminą Miastem Rzeszów w zakresie obsługi osób doprowadzonych do Izby Wytrzeźwień.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923157"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4ABB5FC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1E975A3"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V.38.19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452B7A5" w14:textId="77777777" w:rsidR="00265B11" w:rsidRPr="00265B11" w:rsidRDefault="00265B11" w:rsidP="00804387">
            <w:pPr>
              <w:spacing w:after="0" w:line="276" w:lineRule="auto"/>
              <w:rPr>
                <w:rFonts w:ascii="Times New Roman" w:eastAsia="Calibri" w:hAnsi="Times New Roman" w:cs="Times New Roman"/>
                <w:sz w:val="24"/>
                <w:szCs w:val="24"/>
              </w:rPr>
            </w:pPr>
            <w:r w:rsidRPr="00265B11">
              <w:rPr>
                <w:rFonts w:ascii="Times New Roman" w:eastAsia="Times New Roman" w:hAnsi="Times New Roman" w:cs="Times New Roman"/>
                <w:sz w:val="24"/>
                <w:szCs w:val="24"/>
                <w:lang w:eastAsia="pl-PL"/>
              </w:rPr>
              <w:t xml:space="preserve">uchwalenia Gminnego Programu Profilaktyki </w:t>
            </w:r>
            <w:r w:rsidRPr="00265B11">
              <w:rPr>
                <w:rFonts w:ascii="Times New Roman" w:eastAsia="Times New Roman" w:hAnsi="Times New Roman" w:cs="Times New Roman"/>
                <w:sz w:val="24"/>
                <w:szCs w:val="24"/>
                <w:lang w:eastAsia="pl-PL"/>
              </w:rPr>
              <w:br/>
              <w:t>i Rozwiązywania Problemów Alkoholowych oraz  Przeciwdziałania Narkomanii w Gminie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5C0F15"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66F98FC9" w14:textId="77777777" w:rsidTr="000A7CC4">
        <w:trPr>
          <w:gridAfter w:val="1"/>
          <w:wAfter w:w="6128" w:type="dxa"/>
          <w:cantSplit/>
          <w:trHeight w:val="369"/>
        </w:trPr>
        <w:tc>
          <w:tcPr>
            <w:tcW w:w="1533" w:type="dxa"/>
            <w:tcBorders>
              <w:top w:val="single" w:sz="4" w:space="0" w:color="auto"/>
              <w:left w:val="single" w:sz="4" w:space="0" w:color="auto"/>
              <w:bottom w:val="single" w:sz="4" w:space="0" w:color="auto"/>
              <w:right w:val="nil"/>
            </w:tcBorders>
            <w:vAlign w:val="center"/>
            <w:hideMark/>
          </w:tcPr>
          <w:p w14:paraId="11577779"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V.39.19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38F0651"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0"/>
                <w:lang w:eastAsia="pl-PL"/>
              </w:rPr>
              <w:t>zatwierdzenia planu pracy Komisji Rewizyjnej.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F23576"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0C9685E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F0DFA66"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t>V.40.19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64BDAF8"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XXXVIII/308/2006 Rady Miejskiej  </w:t>
            </w:r>
            <w:r w:rsidRPr="00265B11">
              <w:rPr>
                <w:rFonts w:ascii="Times New Roman" w:eastAsia="Times New Roman" w:hAnsi="Times New Roman" w:cs="Times New Roman"/>
                <w:sz w:val="24"/>
                <w:szCs w:val="24"/>
                <w:lang w:eastAsia="pl-PL"/>
              </w:rPr>
              <w:br/>
              <w:t>w Tyczynie z dnia 19 maja 2006 r. w sprawie statutu sołectwa Borek Stary.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1C339C"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1FF4C782"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reszta realizowana</w:t>
            </w:r>
          </w:p>
        </w:tc>
      </w:tr>
      <w:tr w:rsidR="00265B11" w:rsidRPr="00265B11" w14:paraId="0B7F6A8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59C4AFC"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V.41.19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7F56B61" w14:textId="77777777" w:rsidR="00265B11" w:rsidRPr="00265B11" w:rsidRDefault="00265B11" w:rsidP="00804387">
            <w:pPr>
              <w:spacing w:after="0" w:line="276" w:lineRule="auto"/>
              <w:jc w:val="both"/>
              <w:rPr>
                <w:rFonts w:ascii="Times New Roman" w:eastAsia="Calibri" w:hAnsi="Times New Roman" w:cs="Times New Roman"/>
                <w:sz w:val="24"/>
                <w:szCs w:val="24"/>
              </w:rPr>
            </w:pPr>
            <w:r w:rsidRPr="00265B11">
              <w:rPr>
                <w:rFonts w:ascii="Times New Roman" w:eastAsia="Times New Roman" w:hAnsi="Times New Roman" w:cs="Times New Roman"/>
                <w:sz w:val="24"/>
                <w:szCs w:val="24"/>
                <w:lang w:eastAsia="pl-PL"/>
              </w:rPr>
              <w:t xml:space="preserve">zmiany Uchwały Nr XXXVIII/310/2006 Rady Miejskiej  </w:t>
            </w:r>
            <w:r w:rsidRPr="00265B11">
              <w:rPr>
                <w:rFonts w:ascii="Times New Roman" w:eastAsia="Times New Roman" w:hAnsi="Times New Roman" w:cs="Times New Roman"/>
                <w:sz w:val="24"/>
                <w:szCs w:val="24"/>
                <w:lang w:eastAsia="pl-PL"/>
              </w:rPr>
              <w:br/>
              <w:t>w Tyczynie z dnia 19 maja 2006 r. w sprawie statutu sołectwa Hermanowa.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254D2A"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1B0E37CD"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reszta realizowana</w:t>
            </w:r>
          </w:p>
        </w:tc>
      </w:tr>
      <w:tr w:rsidR="00265B11" w:rsidRPr="00265B11" w14:paraId="513F438E"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322743BE"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4"/>
                <w:lang w:eastAsia="pl-PL"/>
              </w:rPr>
              <w:lastRenderedPageBreak/>
              <w:t>V.42.19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75EA36C" w14:textId="5E47AEE5"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XXXVIII/311/2006 Rady Miejskiej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w Tyczynie z dnia 19 maja 2006 r. w sprawie statutu sołectwa Kielnarowa.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B02013"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23CB81C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reszta realizowana</w:t>
            </w:r>
          </w:p>
        </w:tc>
      </w:tr>
      <w:tr w:rsidR="00265B11" w:rsidRPr="00265B11" w14:paraId="6DFC2683" w14:textId="77777777" w:rsidTr="000A7CC4">
        <w:trPr>
          <w:gridAfter w:val="1"/>
          <w:wAfter w:w="6128" w:type="dxa"/>
          <w:cantSplit/>
          <w:trHeight w:val="1183"/>
        </w:trPr>
        <w:tc>
          <w:tcPr>
            <w:tcW w:w="1533" w:type="dxa"/>
            <w:tcBorders>
              <w:top w:val="single" w:sz="4" w:space="0" w:color="auto"/>
              <w:left w:val="single" w:sz="4" w:space="0" w:color="auto"/>
              <w:bottom w:val="dashDotStroked" w:sz="24" w:space="0" w:color="auto"/>
              <w:right w:val="nil"/>
            </w:tcBorders>
            <w:vAlign w:val="center"/>
            <w:hideMark/>
          </w:tcPr>
          <w:p w14:paraId="030F6D44" w14:textId="77777777" w:rsidR="00265B11" w:rsidRPr="00265B11" w:rsidRDefault="00265B11" w:rsidP="00804387">
            <w:pPr>
              <w:spacing w:after="0" w:line="276" w:lineRule="auto"/>
              <w:jc w:val="center"/>
              <w:rPr>
                <w:rFonts w:ascii="Times New Roman" w:eastAsia="Times New Roman" w:hAnsi="Times New Roman" w:cs="Times New Roman"/>
                <w:sz w:val="24"/>
                <w:szCs w:val="20"/>
                <w:lang w:eastAsia="pl-PL"/>
              </w:rPr>
            </w:pPr>
            <w:r w:rsidRPr="00265B11">
              <w:rPr>
                <w:rFonts w:ascii="Times New Roman" w:eastAsia="Times New Roman" w:hAnsi="Times New Roman" w:cs="Times New Roman"/>
                <w:sz w:val="24"/>
                <w:szCs w:val="20"/>
                <w:lang w:eastAsia="pl-PL"/>
              </w:rPr>
              <w:t>V.43.19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01DF728B" w14:textId="14B2EF74" w:rsidR="00850AB6"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XXXVIII/313/2006 Rady Miejskiej  </w:t>
            </w:r>
            <w:r w:rsidRPr="00265B11">
              <w:rPr>
                <w:rFonts w:ascii="Times New Roman" w:eastAsia="Times New Roman" w:hAnsi="Times New Roman" w:cs="Times New Roman"/>
                <w:sz w:val="24"/>
                <w:szCs w:val="24"/>
                <w:lang w:eastAsia="pl-PL"/>
              </w:rPr>
              <w:br/>
              <w:t>w Tyczynie z dnia 19 maja 2006 r. w sprawie statutu Osiedla w Tyczynie.</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7439F1BF"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2A415883" w14:textId="77777777" w:rsidTr="000A7CC4">
        <w:trPr>
          <w:gridAfter w:val="1"/>
          <w:wAfter w:w="6128" w:type="dxa"/>
          <w:cantSplit/>
          <w:trHeight w:val="534"/>
        </w:trPr>
        <w:tc>
          <w:tcPr>
            <w:tcW w:w="9612" w:type="dxa"/>
            <w:gridSpan w:val="3"/>
            <w:tcBorders>
              <w:top w:val="dashDotStroked" w:sz="24" w:space="0" w:color="auto"/>
              <w:left w:val="single" w:sz="4" w:space="0" w:color="auto"/>
              <w:bottom w:val="single" w:sz="4" w:space="0" w:color="auto"/>
              <w:right w:val="single" w:sz="4" w:space="0" w:color="auto"/>
            </w:tcBorders>
            <w:hideMark/>
          </w:tcPr>
          <w:p w14:paraId="7D5E6B25" w14:textId="77777777" w:rsidR="00265B11" w:rsidRPr="00265B11" w:rsidRDefault="00265B11" w:rsidP="00804387">
            <w:pPr>
              <w:spacing w:after="0" w:line="276" w:lineRule="auto"/>
              <w:ind w:left="397" w:hanging="397"/>
              <w:rPr>
                <w:rFonts w:ascii="Times New Roman" w:eastAsia="Times New Roman" w:hAnsi="Times New Roman" w:cs="Times New Roman"/>
                <w:sz w:val="20"/>
                <w:szCs w:val="20"/>
                <w:lang w:eastAsia="pl-PL"/>
              </w:rPr>
            </w:pPr>
            <w:r w:rsidRPr="00265B11">
              <w:rPr>
                <w:rFonts w:ascii="Times New Roman" w:eastAsia="Times New Roman" w:hAnsi="Times New Roman" w:cs="Times New Roman"/>
                <w:b/>
                <w:sz w:val="24"/>
                <w:szCs w:val="24"/>
                <w:lang w:eastAsia="pl-PL"/>
              </w:rPr>
              <w:t>22 lutego 2019</w:t>
            </w:r>
          </w:p>
        </w:tc>
      </w:tr>
      <w:tr w:rsidR="00265B11" w:rsidRPr="00265B11" w14:paraId="7D5873C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7ED6CFD"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A7ADFC1"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uchwalenia Statutu Miejsko-Gminnego Ośrodka Kultury </w:t>
            </w:r>
          </w:p>
          <w:p w14:paraId="36E6D1A5" w14:textId="77777777" w:rsidR="00265B11" w:rsidRPr="00265B11" w:rsidRDefault="00265B11" w:rsidP="00804387">
            <w:pPr>
              <w:spacing w:after="0" w:line="276" w:lineRule="auto"/>
              <w:jc w:val="both"/>
              <w:rPr>
                <w:rFonts w:ascii="Times New Roman" w:eastAsia="Times New Roman" w:hAnsi="Times New Roman" w:cs="Times New Roman"/>
                <w:sz w:val="20"/>
                <w:szCs w:val="24"/>
                <w:lang w:eastAsia="pl-PL"/>
              </w:rPr>
            </w:pPr>
            <w:r w:rsidRPr="00265B11">
              <w:rPr>
                <w:rFonts w:ascii="Times New Roman" w:eastAsia="Times New Roman" w:hAnsi="Times New Roman" w:cs="Times New Roman"/>
                <w:sz w:val="24"/>
                <w:szCs w:val="24"/>
                <w:lang w:eastAsia="pl-PL"/>
              </w:rPr>
              <w:t>im. Katarzyny Sobczyk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057B4F"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23FC5081"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55E1FE3"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FA20B4"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przyjęcia projektu Regulaminu dostarczania wody </w:t>
            </w:r>
            <w:r w:rsidRPr="00265B11">
              <w:rPr>
                <w:rFonts w:ascii="Times New Roman" w:eastAsia="Times New Roman" w:hAnsi="Times New Roman" w:cs="Times New Roman"/>
                <w:sz w:val="24"/>
                <w:szCs w:val="24"/>
                <w:lang w:eastAsia="pl-PL"/>
              </w:rPr>
              <w:br/>
              <w:t>i odprowadzania ścieków na terenie Gminy Tyczyn oraz przekazania go do zaopiniowania organowi regulującemu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C5800C"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27CDF9FE"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reszta realizowana</w:t>
            </w:r>
          </w:p>
        </w:tc>
      </w:tr>
      <w:tr w:rsidR="00265B11" w:rsidRPr="00265B11" w14:paraId="293E937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1A9266D"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133FAF6"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wyrażenia zgody na przyjęcie darowizny od Powiatu Rzeszowskiego </w:t>
            </w:r>
            <w:r w:rsidRPr="00265B11">
              <w:rPr>
                <w:rFonts w:ascii="Times New Roman" w:eastAsia="Times New Roman" w:hAnsi="Times New Roman" w:cs="Times New Roman"/>
                <w:i/>
                <w:sz w:val="24"/>
                <w:szCs w:val="24"/>
                <w:lang w:eastAsia="pl-PL"/>
              </w:rPr>
              <w:t>(nieruchomość w Kielnarowej)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2FA7A0"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4E6F60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0AD380A"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04BCDB8" w14:textId="77777777" w:rsidR="00265B11" w:rsidRPr="00265B11" w:rsidRDefault="00265B11" w:rsidP="00804387">
            <w:pPr>
              <w:keepNext/>
              <w:spacing w:after="0" w:line="276" w:lineRule="auto"/>
              <w:jc w:val="both"/>
              <w:outlineLvl w:val="0"/>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Cs/>
                <w:sz w:val="24"/>
                <w:szCs w:val="24"/>
                <w:lang w:eastAsia="pl-PL"/>
              </w:rPr>
              <w:t xml:space="preserve">uchylenia uchwały w sprawie </w:t>
            </w:r>
            <w:r w:rsidRPr="00265B11">
              <w:rPr>
                <w:rFonts w:ascii="Times New Roman" w:eastAsia="Times New Roman" w:hAnsi="Times New Roman" w:cs="Times New Roman"/>
                <w:sz w:val="24"/>
                <w:szCs w:val="24"/>
                <w:lang w:eastAsia="pl-PL"/>
              </w:rPr>
              <w:t>zasad i trybu korzystania oraz opłat za korzystanie z gminnych obiektów użyteczności publicznej w celu zorganizowania przyjęć weselnych, uroczystości okazjonalnych, zabaw oraz zebrań i konferencji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1FEFE0"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p w14:paraId="0F422AB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zadanie przeszło</w:t>
            </w:r>
          </w:p>
          <w:p w14:paraId="786E3746"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 do kompetencji</w:t>
            </w:r>
          </w:p>
          <w:p w14:paraId="374B757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 burmistrza</w:t>
            </w:r>
          </w:p>
        </w:tc>
      </w:tr>
      <w:tr w:rsidR="00265B11" w:rsidRPr="00265B11" w14:paraId="40C77848"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B795E8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A2C6823" w14:textId="001D211B" w:rsidR="002B0C24"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V.30.19 z dnia 25 stycznia 2019 r. </w:t>
            </w:r>
            <w:r w:rsidRPr="00265B11">
              <w:rPr>
                <w:rFonts w:ascii="Times New Roman" w:eastAsia="Times New Roman" w:hAnsi="Times New Roman" w:cs="Times New Roman"/>
                <w:sz w:val="24"/>
                <w:szCs w:val="24"/>
                <w:lang w:eastAsia="pl-PL"/>
              </w:rPr>
              <w:br/>
              <w:t>w sprawie przyjęcia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A3F3AA"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E5BC59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3F5E2C7C"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VI.49.19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DD7215" w14:textId="788BC3A0" w:rsidR="002B0C24" w:rsidRPr="00850AB6" w:rsidRDefault="00265B11" w:rsidP="00804387">
            <w:pPr>
              <w:spacing w:after="0" w:line="276" w:lineRule="auto"/>
              <w:jc w:val="both"/>
              <w:rPr>
                <w:rFonts w:ascii="Times New Roman" w:eastAsia="Times New Roman" w:hAnsi="Times New Roman" w:cs="Times New Roman"/>
                <w:bCs/>
                <w:sz w:val="24"/>
                <w:szCs w:val="24"/>
                <w:lang w:eastAsia="pl-PL"/>
              </w:rPr>
            </w:pPr>
            <w:r w:rsidRPr="00265B11">
              <w:rPr>
                <w:rFonts w:ascii="Times New Roman" w:eastAsia="Times New Roman" w:hAnsi="Times New Roman" w:cs="Times New Roman"/>
                <w:bCs/>
                <w:sz w:val="24"/>
                <w:szCs w:val="24"/>
                <w:lang w:eastAsia="pl-PL"/>
              </w:rPr>
              <w:t>udzielenia pomocy rzeczowej Województwu Podkarpackiemu na realizację zadania publicznego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6E4BB9"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4601F73E" w14:textId="77777777" w:rsidTr="000A7CC4">
        <w:trPr>
          <w:gridAfter w:val="1"/>
          <w:wAfter w:w="6128" w:type="dxa"/>
          <w:cantSplit/>
          <w:trHeight w:val="523"/>
        </w:trPr>
        <w:tc>
          <w:tcPr>
            <w:tcW w:w="1533" w:type="dxa"/>
            <w:tcBorders>
              <w:top w:val="single" w:sz="4" w:space="0" w:color="auto"/>
              <w:left w:val="single" w:sz="4" w:space="0" w:color="auto"/>
              <w:bottom w:val="single" w:sz="4" w:space="0" w:color="auto"/>
              <w:right w:val="nil"/>
            </w:tcBorders>
            <w:vAlign w:val="center"/>
            <w:hideMark/>
          </w:tcPr>
          <w:p w14:paraId="51B8BD80"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VI.50.19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74AAA72" w14:textId="24DCC185" w:rsidR="002B0C24" w:rsidRPr="00850AB6" w:rsidRDefault="00265B11" w:rsidP="0080438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79B42D"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E3BB1C6" w14:textId="77777777" w:rsidTr="003D051A">
        <w:trPr>
          <w:gridAfter w:val="1"/>
          <w:wAfter w:w="6128" w:type="dxa"/>
          <w:cantSplit/>
          <w:trHeight w:val="585"/>
        </w:trPr>
        <w:tc>
          <w:tcPr>
            <w:tcW w:w="9612" w:type="dxa"/>
            <w:gridSpan w:val="3"/>
            <w:tcBorders>
              <w:top w:val="dashDotStroked" w:sz="24" w:space="0" w:color="auto"/>
              <w:left w:val="single" w:sz="4" w:space="0" w:color="auto"/>
              <w:bottom w:val="single" w:sz="4" w:space="0" w:color="auto"/>
              <w:right w:val="single" w:sz="4" w:space="0" w:color="auto"/>
            </w:tcBorders>
            <w:hideMark/>
          </w:tcPr>
          <w:p w14:paraId="5476D7A5" w14:textId="77777777" w:rsidR="00265B11" w:rsidRPr="00265B11" w:rsidRDefault="00265B11" w:rsidP="003D051A">
            <w:pPr>
              <w:spacing w:after="0" w:line="276" w:lineRule="auto"/>
              <w:ind w:left="397" w:hanging="397"/>
              <w:rPr>
                <w:rFonts w:ascii="Times New Roman" w:eastAsia="Times New Roman" w:hAnsi="Times New Roman" w:cs="Times New Roman"/>
                <w:sz w:val="20"/>
                <w:szCs w:val="20"/>
                <w:lang w:eastAsia="pl-PL"/>
              </w:rPr>
            </w:pPr>
            <w:r w:rsidRPr="00265B11">
              <w:rPr>
                <w:rFonts w:ascii="Times New Roman" w:eastAsia="Times New Roman" w:hAnsi="Times New Roman" w:cs="Times New Roman"/>
                <w:b/>
                <w:sz w:val="24"/>
                <w:szCs w:val="24"/>
                <w:lang w:eastAsia="pl-PL"/>
              </w:rPr>
              <w:t>22 marca 2019</w:t>
            </w:r>
          </w:p>
        </w:tc>
      </w:tr>
      <w:tr w:rsidR="00265B11" w:rsidRPr="00265B11" w14:paraId="050F099A"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31FFB2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CF2FBAE" w14:textId="0EF3D15D" w:rsidR="002B0C24"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ustalenia planu sieci publicznych szkół podstawowych prowadzonych przez Gminę Tyczyn oraz określenia granic obwodów publicznych szkół podstawowych, od dnia </w:t>
            </w:r>
            <w:r w:rsidRPr="00265B11">
              <w:rPr>
                <w:rFonts w:ascii="Times New Roman" w:eastAsia="Times New Roman" w:hAnsi="Times New Roman" w:cs="Times New Roman"/>
                <w:sz w:val="24"/>
                <w:szCs w:val="24"/>
                <w:lang w:eastAsia="pl-PL"/>
              </w:rPr>
              <w:br/>
              <w:t>1 września 2019 roku.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AE2D5D"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6C4F61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CF010FE"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0C8B505" w14:textId="3AB386E5" w:rsidR="002B0C24"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przyjęcia  Gminnego Programu Przeciwdziałania Przemocy w Rodzinie oraz Ochrony Ofiar Przemocy w Rodzinie </w:t>
            </w:r>
            <w:r w:rsidRPr="00265B11">
              <w:rPr>
                <w:rFonts w:ascii="Times New Roman" w:eastAsia="Times New Roman" w:hAnsi="Times New Roman" w:cs="Times New Roman"/>
                <w:sz w:val="24"/>
                <w:szCs w:val="24"/>
                <w:lang w:eastAsia="pl-PL"/>
              </w:rPr>
              <w:br/>
              <w:t>w Gminie Tyczyn na lata 2019-2023.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D544FF"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057F0AC8"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D213874"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E7F9627" w14:textId="144ADC2E" w:rsidR="002B0C24" w:rsidRPr="00850AB6" w:rsidRDefault="00265B11" w:rsidP="00804387">
            <w:pPr>
              <w:spacing w:after="0" w:line="276" w:lineRule="auto"/>
              <w:jc w:val="both"/>
              <w:rPr>
                <w:rFonts w:ascii="Times New Roman" w:eastAsia="Andale Sans UI" w:hAnsi="Times New Roman" w:cs="Times New Roman"/>
                <w:kern w:val="2"/>
                <w:sz w:val="24"/>
                <w:szCs w:val="24"/>
                <w:lang w:val="de-DE" w:eastAsia="fa-IR" w:bidi="fa-IR"/>
              </w:rPr>
            </w:pPr>
            <w:proofErr w:type="spellStart"/>
            <w:r w:rsidRPr="00265B11">
              <w:rPr>
                <w:rFonts w:ascii="Times New Roman" w:eastAsia="Andale Sans UI" w:hAnsi="Times New Roman" w:cs="Times New Roman"/>
                <w:kern w:val="2"/>
                <w:sz w:val="24"/>
                <w:szCs w:val="24"/>
                <w:lang w:val="de-DE" w:eastAsia="fa-IR" w:bidi="fa-IR"/>
              </w:rPr>
              <w:t>wprowadzenia</w:t>
            </w:r>
            <w:proofErr w:type="spellEnd"/>
            <w:r w:rsidRPr="00265B11">
              <w:rPr>
                <w:rFonts w:ascii="Times New Roman" w:eastAsia="Andale Sans UI" w:hAnsi="Times New Roman" w:cs="Times New Roman"/>
                <w:kern w:val="2"/>
                <w:sz w:val="24"/>
                <w:szCs w:val="24"/>
                <w:lang w:val="de-DE" w:eastAsia="fa-IR" w:bidi="fa-IR"/>
              </w:rPr>
              <w:t xml:space="preserve"> ,,</w:t>
            </w:r>
            <w:proofErr w:type="spellStart"/>
            <w:r w:rsidRPr="00265B11">
              <w:rPr>
                <w:rFonts w:ascii="Times New Roman" w:eastAsia="Andale Sans UI" w:hAnsi="Times New Roman" w:cs="Times New Roman"/>
                <w:kern w:val="2"/>
                <w:sz w:val="24"/>
                <w:szCs w:val="24"/>
                <w:lang w:val="de-DE" w:eastAsia="fa-IR" w:bidi="fa-IR"/>
              </w:rPr>
              <w:t>Programu</w:t>
            </w:r>
            <w:proofErr w:type="spellEnd"/>
            <w:r w:rsidRPr="00265B11">
              <w:rPr>
                <w:rFonts w:ascii="Times New Roman" w:eastAsia="Andale Sans UI" w:hAnsi="Times New Roman" w:cs="Times New Roman"/>
                <w:kern w:val="2"/>
                <w:sz w:val="24"/>
                <w:szCs w:val="24"/>
                <w:lang w:val="de-DE" w:eastAsia="fa-IR" w:bidi="fa-IR"/>
              </w:rPr>
              <w:t xml:space="preserve"> </w:t>
            </w:r>
            <w:proofErr w:type="spellStart"/>
            <w:r w:rsidRPr="00265B11">
              <w:rPr>
                <w:rFonts w:ascii="Times New Roman" w:eastAsia="Andale Sans UI" w:hAnsi="Times New Roman" w:cs="Times New Roman"/>
                <w:kern w:val="2"/>
                <w:sz w:val="24"/>
                <w:szCs w:val="24"/>
                <w:lang w:val="de-DE" w:eastAsia="fa-IR" w:bidi="fa-IR"/>
              </w:rPr>
              <w:t>opieki</w:t>
            </w:r>
            <w:proofErr w:type="spellEnd"/>
            <w:r w:rsidRPr="00265B11">
              <w:rPr>
                <w:rFonts w:ascii="Times New Roman" w:eastAsia="Andale Sans UI" w:hAnsi="Times New Roman" w:cs="Times New Roman"/>
                <w:kern w:val="2"/>
                <w:sz w:val="24"/>
                <w:szCs w:val="24"/>
                <w:lang w:val="de-DE" w:eastAsia="fa-IR" w:bidi="fa-IR"/>
              </w:rPr>
              <w:t xml:space="preserve"> </w:t>
            </w:r>
            <w:proofErr w:type="spellStart"/>
            <w:r w:rsidRPr="00265B11">
              <w:rPr>
                <w:rFonts w:ascii="Times New Roman" w:eastAsia="Andale Sans UI" w:hAnsi="Times New Roman" w:cs="Times New Roman"/>
                <w:kern w:val="2"/>
                <w:sz w:val="24"/>
                <w:szCs w:val="24"/>
                <w:lang w:val="de-DE" w:eastAsia="fa-IR" w:bidi="fa-IR"/>
              </w:rPr>
              <w:t>nad</w:t>
            </w:r>
            <w:proofErr w:type="spellEnd"/>
            <w:r w:rsidRPr="00265B11">
              <w:rPr>
                <w:rFonts w:ascii="Times New Roman" w:eastAsia="Andale Sans UI" w:hAnsi="Times New Roman" w:cs="Times New Roman"/>
                <w:kern w:val="2"/>
                <w:sz w:val="24"/>
                <w:szCs w:val="24"/>
                <w:lang w:val="de-DE" w:eastAsia="fa-IR" w:bidi="fa-IR"/>
              </w:rPr>
              <w:t xml:space="preserve"> zwierzętami </w:t>
            </w:r>
            <w:proofErr w:type="spellStart"/>
            <w:r w:rsidRPr="00265B11">
              <w:rPr>
                <w:rFonts w:ascii="Times New Roman" w:eastAsia="Andale Sans UI" w:hAnsi="Times New Roman" w:cs="Times New Roman"/>
                <w:kern w:val="2"/>
                <w:sz w:val="24"/>
                <w:szCs w:val="24"/>
                <w:lang w:val="de-DE" w:eastAsia="fa-IR" w:bidi="fa-IR"/>
              </w:rPr>
              <w:t>bezdomnymi</w:t>
            </w:r>
            <w:proofErr w:type="spellEnd"/>
            <w:r w:rsidRPr="00265B11">
              <w:rPr>
                <w:rFonts w:ascii="Times New Roman" w:eastAsia="Andale Sans UI" w:hAnsi="Times New Roman" w:cs="Times New Roman"/>
                <w:kern w:val="2"/>
                <w:sz w:val="24"/>
                <w:szCs w:val="24"/>
                <w:lang w:val="de-DE" w:eastAsia="fa-IR" w:bidi="fa-IR"/>
              </w:rPr>
              <w:t xml:space="preserve"> oraz zapobiegania bezdomności zwierząt na terenie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B0321A"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545303C" w14:textId="77777777" w:rsidTr="000A7CC4">
        <w:trPr>
          <w:gridAfter w:val="1"/>
          <w:wAfter w:w="6128" w:type="dxa"/>
          <w:cantSplit/>
          <w:trHeight w:val="405"/>
        </w:trPr>
        <w:tc>
          <w:tcPr>
            <w:tcW w:w="1533" w:type="dxa"/>
            <w:tcBorders>
              <w:top w:val="single" w:sz="4" w:space="0" w:color="auto"/>
              <w:left w:val="single" w:sz="4" w:space="0" w:color="auto"/>
              <w:bottom w:val="single" w:sz="4" w:space="0" w:color="auto"/>
              <w:right w:val="nil"/>
            </w:tcBorders>
            <w:vAlign w:val="center"/>
            <w:hideMark/>
          </w:tcPr>
          <w:p w14:paraId="75CD4D61"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01E8151" w14:textId="16ED9426" w:rsidR="002B0C24"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zaciągnięcia zobowiązania na usługi pocztowe.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53DCAA"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34752F6"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A585CC4"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lastRenderedPageBreak/>
              <w:t>VII.55.19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EBA56B" w14:textId="4A250BBA" w:rsidR="002B0C24"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XL.281.17 Rady Miejskiej w Tyczynie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 xml:space="preserve">z dnia 8 września 2017 r. w sprawie ustalenia wysokości </w:t>
            </w:r>
            <w:r w:rsidRPr="00265B11">
              <w:rPr>
                <w:rFonts w:ascii="Times New Roman" w:eastAsia="Times New Roman" w:hAnsi="Times New Roman" w:cs="Times New Roman"/>
                <w:sz w:val="24"/>
                <w:szCs w:val="24"/>
                <w:lang w:eastAsia="pl-PL"/>
              </w:rPr>
              <w:br/>
              <w:t>i zasad wypłaty diet dla radnych Rady Miejskiej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35C805"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B5440F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2469DD5"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A21AE99" w14:textId="0A3FBB7C" w:rsidR="002B0C24"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V.34.19 Rady Miejskiej w Tyczynie </w:t>
            </w:r>
            <w:r w:rsidRPr="00265B11">
              <w:rPr>
                <w:rFonts w:ascii="Times New Roman" w:eastAsia="Times New Roman" w:hAnsi="Times New Roman" w:cs="Times New Roman"/>
                <w:sz w:val="24"/>
                <w:szCs w:val="24"/>
                <w:lang w:eastAsia="pl-PL"/>
              </w:rPr>
              <w:br/>
              <w:t>z dnia 25 stycznia 2019 r. w sprawie emisji obligacji.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340298"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5825273"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A4DCD21"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5C32CB3" w14:textId="77777777" w:rsidR="00265B11" w:rsidRPr="00DF7461" w:rsidRDefault="00265B11" w:rsidP="00804387">
            <w:pPr>
              <w:spacing w:after="0" w:line="276" w:lineRule="auto"/>
              <w:jc w:val="both"/>
              <w:rPr>
                <w:rFonts w:ascii="Times New Roman" w:eastAsia="Calibri" w:hAnsi="Times New Roman" w:cs="Times New Roman"/>
                <w:b/>
                <w:sz w:val="24"/>
                <w:szCs w:val="24"/>
              </w:rPr>
            </w:pPr>
            <w:r w:rsidRPr="00DF7461">
              <w:rPr>
                <w:rFonts w:ascii="Times New Roman" w:eastAsia="Calibri" w:hAnsi="Times New Roman" w:cs="Times New Roman"/>
                <w:sz w:val="24"/>
                <w:szCs w:val="24"/>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96B455"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zrealizowana ze </w:t>
            </w:r>
          </w:p>
          <w:p w14:paraId="2F90EA89"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zmianami</w:t>
            </w:r>
          </w:p>
        </w:tc>
      </w:tr>
      <w:tr w:rsidR="00265B11" w:rsidRPr="00265B11" w14:paraId="697ABD8E"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3A1E6F5"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5263566"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DB4F37"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4F068ED9"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single" w:sz="4" w:space="0" w:color="auto"/>
            </w:tcBorders>
            <w:vAlign w:val="center"/>
            <w:hideMark/>
          </w:tcPr>
          <w:p w14:paraId="24C6E2DB"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VII.59.19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7CF99F1B" w14:textId="77777777" w:rsidR="00265B11" w:rsidRPr="00265B11" w:rsidRDefault="00265B11" w:rsidP="00804387">
            <w:pPr>
              <w:spacing w:after="0" w:line="276" w:lineRule="auto"/>
              <w:jc w:val="both"/>
              <w:rPr>
                <w:rFonts w:ascii="Times New Roman" w:eastAsia="Times New Roman" w:hAnsi="Times New Roman" w:cs="Times New Roman"/>
                <w:b/>
                <w:color w:val="0000FF"/>
                <w:sz w:val="24"/>
                <w:szCs w:val="24"/>
                <w:lang w:eastAsia="pl-PL"/>
              </w:rPr>
            </w:pPr>
            <w:r w:rsidRPr="00265B11">
              <w:rPr>
                <w:rFonts w:ascii="Times New Roman" w:eastAsia="Times New Roman" w:hAnsi="Times New Roman" w:cs="Times New Roman"/>
                <w:sz w:val="24"/>
                <w:szCs w:val="24"/>
                <w:lang w:eastAsia="pl-PL"/>
              </w:rPr>
              <w:t>rozpatrzenia skargi na Burmistrza Tyczyna.</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0F59CDD1" w14:textId="77777777" w:rsidR="00265B11" w:rsidRPr="00265B11" w:rsidRDefault="00265B11" w:rsidP="00804387">
            <w:pPr>
              <w:spacing w:after="0" w:line="276" w:lineRule="auto"/>
              <w:ind w:left="397" w:hanging="397"/>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skarga uznana za</w:t>
            </w:r>
          </w:p>
          <w:p w14:paraId="033979E9"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 xml:space="preserve"> bezzasadną</w:t>
            </w:r>
          </w:p>
        </w:tc>
      </w:tr>
      <w:tr w:rsidR="00265B11" w:rsidRPr="00265B11" w14:paraId="0E0F7674" w14:textId="77777777" w:rsidTr="000A7CC4">
        <w:trPr>
          <w:gridAfter w:val="1"/>
          <w:wAfter w:w="6128" w:type="dxa"/>
          <w:cantSplit/>
          <w:trHeight w:val="589"/>
        </w:trPr>
        <w:tc>
          <w:tcPr>
            <w:tcW w:w="9612" w:type="dxa"/>
            <w:gridSpan w:val="3"/>
            <w:tcBorders>
              <w:top w:val="dashDotStroked" w:sz="24" w:space="0" w:color="auto"/>
              <w:left w:val="single" w:sz="4" w:space="0" w:color="auto"/>
              <w:bottom w:val="nil"/>
              <w:right w:val="single" w:sz="4" w:space="0" w:color="auto"/>
            </w:tcBorders>
            <w:vAlign w:val="center"/>
            <w:hideMark/>
          </w:tcPr>
          <w:p w14:paraId="49A3054F" w14:textId="77777777" w:rsidR="00265B11" w:rsidRPr="00265B11" w:rsidRDefault="00265B11" w:rsidP="00804387">
            <w:pPr>
              <w:spacing w:after="0" w:line="276" w:lineRule="auto"/>
              <w:ind w:left="397" w:hanging="397"/>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4 kwietnia 2019 - nadzwyczajna</w:t>
            </w:r>
          </w:p>
        </w:tc>
      </w:tr>
      <w:tr w:rsidR="00265B11" w:rsidRPr="00265B11" w14:paraId="695F2AC0" w14:textId="77777777" w:rsidTr="000A7CC4">
        <w:trPr>
          <w:gridAfter w:val="1"/>
          <w:wAfter w:w="6128" w:type="dxa"/>
          <w:cantSplit/>
          <w:trHeight w:val="699"/>
        </w:trPr>
        <w:tc>
          <w:tcPr>
            <w:tcW w:w="1533" w:type="dxa"/>
            <w:tcBorders>
              <w:top w:val="single" w:sz="4" w:space="0" w:color="auto"/>
              <w:left w:val="single" w:sz="4" w:space="0" w:color="auto"/>
              <w:bottom w:val="single" w:sz="4" w:space="0" w:color="auto"/>
              <w:right w:val="single" w:sz="4" w:space="0" w:color="auto"/>
            </w:tcBorders>
            <w:vAlign w:val="center"/>
            <w:hideMark/>
          </w:tcPr>
          <w:p w14:paraId="023FEFF3"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VIII.60.19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9E4EC68" w14:textId="2B863C30" w:rsidR="002B0C24" w:rsidRPr="00850AB6" w:rsidRDefault="00265B11" w:rsidP="00804387">
            <w:pPr>
              <w:spacing w:after="0" w:line="276" w:lineRule="auto"/>
              <w:jc w:val="both"/>
              <w:rPr>
                <w:rFonts w:ascii="Times New Roman" w:eastAsia="Calibri" w:hAnsi="Times New Roman" w:cs="Times New Roman"/>
                <w:sz w:val="24"/>
                <w:szCs w:val="24"/>
              </w:rPr>
            </w:pPr>
            <w:r w:rsidRPr="00DF7461">
              <w:rPr>
                <w:rFonts w:ascii="Times New Roman" w:eastAsia="Calibri" w:hAnsi="Times New Roman" w:cs="Times New Roman"/>
                <w:sz w:val="24"/>
                <w:szCs w:val="24"/>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4E354B"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73F2F6B" w14:textId="77777777" w:rsidTr="000A7CC4">
        <w:trPr>
          <w:gridAfter w:val="1"/>
          <w:wAfter w:w="6128" w:type="dxa"/>
          <w:cantSplit/>
          <w:trHeight w:val="694"/>
        </w:trPr>
        <w:tc>
          <w:tcPr>
            <w:tcW w:w="1533" w:type="dxa"/>
            <w:tcBorders>
              <w:top w:val="single" w:sz="4" w:space="0" w:color="auto"/>
              <w:left w:val="single" w:sz="4" w:space="0" w:color="auto"/>
              <w:bottom w:val="single" w:sz="4" w:space="0" w:color="auto"/>
              <w:right w:val="single" w:sz="4" w:space="0" w:color="auto"/>
            </w:tcBorders>
            <w:vAlign w:val="center"/>
            <w:hideMark/>
          </w:tcPr>
          <w:p w14:paraId="02F803E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VIII.61.19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FBAB44B" w14:textId="57BFB6D5" w:rsidR="002B0C24"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A3995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17896162" w14:textId="77777777" w:rsidTr="000A7CC4">
        <w:trPr>
          <w:gridAfter w:val="1"/>
          <w:wAfter w:w="6128" w:type="dxa"/>
          <w:cantSplit/>
          <w:trHeight w:val="504"/>
        </w:trPr>
        <w:tc>
          <w:tcPr>
            <w:tcW w:w="9612" w:type="dxa"/>
            <w:gridSpan w:val="3"/>
            <w:tcBorders>
              <w:top w:val="dashDotStroked" w:sz="24" w:space="0" w:color="auto"/>
              <w:left w:val="single" w:sz="4" w:space="0" w:color="auto"/>
              <w:bottom w:val="single" w:sz="4" w:space="0" w:color="auto"/>
              <w:right w:val="single" w:sz="6" w:space="0" w:color="auto"/>
            </w:tcBorders>
            <w:hideMark/>
          </w:tcPr>
          <w:p w14:paraId="4E0B0346" w14:textId="77777777" w:rsidR="00265B11" w:rsidRPr="00265B11" w:rsidRDefault="00265B11" w:rsidP="00804387">
            <w:pPr>
              <w:spacing w:after="0" w:line="276" w:lineRule="auto"/>
              <w:ind w:left="397" w:hanging="397"/>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26 kwietnia 2019</w:t>
            </w:r>
          </w:p>
        </w:tc>
      </w:tr>
      <w:tr w:rsidR="00265B11" w:rsidRPr="00265B11" w14:paraId="11F46491" w14:textId="77777777" w:rsidTr="000A7CC4">
        <w:trPr>
          <w:gridAfter w:val="1"/>
          <w:wAfter w:w="6128" w:type="dxa"/>
          <w:cantSplit/>
          <w:trHeight w:val="1359"/>
        </w:trPr>
        <w:tc>
          <w:tcPr>
            <w:tcW w:w="1533" w:type="dxa"/>
            <w:tcBorders>
              <w:top w:val="single" w:sz="4" w:space="0" w:color="auto"/>
              <w:left w:val="single" w:sz="4" w:space="0" w:color="auto"/>
              <w:bottom w:val="single" w:sz="4" w:space="0" w:color="auto"/>
              <w:right w:val="nil"/>
            </w:tcBorders>
            <w:vAlign w:val="center"/>
            <w:hideMark/>
          </w:tcPr>
          <w:p w14:paraId="0C69B4FC"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E50ECDB" w14:textId="77777777" w:rsidR="00265B11" w:rsidRPr="00265B11" w:rsidRDefault="00265B11" w:rsidP="00804387">
            <w:pPr>
              <w:spacing w:after="0" w:line="276" w:lineRule="auto"/>
              <w:ind w:right="200"/>
              <w:jc w:val="both"/>
              <w:rPr>
                <w:rFonts w:ascii="Times New Roman" w:eastAsia="Times New Roman" w:hAnsi="Times New Roman" w:cs="Times New Roman"/>
                <w:sz w:val="24"/>
                <w:szCs w:val="24"/>
              </w:rPr>
            </w:pPr>
            <w:r w:rsidRPr="00265B11">
              <w:rPr>
                <w:rFonts w:ascii="Times New Roman" w:eastAsia="Times New Roman" w:hAnsi="Times New Roman" w:cs="Times New Roman"/>
                <w:sz w:val="24"/>
                <w:szCs w:val="24"/>
              </w:rPr>
              <w:t xml:space="preserve">określenia tygodniowego obowiązkowego wymiaru godzin zajęć nauczycieli przedszkoli, oddziałów przedszkolnych </w:t>
            </w:r>
            <w:r w:rsidRPr="00265B11">
              <w:rPr>
                <w:rFonts w:ascii="Times New Roman" w:eastAsia="Times New Roman" w:hAnsi="Times New Roman" w:cs="Times New Roman"/>
                <w:sz w:val="24"/>
                <w:szCs w:val="24"/>
              </w:rPr>
              <w:br/>
              <w:t xml:space="preserve">i innych form wychowania przedszkolnego pracujących </w:t>
            </w:r>
            <w:r w:rsidRPr="00265B11">
              <w:rPr>
                <w:rFonts w:ascii="Times New Roman" w:eastAsia="Times New Roman" w:hAnsi="Times New Roman" w:cs="Times New Roman"/>
                <w:sz w:val="24"/>
                <w:szCs w:val="24"/>
              </w:rPr>
              <w:br/>
              <w:t>z grupami obejmującymi dzieci 6-letnie i dzieci młodsze.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9B6813"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315F099"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7C2C2F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5BEC26B"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zasad udzielenia dotacji celowej na finansowanie kosztów inwestycji z zakresu ochrony środowiska związanych </w:t>
            </w:r>
            <w:r w:rsidRPr="00265B11">
              <w:rPr>
                <w:rFonts w:ascii="Times New Roman" w:eastAsia="Times New Roman" w:hAnsi="Times New Roman" w:cs="Times New Roman"/>
                <w:sz w:val="24"/>
                <w:szCs w:val="24"/>
                <w:lang w:eastAsia="pl-PL"/>
              </w:rPr>
              <w:br/>
              <w:t xml:space="preserve">z usuwaniem wyrobów zawierających azbest pochodzących </w:t>
            </w:r>
            <w:r w:rsidRPr="00265B11">
              <w:rPr>
                <w:rFonts w:ascii="Times New Roman" w:eastAsia="Times New Roman" w:hAnsi="Times New Roman" w:cs="Times New Roman"/>
                <w:sz w:val="24"/>
                <w:szCs w:val="24"/>
                <w:lang w:eastAsia="pl-PL"/>
              </w:rPr>
              <w:br/>
              <w:t>z wymiany pokryć dachowych budynków zlokalizowanych na terenie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35554A"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7B3FC44A"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BBBC2AB"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D2816F4"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przyjęcia Regulaminu dostarczania wody i odprowadzania ścieków na terenie Gminy Tyczyn</w:t>
            </w:r>
            <w:r w:rsidRPr="00265B11">
              <w:rPr>
                <w:rFonts w:ascii="Times New Roman" w:eastAsia="Times New Roman" w:hAnsi="Times New Roman" w:cs="Times New Roman"/>
                <w:b/>
                <w:sz w:val="24"/>
                <w:szCs w:val="24"/>
                <w:lang w:eastAsia="pl-PL"/>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570B9"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09C23A35" w14:textId="77777777" w:rsidR="00265B11" w:rsidRPr="00265B11" w:rsidRDefault="00265B11" w:rsidP="00804387">
            <w:pPr>
              <w:spacing w:after="0" w:line="276" w:lineRule="auto"/>
              <w:ind w:left="-128" w:firstLine="128"/>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lang w:eastAsia="pl-PL"/>
              </w:rPr>
              <w:t>reszta realizowana</w:t>
            </w:r>
          </w:p>
        </w:tc>
      </w:tr>
      <w:tr w:rsidR="00265B11" w:rsidRPr="00265B11" w14:paraId="3CBC6A0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85A3E32"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910F2FC" w14:textId="77777777"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wyrażenia zgody na nabycie nieruchomości. </w:t>
            </w:r>
            <w:r w:rsidRPr="00265B11">
              <w:rPr>
                <w:rFonts w:ascii="Times New Roman" w:eastAsia="Times New Roman" w:hAnsi="Times New Roman" w:cs="Times New Roman"/>
                <w:i/>
                <w:sz w:val="24"/>
                <w:szCs w:val="24"/>
                <w:lang w:eastAsia="pl-PL"/>
              </w:rPr>
              <w:t>(Tyczyn pod obwodnicę)</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4679D3" w14:textId="77777777" w:rsidR="00265B11" w:rsidRPr="00265B11" w:rsidRDefault="00265B11" w:rsidP="00804387">
            <w:pPr>
              <w:spacing w:after="0" w:line="276" w:lineRule="auto"/>
              <w:ind w:left="-128" w:firstLine="128"/>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nie zrealizowana, właściciele zmienili cenę.</w:t>
            </w:r>
          </w:p>
        </w:tc>
      </w:tr>
      <w:tr w:rsidR="00265B11" w:rsidRPr="00265B11" w14:paraId="1410B1BE" w14:textId="77777777" w:rsidTr="000A7CC4">
        <w:trPr>
          <w:gridAfter w:val="1"/>
          <w:wAfter w:w="6128" w:type="dxa"/>
          <w:cantSplit/>
          <w:trHeight w:val="1131"/>
        </w:trPr>
        <w:tc>
          <w:tcPr>
            <w:tcW w:w="1533" w:type="dxa"/>
            <w:tcBorders>
              <w:top w:val="single" w:sz="4" w:space="0" w:color="auto"/>
              <w:left w:val="single" w:sz="4" w:space="0" w:color="auto"/>
              <w:bottom w:val="single" w:sz="4" w:space="0" w:color="auto"/>
              <w:right w:val="nil"/>
            </w:tcBorders>
            <w:vAlign w:val="center"/>
            <w:hideMark/>
          </w:tcPr>
          <w:p w14:paraId="233D1265"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8F783D4"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określenia sposobu poboru podatku od nieruchomości, podatku rolnego i leśnego oraz wyznaczenia inkasentów </w:t>
            </w:r>
            <w:r w:rsidRPr="00265B11">
              <w:rPr>
                <w:rFonts w:ascii="Times New Roman" w:eastAsia="Times New Roman" w:hAnsi="Times New Roman" w:cs="Times New Roman"/>
                <w:sz w:val="24"/>
                <w:szCs w:val="24"/>
                <w:lang w:eastAsia="pl-PL"/>
              </w:rPr>
              <w:br/>
              <w:t>i ustalenia wynagrodzenia za inkaso.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8965BC"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C4C54B5" w14:textId="77777777" w:rsidTr="000A7CC4">
        <w:trPr>
          <w:gridAfter w:val="1"/>
          <w:wAfter w:w="6128" w:type="dxa"/>
          <w:cantSplit/>
          <w:trHeight w:val="1159"/>
        </w:trPr>
        <w:tc>
          <w:tcPr>
            <w:tcW w:w="1533" w:type="dxa"/>
            <w:tcBorders>
              <w:top w:val="single" w:sz="4" w:space="0" w:color="auto"/>
              <w:left w:val="single" w:sz="4" w:space="0" w:color="auto"/>
              <w:bottom w:val="single" w:sz="4" w:space="0" w:color="auto"/>
              <w:right w:val="nil"/>
            </w:tcBorders>
            <w:vAlign w:val="center"/>
            <w:hideMark/>
          </w:tcPr>
          <w:p w14:paraId="5F7F94B2"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C78663A" w14:textId="43555348"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VII.57.19 Rady Miejskiej w Tyczynie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dnia 22 marca 2019 r. w sprawie 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F698AF"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86A2832" w14:textId="77777777" w:rsidTr="000A7CC4">
        <w:trPr>
          <w:gridAfter w:val="1"/>
          <w:wAfter w:w="6128" w:type="dxa"/>
          <w:cantSplit/>
          <w:trHeight w:val="551"/>
        </w:trPr>
        <w:tc>
          <w:tcPr>
            <w:tcW w:w="1533" w:type="dxa"/>
            <w:tcBorders>
              <w:top w:val="single" w:sz="4" w:space="0" w:color="auto"/>
              <w:left w:val="single" w:sz="4" w:space="0" w:color="auto"/>
              <w:bottom w:val="dashDotStroked" w:sz="24" w:space="0" w:color="auto"/>
              <w:right w:val="nil"/>
            </w:tcBorders>
            <w:vAlign w:val="center"/>
            <w:hideMark/>
          </w:tcPr>
          <w:p w14:paraId="375A6338"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IX.68.19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219D2F6A"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2630C7B5"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911DBA7" w14:textId="77777777" w:rsidTr="000A7CC4">
        <w:trPr>
          <w:gridAfter w:val="1"/>
          <w:wAfter w:w="6128" w:type="dxa"/>
          <w:cantSplit/>
          <w:trHeight w:val="502"/>
        </w:trPr>
        <w:tc>
          <w:tcPr>
            <w:tcW w:w="9612" w:type="dxa"/>
            <w:gridSpan w:val="3"/>
            <w:tcBorders>
              <w:top w:val="dashDotStroked" w:sz="24" w:space="0" w:color="auto"/>
              <w:left w:val="single" w:sz="4" w:space="0" w:color="auto"/>
              <w:bottom w:val="single" w:sz="4" w:space="0" w:color="auto"/>
              <w:right w:val="single" w:sz="4" w:space="0" w:color="auto"/>
            </w:tcBorders>
            <w:hideMark/>
          </w:tcPr>
          <w:p w14:paraId="5B94DDE7" w14:textId="77777777" w:rsidR="00265B11" w:rsidRPr="00265B11" w:rsidRDefault="00265B11" w:rsidP="00804387">
            <w:pPr>
              <w:spacing w:after="0" w:line="276" w:lineRule="auto"/>
              <w:ind w:left="397" w:hanging="397"/>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lastRenderedPageBreak/>
              <w:t>24 maja 2019</w:t>
            </w:r>
          </w:p>
        </w:tc>
      </w:tr>
      <w:tr w:rsidR="00265B11" w:rsidRPr="00265B11" w14:paraId="7F752A70"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3D2495B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X.69.19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F909E04"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warunków udzielenia bonifikat i wysokości stawek procentowych od opłat jednorazowych z tytułu przekształcenia prawa wieczystego użytkowania gruntów stanowiących własność Gminy Tyczyn w prawo własności tych gruntów.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0AE80E" w14:textId="77777777" w:rsidR="00265B11" w:rsidRPr="00265B11" w:rsidRDefault="00265B11" w:rsidP="00804387">
            <w:pPr>
              <w:spacing w:after="0" w:line="276" w:lineRule="auto"/>
              <w:ind w:left="397" w:hanging="397"/>
              <w:jc w:val="center"/>
              <w:rPr>
                <w:rFonts w:ascii="Times New Roman" w:eastAsia="Times New Roman" w:hAnsi="Times New Roman" w:cs="Times New Roman"/>
                <w:b/>
                <w:sz w:val="18"/>
                <w:szCs w:val="18"/>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103283C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CEA0439"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X.70.19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8B0CA29"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wspólnego przygotowania dokumentacji projektowej oraz wykupu gruntów dla realizacji zadania inwestycyjnego pn.: „Budowa obwodnicy miasta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485D5D"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7C9DDB2"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CF6AF66"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X.71.19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B3E626"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uchwalenia Gminnego Programu Opieki nad Zabytkami  </w:t>
            </w:r>
          </w:p>
          <w:p w14:paraId="769110A6"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dla Gminy Tyczyn na lata 2018-2021.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38B022"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4F153590"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64ACB3B"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X.72.19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E6380E9"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zaciągnięcia zobowiązania w sprawie wspólnego przygotowania dokumentacji projektowej oraz wykupu gruntów dla realizacji zadania inwestycyjnego pn.: „Budowa obwodnicy miasta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552265"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721613E"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BB4A9FA"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X.73.19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CE9E5C3" w14:textId="2A97FB10" w:rsidR="002B0C24" w:rsidRPr="00265B11" w:rsidRDefault="00265B11" w:rsidP="008A4376">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20531E"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60FA40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69C5BF8" w14:textId="77777777" w:rsidR="00265B11" w:rsidRPr="00265B11" w:rsidRDefault="00265B11" w:rsidP="00804387">
            <w:pPr>
              <w:spacing w:after="0" w:line="276" w:lineRule="auto"/>
              <w:ind w:left="284" w:hanging="284"/>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X.74.19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78107C6"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rozpatrzenia skargi na Burmistrza Tyczyna.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13DFC3" w14:textId="77777777" w:rsidR="00265B11" w:rsidRPr="00265B11" w:rsidRDefault="00265B11" w:rsidP="00804387">
            <w:pPr>
              <w:spacing w:after="0" w:line="276" w:lineRule="auto"/>
              <w:ind w:left="397" w:hanging="397"/>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 xml:space="preserve">skarga uznana za </w:t>
            </w:r>
          </w:p>
          <w:p w14:paraId="217C3BD2" w14:textId="77777777" w:rsidR="00265B11" w:rsidRPr="00265B11" w:rsidRDefault="00265B11" w:rsidP="00804387">
            <w:pPr>
              <w:spacing w:after="0" w:line="276" w:lineRule="auto"/>
              <w:ind w:left="397" w:hanging="397"/>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bezzasadną</w:t>
            </w:r>
          </w:p>
        </w:tc>
      </w:tr>
      <w:tr w:rsidR="00265B11" w:rsidRPr="00265B11" w14:paraId="6DE73A92" w14:textId="77777777" w:rsidTr="000A7CC4">
        <w:trPr>
          <w:cantSplit/>
          <w:trHeight w:val="487"/>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111592D7" w14:textId="77777777" w:rsidR="00265B11" w:rsidRPr="00265B11" w:rsidRDefault="00265B11" w:rsidP="00804387">
            <w:pPr>
              <w:spacing w:after="0" w:line="276" w:lineRule="auto"/>
              <w:ind w:left="397" w:hanging="397"/>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28 czerwca 2019</w:t>
            </w:r>
          </w:p>
        </w:tc>
        <w:tc>
          <w:tcPr>
            <w:tcW w:w="6128" w:type="dxa"/>
            <w:tcBorders>
              <w:top w:val="nil"/>
              <w:left w:val="nil"/>
              <w:bottom w:val="nil"/>
              <w:right w:val="single" w:sz="6" w:space="0" w:color="auto"/>
            </w:tcBorders>
          </w:tcPr>
          <w:p w14:paraId="03AF0F36" w14:textId="77777777" w:rsidR="00265B11" w:rsidRPr="00265B11" w:rsidRDefault="00265B11" w:rsidP="00804387">
            <w:pPr>
              <w:spacing w:after="0" w:line="276" w:lineRule="auto"/>
              <w:ind w:left="284" w:hanging="284"/>
              <w:jc w:val="both"/>
              <w:rPr>
                <w:rFonts w:ascii="Times New Roman" w:eastAsia="Times New Roman" w:hAnsi="Times New Roman" w:cs="Times New Roman"/>
                <w:sz w:val="24"/>
                <w:szCs w:val="24"/>
                <w:lang w:eastAsia="pl-PL"/>
              </w:rPr>
            </w:pPr>
          </w:p>
        </w:tc>
      </w:tr>
      <w:tr w:rsidR="00265B11" w:rsidRPr="00265B11" w14:paraId="29D887D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5ABED678"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XI.75.19</w:t>
            </w:r>
          </w:p>
        </w:tc>
        <w:tc>
          <w:tcPr>
            <w:tcW w:w="6095" w:type="dxa"/>
            <w:tcBorders>
              <w:top w:val="single" w:sz="4" w:space="0" w:color="auto"/>
              <w:left w:val="single" w:sz="4" w:space="0" w:color="auto"/>
              <w:bottom w:val="single" w:sz="4" w:space="0" w:color="auto"/>
              <w:right w:val="single" w:sz="4" w:space="0" w:color="auto"/>
            </w:tcBorders>
            <w:hideMark/>
          </w:tcPr>
          <w:p w14:paraId="663694EE"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wotum zaufania dla Burmistrza Tyczyna</w:t>
            </w:r>
          </w:p>
        </w:tc>
        <w:tc>
          <w:tcPr>
            <w:tcW w:w="1984" w:type="dxa"/>
            <w:tcBorders>
              <w:top w:val="single" w:sz="4" w:space="0" w:color="auto"/>
              <w:left w:val="single" w:sz="4" w:space="0" w:color="auto"/>
              <w:bottom w:val="single" w:sz="4" w:space="0" w:color="auto"/>
              <w:right w:val="single" w:sz="4" w:space="0" w:color="auto"/>
            </w:tcBorders>
            <w:hideMark/>
          </w:tcPr>
          <w:p w14:paraId="56FC5869"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293E810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72E018D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XI.76.19</w:t>
            </w:r>
          </w:p>
        </w:tc>
        <w:tc>
          <w:tcPr>
            <w:tcW w:w="6095" w:type="dxa"/>
            <w:tcBorders>
              <w:top w:val="single" w:sz="4" w:space="0" w:color="auto"/>
              <w:left w:val="single" w:sz="4" w:space="0" w:color="auto"/>
              <w:bottom w:val="single" w:sz="4" w:space="0" w:color="auto"/>
              <w:right w:val="single" w:sz="4" w:space="0" w:color="auto"/>
            </w:tcBorders>
            <w:hideMark/>
          </w:tcPr>
          <w:p w14:paraId="1A2528B4"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rozpatrzenia i zatwierdzenia sprawozdania finansowego wraz ze sprawozdaniem  z wykonania budżetu Gminy Tyczyn za 2018 r.</w:t>
            </w:r>
          </w:p>
        </w:tc>
        <w:tc>
          <w:tcPr>
            <w:tcW w:w="1984" w:type="dxa"/>
            <w:tcBorders>
              <w:top w:val="single" w:sz="4" w:space="0" w:color="auto"/>
              <w:left w:val="single" w:sz="4" w:space="0" w:color="auto"/>
              <w:bottom w:val="single" w:sz="4" w:space="0" w:color="auto"/>
              <w:right w:val="single" w:sz="4" w:space="0" w:color="auto"/>
            </w:tcBorders>
            <w:hideMark/>
          </w:tcPr>
          <w:p w14:paraId="1E9730F9"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249576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5DE972D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XI.77.19</w:t>
            </w:r>
          </w:p>
        </w:tc>
        <w:tc>
          <w:tcPr>
            <w:tcW w:w="6095" w:type="dxa"/>
            <w:tcBorders>
              <w:top w:val="single" w:sz="4" w:space="0" w:color="auto"/>
              <w:left w:val="single" w:sz="4" w:space="0" w:color="auto"/>
              <w:bottom w:val="single" w:sz="4" w:space="0" w:color="auto"/>
              <w:right w:val="single" w:sz="4" w:space="0" w:color="auto"/>
            </w:tcBorders>
            <w:hideMark/>
          </w:tcPr>
          <w:p w14:paraId="5FE86964"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absolutorium dla Burmistrza Tyczyna za 2018 r.</w:t>
            </w:r>
          </w:p>
        </w:tc>
        <w:tc>
          <w:tcPr>
            <w:tcW w:w="1984" w:type="dxa"/>
            <w:tcBorders>
              <w:top w:val="single" w:sz="4" w:space="0" w:color="auto"/>
              <w:left w:val="single" w:sz="4" w:space="0" w:color="auto"/>
              <w:bottom w:val="single" w:sz="4" w:space="0" w:color="auto"/>
              <w:right w:val="single" w:sz="4" w:space="0" w:color="auto"/>
            </w:tcBorders>
            <w:hideMark/>
          </w:tcPr>
          <w:p w14:paraId="72200AC0"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D540CC1"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62AA8A0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XI.78.19</w:t>
            </w:r>
          </w:p>
        </w:tc>
        <w:tc>
          <w:tcPr>
            <w:tcW w:w="6095" w:type="dxa"/>
            <w:tcBorders>
              <w:top w:val="single" w:sz="4" w:space="0" w:color="auto"/>
              <w:left w:val="single" w:sz="4" w:space="0" w:color="auto"/>
              <w:bottom w:val="single" w:sz="4" w:space="0" w:color="auto"/>
              <w:right w:val="single" w:sz="4" w:space="0" w:color="auto"/>
            </w:tcBorders>
            <w:hideMark/>
          </w:tcPr>
          <w:p w14:paraId="437EA55B"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nadania kategorii drogi gminnej</w:t>
            </w:r>
          </w:p>
        </w:tc>
        <w:tc>
          <w:tcPr>
            <w:tcW w:w="1984" w:type="dxa"/>
            <w:tcBorders>
              <w:top w:val="single" w:sz="4" w:space="0" w:color="auto"/>
              <w:left w:val="single" w:sz="4" w:space="0" w:color="auto"/>
              <w:bottom w:val="single" w:sz="4" w:space="0" w:color="auto"/>
              <w:right w:val="single" w:sz="4" w:space="0" w:color="auto"/>
            </w:tcBorders>
            <w:hideMark/>
          </w:tcPr>
          <w:p w14:paraId="6C9A7A55"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49F2674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C7A4E50"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XI.79.19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B1B12D4"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wyrażenia zgody na zbycie nieruchomości </w:t>
            </w:r>
            <w:r w:rsidRPr="00265B11">
              <w:rPr>
                <w:rFonts w:ascii="Times New Roman" w:eastAsia="Times New Roman" w:hAnsi="Times New Roman" w:cs="Times New Roman"/>
                <w:i/>
                <w:sz w:val="24"/>
                <w:szCs w:val="24"/>
                <w:lang w:eastAsia="pl-PL"/>
              </w:rPr>
              <w:t>(Tyczyn ul. Orzeszkowej)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AE1898"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1103543"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73718D9F"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XI.80.19</w:t>
            </w:r>
          </w:p>
        </w:tc>
        <w:tc>
          <w:tcPr>
            <w:tcW w:w="6095" w:type="dxa"/>
            <w:tcBorders>
              <w:top w:val="single" w:sz="4" w:space="0" w:color="auto"/>
              <w:left w:val="single" w:sz="4" w:space="0" w:color="auto"/>
              <w:bottom w:val="single" w:sz="4" w:space="0" w:color="auto"/>
              <w:right w:val="single" w:sz="4" w:space="0" w:color="auto"/>
            </w:tcBorders>
            <w:hideMark/>
          </w:tcPr>
          <w:p w14:paraId="665303BF"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hideMark/>
          </w:tcPr>
          <w:p w14:paraId="19C3A150"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38A7596"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hideMark/>
          </w:tcPr>
          <w:p w14:paraId="65D7EB7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XI.81.19</w:t>
            </w:r>
          </w:p>
        </w:tc>
        <w:tc>
          <w:tcPr>
            <w:tcW w:w="6095" w:type="dxa"/>
            <w:tcBorders>
              <w:top w:val="single" w:sz="4" w:space="0" w:color="auto"/>
              <w:left w:val="single" w:sz="4" w:space="0" w:color="auto"/>
              <w:bottom w:val="dashDotStroked" w:sz="24" w:space="0" w:color="auto"/>
              <w:right w:val="single" w:sz="4" w:space="0" w:color="auto"/>
            </w:tcBorders>
            <w:hideMark/>
          </w:tcPr>
          <w:p w14:paraId="2771CAF7"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dashDotStroked" w:sz="24" w:space="0" w:color="auto"/>
              <w:right w:val="single" w:sz="4" w:space="0" w:color="auto"/>
            </w:tcBorders>
            <w:hideMark/>
          </w:tcPr>
          <w:p w14:paraId="53843FA5"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0A0ED9A8" w14:textId="77777777" w:rsidTr="000A7CC4">
        <w:trPr>
          <w:gridAfter w:val="1"/>
          <w:wAfter w:w="6128" w:type="dxa"/>
          <w:cantSplit/>
          <w:trHeight w:val="612"/>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41CDAA66"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4 lipca 2019  - nadzwyczajna</w:t>
            </w:r>
          </w:p>
        </w:tc>
      </w:tr>
      <w:tr w:rsidR="00265B11" w:rsidRPr="00265B11" w14:paraId="7979FF2C"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hideMark/>
          </w:tcPr>
          <w:p w14:paraId="76C0CA4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XII.82.19</w:t>
            </w:r>
          </w:p>
        </w:tc>
        <w:tc>
          <w:tcPr>
            <w:tcW w:w="6095" w:type="dxa"/>
            <w:tcBorders>
              <w:top w:val="single" w:sz="4" w:space="0" w:color="auto"/>
              <w:left w:val="single" w:sz="4" w:space="0" w:color="auto"/>
              <w:bottom w:val="single" w:sz="4" w:space="0" w:color="auto"/>
              <w:right w:val="single" w:sz="4" w:space="0" w:color="auto"/>
            </w:tcBorders>
            <w:hideMark/>
          </w:tcPr>
          <w:p w14:paraId="5D1C4A13"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hideMark/>
          </w:tcPr>
          <w:p w14:paraId="21529DBC"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164F792"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83F3EEF"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XII.83.19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D5E2BB9" w14:textId="3B68B903"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zmiany uchwały Nr V.35.19 z dnia 25 stycznia 2019 r.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w sprawie udzielenia pomocy Województwu Podkarpackiemu na realizację zadania publicznego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C003F6"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9D4AEDC"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hideMark/>
          </w:tcPr>
          <w:p w14:paraId="697A519C"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XII.84.19</w:t>
            </w:r>
          </w:p>
        </w:tc>
        <w:tc>
          <w:tcPr>
            <w:tcW w:w="6095" w:type="dxa"/>
            <w:tcBorders>
              <w:top w:val="single" w:sz="4" w:space="0" w:color="auto"/>
              <w:left w:val="single" w:sz="4" w:space="0" w:color="auto"/>
              <w:bottom w:val="dashDotStroked" w:sz="24" w:space="0" w:color="auto"/>
              <w:right w:val="single" w:sz="4" w:space="0" w:color="auto"/>
            </w:tcBorders>
            <w:hideMark/>
          </w:tcPr>
          <w:p w14:paraId="1499C902"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dashDotStroked" w:sz="24" w:space="0" w:color="auto"/>
              <w:right w:val="single" w:sz="4" w:space="0" w:color="auto"/>
            </w:tcBorders>
            <w:hideMark/>
          </w:tcPr>
          <w:p w14:paraId="6AC10473"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50E3D396" w14:textId="77777777" w:rsidTr="000A7CC4">
        <w:trPr>
          <w:gridAfter w:val="1"/>
          <w:wAfter w:w="6128" w:type="dxa"/>
          <w:cantSplit/>
          <w:trHeight w:val="544"/>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3F44E3CC"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26 lipca 2019</w:t>
            </w:r>
          </w:p>
        </w:tc>
      </w:tr>
      <w:tr w:rsidR="00265B11" w:rsidRPr="00265B11" w14:paraId="2BC3E571"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4F391076"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XIII.85.19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395914"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powołania zespołu ds. zaopiniowania kandydatów na ławników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1B48C8"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5F082B1"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545F02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lastRenderedPageBreak/>
              <w:t>XIII.86.19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71AC250"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wyrażenia zgody na zbycie nieruchomości </w:t>
            </w:r>
            <w:r w:rsidRPr="00265B11">
              <w:rPr>
                <w:rFonts w:ascii="Times New Roman" w:eastAsia="Times New Roman" w:hAnsi="Times New Roman" w:cs="Times New Roman"/>
                <w:i/>
                <w:sz w:val="24"/>
                <w:szCs w:val="24"/>
                <w:lang w:eastAsia="pl-PL"/>
              </w:rPr>
              <w:t>(Tyczyn ul. Grunwaldzka)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9D4F1B"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8D5392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6D2AFD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XIII.87.19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B1C33E"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przystąpienia do sporządzenia miejscowego planu zagospodarowania przestrzennego Nr 1/2019 terenu położonego w miejscowości Kielnarowa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9C1B6F"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B2D894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6FF7AF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XIII.88.19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1D4D17"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2352D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C890D16"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CF9133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XIII.89.19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63AA7A"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9007D3"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5BC389CC"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vAlign w:val="center"/>
            <w:hideMark/>
          </w:tcPr>
          <w:p w14:paraId="50C7B9E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XIII.90.19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193342D0" w14:textId="77777777"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0"/>
                <w:szCs w:val="20"/>
                <w:lang w:eastAsia="pl-PL"/>
              </w:rPr>
              <w:t xml:space="preserve"> </w:t>
            </w:r>
            <w:r w:rsidRPr="00265B11">
              <w:rPr>
                <w:rFonts w:ascii="Times New Roman" w:eastAsia="Times New Roman" w:hAnsi="Times New Roman" w:cs="Times New Roman"/>
                <w:sz w:val="24"/>
                <w:szCs w:val="24"/>
                <w:lang w:eastAsia="pl-PL"/>
              </w:rPr>
              <w:t>rozpatrzenia skargi na działanie Burmistrza Tyczyna</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5E96D703"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skarga uznana za bezzasadną</w:t>
            </w:r>
          </w:p>
        </w:tc>
      </w:tr>
      <w:tr w:rsidR="00265B11" w:rsidRPr="00265B11" w14:paraId="0AE0D353" w14:textId="77777777" w:rsidTr="000A7CC4">
        <w:trPr>
          <w:gridAfter w:val="1"/>
          <w:wAfter w:w="6128" w:type="dxa"/>
          <w:cantSplit/>
          <w:trHeight w:val="484"/>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778A2CAD"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20 września 2019</w:t>
            </w:r>
          </w:p>
        </w:tc>
      </w:tr>
      <w:tr w:rsidR="00265B11" w:rsidRPr="00265B11" w14:paraId="51584E8A"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6E17CEF9"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XIV.91.19</w:t>
            </w:r>
          </w:p>
        </w:tc>
        <w:tc>
          <w:tcPr>
            <w:tcW w:w="6095" w:type="dxa"/>
            <w:tcBorders>
              <w:top w:val="dashDotStroked" w:sz="24" w:space="0" w:color="auto"/>
              <w:left w:val="single" w:sz="4" w:space="0" w:color="auto"/>
              <w:bottom w:val="single" w:sz="4" w:space="0" w:color="auto"/>
              <w:right w:val="single" w:sz="4" w:space="0" w:color="auto"/>
            </w:tcBorders>
            <w:vAlign w:val="center"/>
            <w:hideMark/>
          </w:tcPr>
          <w:p w14:paraId="226C0CA9" w14:textId="3B8E8959"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trybu udzielania i rozliczania dotacji udzielanych publicznym i niepublicznym przedszkolom, innym formom wychowania przedszkolnego, prowadzonym na terenie Gminy Tyczyn, trybu przeprowadzania kontroli prawidłowości ich pobrania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i wykorzystania oraz terminu i sposobu rozliczenia wykorzystania dotacji.</w:t>
            </w:r>
          </w:p>
        </w:tc>
        <w:tc>
          <w:tcPr>
            <w:tcW w:w="1984" w:type="dxa"/>
            <w:tcBorders>
              <w:top w:val="dashDotStroked" w:sz="24" w:space="0" w:color="auto"/>
              <w:left w:val="single" w:sz="4" w:space="0" w:color="auto"/>
              <w:bottom w:val="single" w:sz="4" w:space="0" w:color="auto"/>
              <w:right w:val="single" w:sz="4" w:space="0" w:color="auto"/>
            </w:tcBorders>
            <w:vAlign w:val="center"/>
            <w:hideMark/>
          </w:tcPr>
          <w:p w14:paraId="262E7FF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p w14:paraId="60EF2481"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ze zmianą</w:t>
            </w:r>
          </w:p>
        </w:tc>
      </w:tr>
      <w:tr w:rsidR="00265B11" w:rsidRPr="00265B11" w14:paraId="368330DD"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3C9F0A1"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478A927" w14:textId="0A7239EC"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V/43/11 Rady Miejskiej w Tyczynie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dnia 7 marca 2011 r. w sprawie przyjęcia przez Gminę Tyczyn zadania publicznego – prowadzenia Środowiskowego Domu Samopomocy dla osób z zaburzeniami psychicznymi zamieszkałych na terenie: Gminy Lubenia, Gminy Chmielnik, Gminy Boguchwała i Gminy Miasto Rzeszów.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FE1BF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835F9AE"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1F6643A"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46FEC06"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wyrażenia zgody na zawarcie Porozumienia </w:t>
            </w:r>
            <w:r w:rsidRPr="00265B11">
              <w:rPr>
                <w:rFonts w:ascii="Times New Roman" w:eastAsia="Times New Roman" w:hAnsi="Times New Roman" w:cs="Times New Roman"/>
                <w:i/>
                <w:sz w:val="24"/>
                <w:szCs w:val="24"/>
                <w:lang w:eastAsia="pl-PL"/>
              </w:rPr>
              <w:t>(z Gminą Miastem Rzeszów o ŚPS)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BE6BB0"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EAB66D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9B871A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3EC437F" w14:textId="5B24B952"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zmiany   uchwały Nr IX/49/15 Rady Miejskiej w Tyczynie </w:t>
            </w:r>
            <w:r w:rsidR="006058C7">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dnia 26 czerwca 2015 r. w sprawie powołania Młodzieżowej Rady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E62B7E"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częściowo uchylona przez nadzór prawny Wojewody,</w:t>
            </w:r>
          </w:p>
          <w:p w14:paraId="5E1F37C5"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reszta realizowana</w:t>
            </w:r>
          </w:p>
        </w:tc>
      </w:tr>
      <w:tr w:rsidR="00265B11" w:rsidRPr="00265B11" w14:paraId="78E49CD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09543FC"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95DFA62"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nieodpłatnego przekazania na majątek Gminy Miasto Rzeszów mienia komunalnego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5B414A"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E7E4223"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56269C1"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7FF60A"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nabycia nieruchomości. </w:t>
            </w:r>
            <w:r w:rsidRPr="00265B11">
              <w:rPr>
                <w:rFonts w:ascii="Times New Roman" w:eastAsia="Times New Roman" w:hAnsi="Times New Roman" w:cs="Times New Roman"/>
                <w:i/>
                <w:sz w:val="24"/>
                <w:szCs w:val="24"/>
                <w:lang w:eastAsia="pl-PL"/>
              </w:rPr>
              <w:t>(w Hermanowej po „Hermanie”)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0ED13F"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nie zrealizowana</w:t>
            </w:r>
          </w:p>
        </w:tc>
      </w:tr>
      <w:tr w:rsidR="00265B11" w:rsidRPr="00265B11" w14:paraId="69A9DD99"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7CBC3A43"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C141ECA"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XXII/172/12 Rady Miejskiej </w:t>
            </w:r>
            <w:r w:rsidRPr="00265B11">
              <w:rPr>
                <w:rFonts w:ascii="Times New Roman" w:eastAsia="Times New Roman" w:hAnsi="Times New Roman" w:cs="Times New Roman"/>
                <w:sz w:val="24"/>
                <w:szCs w:val="24"/>
                <w:lang w:eastAsia="pl-PL"/>
              </w:rPr>
              <w:br/>
              <w:t>w Tyczynie z dnia 22 czerwca 2012 roku w sprawie przyjęcia Wieloletniego Planu Rozwoju i Modernizacji Urządzeń Wodociągowych i Urządzeń Kanalizacyjnych na terenie Gminy Tyczyn na lata 2012-2022.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EE0E5E"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4E06895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34A7324A"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D411674"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wyrażenia zgody na udzielenie poręczenia kredytu długoterminowego zaciąganego przez Związek Gmin „Podkarpacka Komunikacja </w:t>
            </w:r>
            <w:r w:rsidRPr="00265B11">
              <w:rPr>
                <w:rFonts w:ascii="Times New Roman" w:eastAsia="Times New Roman" w:hAnsi="Times New Roman" w:cs="Times New Roman"/>
                <w:sz w:val="24"/>
                <w:szCs w:val="24"/>
                <w:lang w:eastAsia="pl-PL"/>
              </w:rPr>
              <w:tab/>
              <w:t>Samochodowa”.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072441"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2B15C8E6"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BD06DA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XIV.99.19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60B9AB3"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zaciągnięcia zobowiązania na odbiór i zagospodarowanie odpadów komunalnych podchodzących od właścicieli nieruchomości zamieszkałych z terenu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3AA8C1"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p w14:paraId="4368EB40"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ze zmianą</w:t>
            </w:r>
          </w:p>
        </w:tc>
      </w:tr>
      <w:tr w:rsidR="00265B11" w:rsidRPr="00265B11" w14:paraId="4DEE8EE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7DC8E070"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XIV.100.19</w:t>
            </w:r>
          </w:p>
        </w:tc>
        <w:tc>
          <w:tcPr>
            <w:tcW w:w="6095" w:type="dxa"/>
            <w:tcBorders>
              <w:top w:val="single" w:sz="4" w:space="0" w:color="auto"/>
              <w:left w:val="single" w:sz="4" w:space="0" w:color="auto"/>
              <w:bottom w:val="single" w:sz="4" w:space="0" w:color="auto"/>
              <w:right w:val="single" w:sz="4" w:space="0" w:color="auto"/>
            </w:tcBorders>
            <w:hideMark/>
          </w:tcPr>
          <w:p w14:paraId="1E57346E"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hideMark/>
          </w:tcPr>
          <w:p w14:paraId="128330A9"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4E5213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53EDD12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lastRenderedPageBreak/>
              <w:t>XIV.101.19</w:t>
            </w:r>
          </w:p>
        </w:tc>
        <w:tc>
          <w:tcPr>
            <w:tcW w:w="6095" w:type="dxa"/>
            <w:tcBorders>
              <w:top w:val="single" w:sz="4" w:space="0" w:color="auto"/>
              <w:left w:val="single" w:sz="4" w:space="0" w:color="auto"/>
              <w:bottom w:val="single" w:sz="4" w:space="0" w:color="auto"/>
              <w:right w:val="single" w:sz="4" w:space="0" w:color="auto"/>
            </w:tcBorders>
            <w:hideMark/>
          </w:tcPr>
          <w:p w14:paraId="657E4BDD"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single" w:sz="4" w:space="0" w:color="auto"/>
              <w:right w:val="single" w:sz="4" w:space="0" w:color="auto"/>
            </w:tcBorders>
            <w:hideMark/>
          </w:tcPr>
          <w:p w14:paraId="3931570B"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0652D3C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5537AA6C"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XIV.102.19</w:t>
            </w:r>
          </w:p>
        </w:tc>
        <w:tc>
          <w:tcPr>
            <w:tcW w:w="6095" w:type="dxa"/>
            <w:tcBorders>
              <w:top w:val="single" w:sz="4" w:space="0" w:color="auto"/>
              <w:left w:val="single" w:sz="4" w:space="0" w:color="auto"/>
              <w:bottom w:val="single" w:sz="4" w:space="0" w:color="auto"/>
              <w:right w:val="single" w:sz="4" w:space="0" w:color="auto"/>
            </w:tcBorders>
            <w:hideMark/>
          </w:tcPr>
          <w:p w14:paraId="5391C59A"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Statutu Gminy Tyczyn.</w:t>
            </w:r>
          </w:p>
        </w:tc>
        <w:tc>
          <w:tcPr>
            <w:tcW w:w="1984" w:type="dxa"/>
            <w:tcBorders>
              <w:top w:val="single" w:sz="4" w:space="0" w:color="auto"/>
              <w:left w:val="single" w:sz="4" w:space="0" w:color="auto"/>
              <w:bottom w:val="single" w:sz="4" w:space="0" w:color="auto"/>
              <w:right w:val="single" w:sz="4" w:space="0" w:color="auto"/>
            </w:tcBorders>
            <w:hideMark/>
          </w:tcPr>
          <w:p w14:paraId="1A569305"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60381D3"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32932C2C"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XIV.103.19</w:t>
            </w:r>
          </w:p>
        </w:tc>
        <w:tc>
          <w:tcPr>
            <w:tcW w:w="6095" w:type="dxa"/>
            <w:tcBorders>
              <w:top w:val="single" w:sz="4" w:space="0" w:color="auto"/>
              <w:left w:val="single" w:sz="4" w:space="0" w:color="auto"/>
              <w:bottom w:val="single" w:sz="4" w:space="0" w:color="auto"/>
              <w:right w:val="single" w:sz="4" w:space="0" w:color="auto"/>
            </w:tcBorders>
            <w:hideMark/>
          </w:tcPr>
          <w:p w14:paraId="53125446"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wyboru ławników na kadencję 2020-2023.</w:t>
            </w:r>
          </w:p>
        </w:tc>
        <w:tc>
          <w:tcPr>
            <w:tcW w:w="1984" w:type="dxa"/>
            <w:tcBorders>
              <w:top w:val="single" w:sz="4" w:space="0" w:color="auto"/>
              <w:left w:val="single" w:sz="4" w:space="0" w:color="auto"/>
              <w:bottom w:val="single" w:sz="4" w:space="0" w:color="auto"/>
              <w:right w:val="single" w:sz="4" w:space="0" w:color="auto"/>
            </w:tcBorders>
            <w:hideMark/>
          </w:tcPr>
          <w:p w14:paraId="0137D56E"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9EB869A"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F98639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XIV.104.19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310798" w14:textId="7A15829B"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petycji dotyczącej budowy sieci wodociągowe</w:t>
            </w:r>
            <w:r w:rsidR="006058C7">
              <w:rPr>
                <w:rFonts w:ascii="Times New Roman" w:eastAsia="Times New Roman" w:hAnsi="Times New Roman" w:cs="Times New Roman"/>
                <w:sz w:val="24"/>
                <w:szCs w:val="24"/>
                <w:lang w:eastAsia="pl-PL"/>
              </w:rPr>
              <w:t xml:space="preserve">j                             </w:t>
            </w:r>
            <w:r w:rsidR="00D54B85">
              <w:rPr>
                <w:rFonts w:ascii="Times New Roman" w:eastAsia="Times New Roman" w:hAnsi="Times New Roman" w:cs="Times New Roman"/>
                <w:sz w:val="24"/>
                <w:szCs w:val="24"/>
                <w:lang w:eastAsia="pl-PL"/>
              </w:rPr>
              <w:br/>
            </w:r>
            <w:r w:rsidR="006058C7">
              <w:rPr>
                <w:rFonts w:ascii="Times New Roman" w:eastAsia="Times New Roman" w:hAnsi="Times New Roman" w:cs="Times New Roman"/>
                <w:sz w:val="24"/>
                <w:szCs w:val="24"/>
                <w:lang w:eastAsia="pl-PL"/>
              </w:rPr>
              <w:t xml:space="preserve">i </w:t>
            </w:r>
            <w:r w:rsidRPr="00265B11">
              <w:rPr>
                <w:rFonts w:ascii="Times New Roman" w:eastAsia="Times New Roman" w:hAnsi="Times New Roman" w:cs="Times New Roman"/>
                <w:sz w:val="24"/>
                <w:szCs w:val="24"/>
                <w:lang w:eastAsia="pl-PL"/>
              </w:rPr>
              <w:t>kanalizacyjnej.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FD4277"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petycja rozpatrzona odmownie</w:t>
            </w:r>
          </w:p>
        </w:tc>
      </w:tr>
      <w:tr w:rsidR="00265B11" w:rsidRPr="00265B11" w14:paraId="5CFC96A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B97A4B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396504D"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petycji dotyczącej utwardzenia drogi.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937BAE"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lang w:eastAsia="pl-PL"/>
              </w:rPr>
              <w:t>petycja rozpatrzona odmownie</w:t>
            </w:r>
          </w:p>
        </w:tc>
      </w:tr>
      <w:tr w:rsidR="00265B11" w:rsidRPr="00265B11" w14:paraId="103C5DC0"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vAlign w:val="center"/>
            <w:hideMark/>
          </w:tcPr>
          <w:p w14:paraId="612C79B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XIV.106.19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0245E3F5"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petycji dotyczącej wdrożenia Polityki Zarządzania Konfliktem Interesów.</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4E46E141" w14:textId="77777777" w:rsidR="00265B11" w:rsidRPr="00265B11" w:rsidRDefault="00265B11" w:rsidP="00804387">
            <w:pPr>
              <w:spacing w:after="0" w:line="276" w:lineRule="auto"/>
              <w:jc w:val="center"/>
              <w:rPr>
                <w:rFonts w:ascii="Times New Roman" w:eastAsia="Times New Roman" w:hAnsi="Times New Roman" w:cs="Times New Roman"/>
                <w:lang w:eastAsia="pl-PL"/>
              </w:rPr>
            </w:pPr>
            <w:r w:rsidRPr="00265B11">
              <w:rPr>
                <w:rFonts w:ascii="Times New Roman" w:eastAsia="Times New Roman" w:hAnsi="Times New Roman" w:cs="Times New Roman"/>
                <w:lang w:eastAsia="pl-PL"/>
              </w:rPr>
              <w:t>petycja rozpatrzona odmownie</w:t>
            </w:r>
          </w:p>
        </w:tc>
      </w:tr>
      <w:tr w:rsidR="00265B11" w:rsidRPr="00265B11" w14:paraId="53A642B1" w14:textId="77777777" w:rsidTr="000A7CC4">
        <w:trPr>
          <w:gridAfter w:val="1"/>
          <w:wAfter w:w="6128" w:type="dxa"/>
          <w:cantSplit/>
          <w:trHeight w:val="470"/>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76E53EC7"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25 października 2019</w:t>
            </w:r>
          </w:p>
        </w:tc>
      </w:tr>
      <w:tr w:rsidR="00265B11" w:rsidRPr="00265B11" w14:paraId="0748D715"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2C59577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XV.107.19</w:t>
            </w:r>
          </w:p>
        </w:tc>
        <w:tc>
          <w:tcPr>
            <w:tcW w:w="6095" w:type="dxa"/>
            <w:tcBorders>
              <w:top w:val="dashDotStroked" w:sz="24" w:space="0" w:color="auto"/>
              <w:left w:val="single" w:sz="4" w:space="0" w:color="auto"/>
              <w:bottom w:val="single" w:sz="4" w:space="0" w:color="auto"/>
              <w:right w:val="single" w:sz="4" w:space="0" w:color="auto"/>
            </w:tcBorders>
            <w:vAlign w:val="center"/>
            <w:hideMark/>
          </w:tcPr>
          <w:p w14:paraId="7A7C6D67" w14:textId="77777777"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XXXVI/248/09 Rady Miejskiej </w:t>
            </w:r>
            <w:r w:rsidRPr="00265B11">
              <w:rPr>
                <w:rFonts w:ascii="Times New Roman" w:eastAsia="Times New Roman" w:hAnsi="Times New Roman" w:cs="Times New Roman"/>
                <w:sz w:val="24"/>
                <w:szCs w:val="24"/>
                <w:lang w:eastAsia="pl-PL"/>
              </w:rPr>
              <w:br/>
              <w:t>w Tyczynie z dnia 23 czerwca 2009 r. w sprawie uchwalenia regulaminu określającego wysokość stawek i szczegółowe warunki przyznawania dodatków do wynagrodzenia zasadniczego, szczegółowe warunki obliczania i wypłacania wynagrodzenia za godziny ponadwymiarowe i godziny doraźnych zastępstw, wysokość i warunki wypłacania nagród ze specjalnego funduszu na nagrody za osiągnięcia dydaktyczno-wychowawcze nauczycieli, wysokość wynagrodzenia zasadniczego nauczycieli stażystów, a także wysokość oraz szczegółowe zasady przyznawania</w:t>
            </w:r>
            <w:r w:rsidRPr="00265B11">
              <w:rPr>
                <w:rFonts w:ascii="Times New Roman" w:eastAsia="Times New Roman" w:hAnsi="Times New Roman" w:cs="Times New Roman"/>
                <w:sz w:val="24"/>
                <w:szCs w:val="24"/>
                <w:lang w:eastAsia="pl-PL"/>
              </w:rPr>
              <w:br/>
              <w:t xml:space="preserve">i wypłacania nauczycielskiego dodatku mieszkaniowego </w:t>
            </w:r>
            <w:r w:rsidRPr="00265B11">
              <w:rPr>
                <w:rFonts w:ascii="Times New Roman" w:eastAsia="Times New Roman" w:hAnsi="Times New Roman" w:cs="Times New Roman"/>
                <w:sz w:val="24"/>
                <w:szCs w:val="24"/>
                <w:lang w:eastAsia="pl-PL"/>
              </w:rPr>
              <w:br/>
              <w:t>w Gminie Tyczyn.</w:t>
            </w:r>
          </w:p>
        </w:tc>
        <w:tc>
          <w:tcPr>
            <w:tcW w:w="1984" w:type="dxa"/>
            <w:tcBorders>
              <w:top w:val="dashDotStroked" w:sz="24" w:space="0" w:color="auto"/>
              <w:left w:val="single" w:sz="4" w:space="0" w:color="auto"/>
              <w:bottom w:val="single" w:sz="4" w:space="0" w:color="auto"/>
              <w:right w:val="single" w:sz="4" w:space="0" w:color="auto"/>
            </w:tcBorders>
            <w:vAlign w:val="center"/>
            <w:hideMark/>
          </w:tcPr>
          <w:p w14:paraId="127E031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E82347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06FF8A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XV.108.19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A3D998"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wyrażenia zgody na zawarcie Porozumienia. </w:t>
            </w:r>
            <w:r w:rsidRPr="00265B11">
              <w:rPr>
                <w:rFonts w:ascii="Times New Roman" w:eastAsia="Times New Roman" w:hAnsi="Times New Roman" w:cs="Times New Roman"/>
                <w:i/>
                <w:sz w:val="24"/>
                <w:szCs w:val="24"/>
                <w:lang w:eastAsia="pl-PL"/>
              </w:rPr>
              <w:t>(z Gminą Jawornik Polski o ŚPS)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DF6067"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2AFBCE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424C740"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XV.109.19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1FCB74B" w14:textId="26405D6F"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LII.372.18 Rady Miejskiej w Tyczynie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 xml:space="preserve">z dnia 27 lipca 2018 r. w sprawie ustalenia szczegółowych zasad ponoszenia odpłatności za pobyt w schronisku dla osób bezdomnych lub w schronisku dla osób bezdomnych </w:t>
            </w:r>
            <w:r w:rsidRPr="00265B11">
              <w:rPr>
                <w:rFonts w:ascii="Times New Roman" w:eastAsia="Times New Roman" w:hAnsi="Times New Roman" w:cs="Times New Roman"/>
                <w:sz w:val="24"/>
                <w:szCs w:val="24"/>
                <w:lang w:eastAsia="pl-PL"/>
              </w:rPr>
              <w:br/>
              <w:t>z usługami opiekuńczymi.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10984D"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508984E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AEFD313"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EE5DC43" w14:textId="77777777" w:rsidR="00D0084C"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XIV.91.19 Rady Miejskiej w Tyczynie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 xml:space="preserve">z dnia 20 września 2019 r. w sprawie trybu udzielania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 xml:space="preserve">i rozliczania dotacji udzielanych publicznym i niepublicznym przedszkolom, innym formom wychowania przedszkolnego, prowadzonym na terenie Gminy Tyczyn, </w:t>
            </w:r>
          </w:p>
          <w:p w14:paraId="4D8146DC" w14:textId="033FEFCD" w:rsidR="00265B11" w:rsidRPr="00265B11" w:rsidRDefault="00265B11" w:rsidP="00804387">
            <w:pPr>
              <w:spacing w:after="0" w:line="276" w:lineRule="auto"/>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trybu przeprowadzania kontroli prawidłowości ich pobrania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i wykorzystania oraz terminu i sposobu rozliczenia wykorzystania dotacji.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885749"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84A4128"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6BC75A6"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6FA3214"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przystąpienia do sporządzenia miejscowego planu zagospodarowania przestrzennego nr 2/2019 terenu położonego w miejscowości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5FFBC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3BB0C2B"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3B262CA"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D84AF43"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określenia wysokości stawek podatku od środków transportowych.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444295"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7630428"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9CEB6B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lastRenderedPageBreak/>
              <w:t>XV.113.19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A45913B"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określenia wysokości stawek podatku od nieruchomości.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E16817"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0D6A7152" w14:textId="77777777" w:rsidTr="000A7CC4">
        <w:trPr>
          <w:gridAfter w:val="1"/>
          <w:wAfter w:w="6128" w:type="dxa"/>
          <w:cantSplit/>
          <w:trHeight w:val="337"/>
        </w:trPr>
        <w:tc>
          <w:tcPr>
            <w:tcW w:w="1533" w:type="dxa"/>
            <w:tcBorders>
              <w:top w:val="single" w:sz="4" w:space="0" w:color="auto"/>
              <w:left w:val="single" w:sz="4" w:space="0" w:color="auto"/>
              <w:bottom w:val="single" w:sz="4" w:space="0" w:color="auto"/>
              <w:right w:val="nil"/>
            </w:tcBorders>
            <w:vAlign w:val="center"/>
            <w:hideMark/>
          </w:tcPr>
          <w:p w14:paraId="2CA36F83"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XV.114.19</w:t>
            </w:r>
          </w:p>
        </w:tc>
        <w:tc>
          <w:tcPr>
            <w:tcW w:w="6095" w:type="dxa"/>
            <w:tcBorders>
              <w:top w:val="single" w:sz="4" w:space="0" w:color="auto"/>
              <w:left w:val="single" w:sz="4" w:space="0" w:color="auto"/>
              <w:bottom w:val="single" w:sz="4" w:space="0" w:color="auto"/>
              <w:right w:val="single" w:sz="4" w:space="0" w:color="auto"/>
            </w:tcBorders>
            <w:vAlign w:val="center"/>
          </w:tcPr>
          <w:p w14:paraId="4E4EA52F" w14:textId="55D692FC" w:rsidR="00265B11"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zaciągn</w:t>
            </w:r>
            <w:r w:rsidR="00850AB6">
              <w:rPr>
                <w:rFonts w:ascii="Times New Roman" w:eastAsia="Times New Roman" w:hAnsi="Times New Roman" w:cs="Times New Roman"/>
                <w:sz w:val="24"/>
                <w:szCs w:val="24"/>
                <w:lang w:eastAsia="pl-PL"/>
              </w:rPr>
              <w:t>ięcia kredytu długoterminowego.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23E08E"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965F359" w14:textId="77777777" w:rsidTr="000A7CC4">
        <w:trPr>
          <w:gridAfter w:val="1"/>
          <w:wAfter w:w="6128" w:type="dxa"/>
          <w:cantSplit/>
          <w:trHeight w:val="413"/>
        </w:trPr>
        <w:tc>
          <w:tcPr>
            <w:tcW w:w="1533" w:type="dxa"/>
            <w:tcBorders>
              <w:top w:val="single" w:sz="4" w:space="0" w:color="auto"/>
              <w:left w:val="single" w:sz="4" w:space="0" w:color="auto"/>
              <w:bottom w:val="single" w:sz="4" w:space="0" w:color="auto"/>
              <w:right w:val="nil"/>
            </w:tcBorders>
            <w:vAlign w:val="center"/>
            <w:hideMark/>
          </w:tcPr>
          <w:p w14:paraId="478A0013"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XV.115.19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431B5F7"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1E8F22"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5608D55" w14:textId="77777777" w:rsidTr="000A7CC4">
        <w:trPr>
          <w:gridAfter w:val="1"/>
          <w:wAfter w:w="6128" w:type="dxa"/>
          <w:cantSplit/>
          <w:trHeight w:val="418"/>
        </w:trPr>
        <w:tc>
          <w:tcPr>
            <w:tcW w:w="1533" w:type="dxa"/>
            <w:tcBorders>
              <w:top w:val="single" w:sz="4" w:space="0" w:color="auto"/>
              <w:left w:val="single" w:sz="4" w:space="0" w:color="auto"/>
              <w:bottom w:val="single" w:sz="4" w:space="0" w:color="auto"/>
              <w:right w:val="nil"/>
            </w:tcBorders>
            <w:vAlign w:val="center"/>
            <w:hideMark/>
          </w:tcPr>
          <w:p w14:paraId="5735A20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F95DAC2" w14:textId="23D19F4C" w:rsidR="002B0C24" w:rsidRPr="00850AB6"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F613BF"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5880F863"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vAlign w:val="center"/>
            <w:hideMark/>
          </w:tcPr>
          <w:p w14:paraId="441AD4F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XV.117.19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5468CE76"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petycji dotyczącej budowy chodnika przy DW 878.</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53C570B0"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 przekazano petycję do Zarządu Województwa Podkarpackiego</w:t>
            </w:r>
          </w:p>
        </w:tc>
      </w:tr>
      <w:tr w:rsidR="00265B11" w:rsidRPr="00265B11" w14:paraId="4DBFADCC" w14:textId="77777777" w:rsidTr="000A7CC4">
        <w:trPr>
          <w:gridAfter w:val="1"/>
          <w:wAfter w:w="6128" w:type="dxa"/>
          <w:cantSplit/>
          <w:trHeight w:val="503"/>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66C5CFBF"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22 listopada 2019 r.</w:t>
            </w:r>
          </w:p>
        </w:tc>
      </w:tr>
      <w:tr w:rsidR="00265B11" w:rsidRPr="00265B11" w14:paraId="54187BBC"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4D7B5C0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XVI.118.19</w:t>
            </w:r>
          </w:p>
        </w:tc>
        <w:tc>
          <w:tcPr>
            <w:tcW w:w="6095" w:type="dxa"/>
            <w:tcBorders>
              <w:top w:val="dashDotStroked" w:sz="24" w:space="0" w:color="auto"/>
              <w:left w:val="single" w:sz="4" w:space="0" w:color="auto"/>
              <w:bottom w:val="single" w:sz="4" w:space="0" w:color="auto"/>
              <w:right w:val="single" w:sz="4" w:space="0" w:color="auto"/>
            </w:tcBorders>
            <w:vAlign w:val="center"/>
            <w:hideMark/>
          </w:tcPr>
          <w:p w14:paraId="1086481F" w14:textId="6D7D5532"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przyjęcia rocznego Programu współpracy gminy Tyczyn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organizacjami pozarządowymi oraz innymi podmiotami prowadzącymi działalność pożytku publicznego na 2020 r.</w:t>
            </w:r>
          </w:p>
        </w:tc>
        <w:tc>
          <w:tcPr>
            <w:tcW w:w="1984" w:type="dxa"/>
            <w:tcBorders>
              <w:top w:val="dashDotStroked" w:sz="24" w:space="0" w:color="auto"/>
              <w:left w:val="single" w:sz="4" w:space="0" w:color="auto"/>
              <w:bottom w:val="single" w:sz="4" w:space="0" w:color="auto"/>
              <w:right w:val="single" w:sz="4" w:space="0" w:color="auto"/>
            </w:tcBorders>
            <w:vAlign w:val="center"/>
            <w:hideMark/>
          </w:tcPr>
          <w:p w14:paraId="0A897CFF"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realizowana</w:t>
            </w:r>
          </w:p>
          <w:p w14:paraId="578CEACC"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2020 roku</w:t>
            </w:r>
          </w:p>
        </w:tc>
      </w:tr>
      <w:tr w:rsidR="00265B11" w:rsidRPr="00265B11" w14:paraId="5FFDA2FA"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A4FBD2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XVI.119.19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018638C"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zaciągnięcia zobowiązania na realizację projektu pn. „Zakup pojazdu specjalnego ochrony przeciwpożarowej dla jednostki OSP Tyczyn” dofinansowanego w ramach osi priorytetowej IV. Ochrona środowiska naturalnego i dziedzictwa kulturowego, działania 4.1 Zapobieganie i zwalczanie zagrożeń Regionalnego Programu Operacyjnego Województwa Podkarpackiego na lata 2014-2020.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AFDEA7"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AB96D5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06249D5"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XVI.120.19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B73144"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wyboru metody ustalenia opłaty za gospodarowanie odpadami komunalnymi oraz ustalenia stawki takiej opłaty na terenie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E9E316"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32C1ABCD"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6A3FB0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XVI.121.19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E2B26E" w14:textId="7C3A5E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XIV.99.19 Rady Miejskiej w Tyczynie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dnia 20 września 2019 r. w sprawie zaciągnięcia zobowiązania na odbiór i zagospodarowanie odpadów komunalnych podchodzących od właścicieli nieruchomości zamieszkałych z terenu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4133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4A4017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4AE89F5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XVI.122.19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9353AC5"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zaciągnięcia zobowiązania na wynajem iluminacji świątecznych.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1C8EED"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70C626D"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2DA5875"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XVI.123.19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D802286" w14:textId="0E8F41A4" w:rsidR="002B0C24"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podwyższenia kapitału zakładowego Przedsiębiorstwa Gospodarki Komunalnej „EKO-STRUG” Spółka </w:t>
            </w:r>
            <w:r w:rsidRPr="00265B11">
              <w:rPr>
                <w:rFonts w:ascii="Times New Roman" w:eastAsia="Times New Roman" w:hAnsi="Times New Roman" w:cs="Times New Roman"/>
                <w:sz w:val="24"/>
                <w:szCs w:val="24"/>
                <w:lang w:eastAsia="pl-PL"/>
              </w:rPr>
              <w:br/>
              <w:t>z ograniczoną odpowiedzialnością z siedzibą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B933FF"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19FA6E0E" w14:textId="77777777" w:rsidTr="000A7CC4">
        <w:trPr>
          <w:gridAfter w:val="1"/>
          <w:wAfter w:w="6128" w:type="dxa"/>
          <w:cantSplit/>
          <w:trHeight w:val="456"/>
        </w:trPr>
        <w:tc>
          <w:tcPr>
            <w:tcW w:w="1533" w:type="dxa"/>
            <w:tcBorders>
              <w:top w:val="single" w:sz="4" w:space="0" w:color="auto"/>
              <w:left w:val="single" w:sz="4" w:space="0" w:color="auto"/>
              <w:bottom w:val="dashDotStroked" w:sz="24" w:space="0" w:color="auto"/>
              <w:right w:val="nil"/>
            </w:tcBorders>
            <w:vAlign w:val="center"/>
            <w:hideMark/>
          </w:tcPr>
          <w:p w14:paraId="6128D08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XVI.124.19</w:t>
            </w:r>
          </w:p>
        </w:tc>
        <w:tc>
          <w:tcPr>
            <w:tcW w:w="6095" w:type="dxa"/>
            <w:tcBorders>
              <w:top w:val="single" w:sz="4" w:space="0" w:color="auto"/>
              <w:left w:val="single" w:sz="4" w:space="0" w:color="auto"/>
              <w:bottom w:val="dashDotStroked" w:sz="24" w:space="0" w:color="auto"/>
              <w:right w:val="single" w:sz="4" w:space="0" w:color="auto"/>
            </w:tcBorders>
            <w:vAlign w:val="center"/>
            <w:hideMark/>
          </w:tcPr>
          <w:p w14:paraId="75D5B312" w14:textId="06307B67" w:rsidR="002B0C24" w:rsidRPr="002B0C24"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dashDotStroked" w:sz="24" w:space="0" w:color="auto"/>
              <w:right w:val="single" w:sz="4" w:space="0" w:color="auto"/>
            </w:tcBorders>
            <w:vAlign w:val="center"/>
            <w:hideMark/>
          </w:tcPr>
          <w:p w14:paraId="2243B16D"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7C1F85CD" w14:textId="77777777" w:rsidTr="000A7CC4">
        <w:trPr>
          <w:gridAfter w:val="1"/>
          <w:wAfter w:w="6128" w:type="dxa"/>
          <w:cantSplit/>
          <w:trHeight w:val="552"/>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375CBF31"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13 grudnia 2019 r.</w:t>
            </w:r>
          </w:p>
        </w:tc>
      </w:tr>
      <w:tr w:rsidR="00265B11" w:rsidRPr="00265B11" w14:paraId="2427011A"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605D02DB"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XVII.125.19</w:t>
            </w:r>
          </w:p>
        </w:tc>
        <w:tc>
          <w:tcPr>
            <w:tcW w:w="6095" w:type="dxa"/>
            <w:tcBorders>
              <w:top w:val="dashDotStroked" w:sz="24" w:space="0" w:color="auto"/>
              <w:left w:val="single" w:sz="4" w:space="0" w:color="auto"/>
              <w:bottom w:val="single" w:sz="4" w:space="0" w:color="auto"/>
              <w:right w:val="single" w:sz="4" w:space="0" w:color="auto"/>
            </w:tcBorders>
            <w:vAlign w:val="center"/>
            <w:hideMark/>
          </w:tcPr>
          <w:p w14:paraId="6B436F49"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współdziałania pomiędzy Gminą Tyczyn a Gminą Miastem Rzeszów w zakresie obsługi osób doprowadzonych do Izby Wytrzeźwień</w:t>
            </w:r>
          </w:p>
        </w:tc>
        <w:tc>
          <w:tcPr>
            <w:tcW w:w="1984" w:type="dxa"/>
            <w:tcBorders>
              <w:top w:val="dashDotStroked" w:sz="24" w:space="0" w:color="auto"/>
              <w:left w:val="single" w:sz="4" w:space="0" w:color="auto"/>
              <w:bottom w:val="single" w:sz="4" w:space="0" w:color="auto"/>
              <w:right w:val="single" w:sz="4" w:space="0" w:color="auto"/>
            </w:tcBorders>
            <w:vAlign w:val="center"/>
            <w:hideMark/>
          </w:tcPr>
          <w:p w14:paraId="15113AA9"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realizowana </w:t>
            </w:r>
          </w:p>
          <w:p w14:paraId="510411A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2020 roku</w:t>
            </w:r>
          </w:p>
        </w:tc>
      </w:tr>
      <w:tr w:rsidR="00265B11" w:rsidRPr="00265B11" w14:paraId="40A3A870"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762017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XVII.126.19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5DEDC7D"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uchwalenia Gminnego Programu Wspierania Rodziny </w:t>
            </w:r>
            <w:r w:rsidRPr="00265B11">
              <w:rPr>
                <w:rFonts w:ascii="Times New Roman" w:eastAsia="Times New Roman" w:hAnsi="Times New Roman" w:cs="Times New Roman"/>
                <w:sz w:val="24"/>
                <w:szCs w:val="24"/>
                <w:lang w:eastAsia="pl-PL"/>
              </w:rPr>
              <w:br/>
              <w:t>w Gminie Tyczyn na lata 2020-2022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BD9255"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7513CAB5"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61819731"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lastRenderedPageBreak/>
              <w:t>XVII.127.19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3923015" w14:textId="6646EC72" w:rsidR="00265B11" w:rsidRPr="00265B11" w:rsidRDefault="00265B11" w:rsidP="00804387">
            <w:pPr>
              <w:spacing w:after="0" w:line="276" w:lineRule="auto"/>
              <w:jc w:val="both"/>
              <w:rPr>
                <w:rFonts w:ascii="Times New Roman" w:eastAsia="Times New Roman" w:hAnsi="Times New Roman" w:cs="Times New Roman"/>
                <w:bCs/>
                <w:sz w:val="24"/>
                <w:szCs w:val="24"/>
                <w:lang w:eastAsia="pl-PL"/>
              </w:rPr>
            </w:pPr>
            <w:r w:rsidRPr="00265B11">
              <w:rPr>
                <w:rFonts w:ascii="Times New Roman" w:eastAsia="Times New Roman" w:hAnsi="Times New Roman" w:cs="Times New Roman"/>
                <w:bCs/>
                <w:sz w:val="24"/>
                <w:szCs w:val="24"/>
                <w:lang w:eastAsia="pl-PL"/>
              </w:rPr>
              <w:t>dopłat do ceny 1 m</w:t>
            </w:r>
            <w:r w:rsidRPr="00265B11">
              <w:rPr>
                <w:rFonts w:ascii="Times New Roman" w:eastAsia="Times New Roman" w:hAnsi="Times New Roman" w:cs="Times New Roman"/>
                <w:bCs/>
                <w:sz w:val="24"/>
                <w:szCs w:val="24"/>
                <w:vertAlign w:val="superscript"/>
                <w:lang w:eastAsia="pl-PL"/>
              </w:rPr>
              <w:t xml:space="preserve">3 </w:t>
            </w:r>
            <w:r w:rsidRPr="00265B11">
              <w:rPr>
                <w:rFonts w:ascii="Times New Roman" w:eastAsia="Times New Roman" w:hAnsi="Times New Roman" w:cs="Times New Roman"/>
                <w:bCs/>
                <w:sz w:val="24"/>
                <w:szCs w:val="24"/>
                <w:lang w:eastAsia="pl-PL"/>
              </w:rPr>
              <w:t xml:space="preserve">odprowadzanych ścieków wynikających </w:t>
            </w:r>
            <w:r w:rsidR="00D54B85">
              <w:rPr>
                <w:rFonts w:ascii="Times New Roman" w:eastAsia="Times New Roman" w:hAnsi="Times New Roman" w:cs="Times New Roman"/>
                <w:bCs/>
                <w:sz w:val="24"/>
                <w:szCs w:val="24"/>
                <w:lang w:eastAsia="pl-PL"/>
              </w:rPr>
              <w:br/>
            </w:r>
            <w:r w:rsidRPr="00265B11">
              <w:rPr>
                <w:rFonts w:ascii="Times New Roman" w:eastAsia="Times New Roman" w:hAnsi="Times New Roman" w:cs="Times New Roman"/>
                <w:bCs/>
                <w:sz w:val="24"/>
                <w:szCs w:val="24"/>
                <w:lang w:eastAsia="pl-PL"/>
              </w:rPr>
              <w:t xml:space="preserve">z taryfy za zbiorowe zaopatrzenie w wodę </w:t>
            </w:r>
            <w:r w:rsidRPr="00265B11">
              <w:rPr>
                <w:rFonts w:ascii="Times New Roman" w:eastAsia="Times New Roman" w:hAnsi="Times New Roman" w:cs="Times New Roman"/>
                <w:bCs/>
                <w:sz w:val="24"/>
                <w:szCs w:val="24"/>
                <w:lang w:eastAsia="pl-PL"/>
              </w:rPr>
              <w:br/>
              <w:t>i zbiorowe odprowadzanie ścieków na terenie Gminy Tyczyn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4B6414"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realizowana </w:t>
            </w:r>
          </w:p>
          <w:p w14:paraId="194B33E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2020 roku</w:t>
            </w:r>
          </w:p>
        </w:tc>
      </w:tr>
      <w:tr w:rsidR="00265B11" w:rsidRPr="00265B11" w14:paraId="6C37ADEF"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13548A20"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XVII.128.19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D43B795"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zmiany Uchwały Nr XXX/248/13 Rady Miejskiej </w:t>
            </w:r>
            <w:r w:rsidRPr="00265B11">
              <w:rPr>
                <w:rFonts w:ascii="Times New Roman" w:eastAsia="Times New Roman" w:hAnsi="Times New Roman" w:cs="Times New Roman"/>
                <w:sz w:val="24"/>
                <w:szCs w:val="24"/>
                <w:lang w:eastAsia="pl-PL"/>
              </w:rPr>
              <w:br/>
              <w:t>w Tyczynie z dnia 19 lutego 2013 r. w sprawie emisji obligacji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E68D52"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realizowana </w:t>
            </w:r>
          </w:p>
          <w:p w14:paraId="3CC8537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2020 roku</w:t>
            </w:r>
          </w:p>
        </w:tc>
      </w:tr>
      <w:tr w:rsidR="00265B11" w:rsidRPr="00265B11" w14:paraId="2DB4A154"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2F18ADA0"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XVII.129.19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0C99A15"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zmiany Uchwały Nr XLVI.332.18 Rady Miejskiej </w:t>
            </w:r>
            <w:r w:rsidRPr="00265B11">
              <w:rPr>
                <w:rFonts w:ascii="Times New Roman" w:eastAsia="Times New Roman" w:hAnsi="Times New Roman" w:cs="Times New Roman"/>
                <w:sz w:val="24"/>
                <w:szCs w:val="24"/>
                <w:lang w:eastAsia="pl-PL"/>
              </w:rPr>
              <w:br/>
              <w:t>w Tyczynie z dnia 26 stycznia 2018 r. w sprawie emisji obligacji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28F1F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realizowana </w:t>
            </w:r>
          </w:p>
          <w:p w14:paraId="0AD8795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w 2020 roku</w:t>
            </w:r>
          </w:p>
        </w:tc>
      </w:tr>
      <w:tr w:rsidR="00265B11" w:rsidRPr="00265B11" w14:paraId="2DED5E0C"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59DE45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XVII.130.19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54E9D41"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wyrażenia zgody na udzielenie poręczenia pożyczki </w:t>
            </w:r>
            <w:r w:rsidRPr="00265B11">
              <w:rPr>
                <w:rFonts w:ascii="Times New Roman" w:eastAsia="Times New Roman" w:hAnsi="Times New Roman" w:cs="Times New Roman"/>
                <w:sz w:val="24"/>
                <w:szCs w:val="24"/>
                <w:lang w:eastAsia="pl-PL"/>
              </w:rPr>
              <w:br/>
              <w:t>w Narodowym Funduszu Ochrony Środowiska i Gospodarki Wodnej zaciągniętej przez Przedsiębiorstwo Gospodarki Komunalnej „EKO-STRUG” Spółka z ograniczoną odpowiedzialnością z siedzibą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F37573"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1D4AAC1A"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063DBEB7"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XVII.131.19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9CA297B" w14:textId="49E9BCF0"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podwyższenia kapitału zakładowego Przedsiębiorstwa Gospodarki Komunalnej „EKO-STRUG” Spółka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z ograniczoną odpowiedzialnością z siedzibą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A61399"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6C80146E"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54B91AEA"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XVII.132.19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C4A690F" w14:textId="77777777" w:rsidR="00265B11" w:rsidRPr="00265B11" w:rsidRDefault="00265B11" w:rsidP="00804387">
            <w:pPr>
              <w:spacing w:after="0" w:line="276" w:lineRule="auto"/>
              <w:jc w:val="both"/>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 xml:space="preserve">podwyższenia kapitału zakładowego Przedsiębiorstwa Gospodarki Komunalnej „Eko-Strug” – Spółka z o.o. </w:t>
            </w:r>
            <w:r w:rsidRPr="00265B11">
              <w:rPr>
                <w:rFonts w:ascii="Times New Roman" w:eastAsia="Times New Roman" w:hAnsi="Times New Roman" w:cs="Times New Roman"/>
                <w:sz w:val="24"/>
                <w:szCs w:val="24"/>
                <w:lang w:eastAsia="pl-PL"/>
              </w:rPr>
              <w:br/>
              <w:t>z siedzibą w Tyczynie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AD4D6D"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0FC02CA8"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089CA4E5"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XVII.133.19</w:t>
            </w:r>
          </w:p>
        </w:tc>
        <w:tc>
          <w:tcPr>
            <w:tcW w:w="6095" w:type="dxa"/>
            <w:tcBorders>
              <w:top w:val="single" w:sz="4" w:space="0" w:color="auto"/>
              <w:left w:val="single" w:sz="4" w:space="0" w:color="auto"/>
              <w:bottom w:val="single" w:sz="4" w:space="0" w:color="auto"/>
              <w:right w:val="single" w:sz="4" w:space="0" w:color="auto"/>
            </w:tcBorders>
            <w:hideMark/>
          </w:tcPr>
          <w:p w14:paraId="7C6E8C13"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hideMark/>
          </w:tcPr>
          <w:p w14:paraId="3800BF85"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zrealizowana</w:t>
            </w:r>
          </w:p>
        </w:tc>
      </w:tr>
      <w:tr w:rsidR="00265B11" w:rsidRPr="00265B11" w14:paraId="0B2575BD" w14:textId="77777777" w:rsidTr="000A7CC4">
        <w:trPr>
          <w:gridAfter w:val="1"/>
          <w:wAfter w:w="6128" w:type="dxa"/>
          <w:cantSplit/>
        </w:trPr>
        <w:tc>
          <w:tcPr>
            <w:tcW w:w="1533" w:type="dxa"/>
            <w:tcBorders>
              <w:top w:val="single" w:sz="4" w:space="0" w:color="auto"/>
              <w:left w:val="single" w:sz="4" w:space="0" w:color="auto"/>
              <w:bottom w:val="dashDotStroked" w:sz="24" w:space="0" w:color="auto"/>
              <w:right w:val="nil"/>
            </w:tcBorders>
            <w:hideMark/>
          </w:tcPr>
          <w:p w14:paraId="5A7DEC9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XVII.134.19</w:t>
            </w:r>
          </w:p>
        </w:tc>
        <w:tc>
          <w:tcPr>
            <w:tcW w:w="6095" w:type="dxa"/>
            <w:tcBorders>
              <w:top w:val="single" w:sz="4" w:space="0" w:color="auto"/>
              <w:left w:val="single" w:sz="4" w:space="0" w:color="auto"/>
              <w:bottom w:val="dashDotStroked" w:sz="24" w:space="0" w:color="auto"/>
              <w:right w:val="single" w:sz="4" w:space="0" w:color="auto"/>
            </w:tcBorders>
            <w:hideMark/>
          </w:tcPr>
          <w:p w14:paraId="2BEB3D18"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Wieloletniej Prognozy Finansowej Gminy Tyczyn</w:t>
            </w:r>
          </w:p>
        </w:tc>
        <w:tc>
          <w:tcPr>
            <w:tcW w:w="1984" w:type="dxa"/>
            <w:tcBorders>
              <w:top w:val="single" w:sz="4" w:space="0" w:color="auto"/>
              <w:left w:val="single" w:sz="4" w:space="0" w:color="auto"/>
              <w:bottom w:val="dashDotStroked" w:sz="24" w:space="0" w:color="auto"/>
              <w:right w:val="single" w:sz="4" w:space="0" w:color="auto"/>
            </w:tcBorders>
            <w:hideMark/>
          </w:tcPr>
          <w:p w14:paraId="7A93976F"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w trakcie realizacji</w:t>
            </w:r>
          </w:p>
        </w:tc>
      </w:tr>
      <w:tr w:rsidR="00265B11" w:rsidRPr="00265B11" w14:paraId="4211A21D" w14:textId="77777777" w:rsidTr="000A7CC4">
        <w:trPr>
          <w:gridAfter w:val="1"/>
          <w:wAfter w:w="6128" w:type="dxa"/>
          <w:cantSplit/>
          <w:trHeight w:val="555"/>
        </w:trPr>
        <w:tc>
          <w:tcPr>
            <w:tcW w:w="9612" w:type="dxa"/>
            <w:gridSpan w:val="3"/>
            <w:tcBorders>
              <w:top w:val="dashDotStroked" w:sz="24" w:space="0" w:color="auto"/>
              <w:left w:val="single" w:sz="4" w:space="0" w:color="auto"/>
              <w:bottom w:val="dashDotStroked" w:sz="24" w:space="0" w:color="auto"/>
              <w:right w:val="single" w:sz="4" w:space="0" w:color="auto"/>
            </w:tcBorders>
            <w:hideMark/>
          </w:tcPr>
          <w:p w14:paraId="3722833E" w14:textId="77777777" w:rsidR="00265B11" w:rsidRPr="00265B11" w:rsidRDefault="00265B11" w:rsidP="00804387">
            <w:pPr>
              <w:spacing w:after="0" w:line="276" w:lineRule="auto"/>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b/>
                <w:sz w:val="24"/>
                <w:szCs w:val="24"/>
                <w:lang w:eastAsia="pl-PL"/>
              </w:rPr>
              <w:t>30 grudnia 2019 r.</w:t>
            </w:r>
          </w:p>
        </w:tc>
      </w:tr>
      <w:tr w:rsidR="00265B11" w:rsidRPr="00265B11" w14:paraId="4B952D46" w14:textId="77777777" w:rsidTr="000A7CC4">
        <w:trPr>
          <w:gridAfter w:val="1"/>
          <w:wAfter w:w="6128" w:type="dxa"/>
          <w:cantSplit/>
        </w:trPr>
        <w:tc>
          <w:tcPr>
            <w:tcW w:w="1533" w:type="dxa"/>
            <w:tcBorders>
              <w:top w:val="dashDotStroked" w:sz="24" w:space="0" w:color="auto"/>
              <w:left w:val="single" w:sz="4" w:space="0" w:color="auto"/>
              <w:bottom w:val="single" w:sz="4" w:space="0" w:color="auto"/>
              <w:right w:val="nil"/>
            </w:tcBorders>
            <w:vAlign w:val="center"/>
            <w:hideMark/>
          </w:tcPr>
          <w:p w14:paraId="3984FC0A"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XVIII.135.19</w:t>
            </w:r>
          </w:p>
        </w:tc>
        <w:tc>
          <w:tcPr>
            <w:tcW w:w="6095" w:type="dxa"/>
            <w:tcBorders>
              <w:top w:val="dashDotStroked" w:sz="24" w:space="0" w:color="auto"/>
              <w:left w:val="single" w:sz="4" w:space="0" w:color="auto"/>
              <w:bottom w:val="single" w:sz="4" w:space="0" w:color="auto"/>
              <w:right w:val="single" w:sz="4" w:space="0" w:color="auto"/>
            </w:tcBorders>
            <w:vAlign w:val="center"/>
            <w:hideMark/>
          </w:tcPr>
          <w:p w14:paraId="3DC5ECBE" w14:textId="27020FC4"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 xml:space="preserve">określenia średniej ceny jednostki paliwa w Gminie Tyczyn </w:t>
            </w:r>
            <w:r w:rsidR="00D54B85">
              <w:rPr>
                <w:rFonts w:ascii="Times New Roman" w:eastAsia="Times New Roman" w:hAnsi="Times New Roman" w:cs="Times New Roman"/>
                <w:sz w:val="24"/>
                <w:szCs w:val="24"/>
                <w:lang w:eastAsia="pl-PL"/>
              </w:rPr>
              <w:br/>
            </w:r>
            <w:r w:rsidRPr="00265B11">
              <w:rPr>
                <w:rFonts w:ascii="Times New Roman" w:eastAsia="Times New Roman" w:hAnsi="Times New Roman" w:cs="Times New Roman"/>
                <w:sz w:val="24"/>
                <w:szCs w:val="24"/>
                <w:lang w:eastAsia="pl-PL"/>
              </w:rPr>
              <w:t>w roku szkolnym 2019/2020.</w:t>
            </w:r>
          </w:p>
        </w:tc>
        <w:tc>
          <w:tcPr>
            <w:tcW w:w="1984" w:type="dxa"/>
            <w:tcBorders>
              <w:top w:val="dashDotStroked" w:sz="24" w:space="0" w:color="auto"/>
              <w:left w:val="single" w:sz="4" w:space="0" w:color="auto"/>
              <w:bottom w:val="single" w:sz="4" w:space="0" w:color="auto"/>
              <w:right w:val="single" w:sz="4" w:space="0" w:color="auto"/>
            </w:tcBorders>
            <w:vAlign w:val="center"/>
            <w:hideMark/>
          </w:tcPr>
          <w:p w14:paraId="6D17F815"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4BEB3086"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vAlign w:val="center"/>
            <w:hideMark/>
          </w:tcPr>
          <w:p w14:paraId="34F6A2C8"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XVIII.136.19</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CFB004"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zaciągnięcia zobowiązania na zadanie pn. wykonanie nowej nawierzchni podłogi korytarza szkolnego.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A06FBB"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41AD2F47"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18B16B7C"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XVIII.137.19</w:t>
            </w:r>
          </w:p>
        </w:tc>
        <w:tc>
          <w:tcPr>
            <w:tcW w:w="6095" w:type="dxa"/>
            <w:tcBorders>
              <w:top w:val="single" w:sz="4" w:space="0" w:color="auto"/>
              <w:left w:val="single" w:sz="4" w:space="0" w:color="auto"/>
              <w:bottom w:val="single" w:sz="4" w:space="0" w:color="auto"/>
              <w:right w:val="single" w:sz="4" w:space="0" w:color="auto"/>
            </w:tcBorders>
            <w:hideMark/>
          </w:tcPr>
          <w:p w14:paraId="69752F9D"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wykazu wydatków, które nie wygasają z upływem 2019 r.</w:t>
            </w:r>
          </w:p>
        </w:tc>
        <w:tc>
          <w:tcPr>
            <w:tcW w:w="1984" w:type="dxa"/>
            <w:tcBorders>
              <w:top w:val="single" w:sz="4" w:space="0" w:color="auto"/>
              <w:left w:val="single" w:sz="4" w:space="0" w:color="auto"/>
              <w:bottom w:val="single" w:sz="4" w:space="0" w:color="auto"/>
              <w:right w:val="single" w:sz="4" w:space="0" w:color="auto"/>
            </w:tcBorders>
            <w:hideMark/>
          </w:tcPr>
          <w:p w14:paraId="4FB08362"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r w:rsidR="00265B11" w:rsidRPr="00265B11" w14:paraId="65BFD529" w14:textId="77777777" w:rsidTr="000A7CC4">
        <w:trPr>
          <w:gridAfter w:val="1"/>
          <w:wAfter w:w="6128" w:type="dxa"/>
          <w:cantSplit/>
        </w:trPr>
        <w:tc>
          <w:tcPr>
            <w:tcW w:w="1533" w:type="dxa"/>
            <w:tcBorders>
              <w:top w:val="single" w:sz="4" w:space="0" w:color="auto"/>
              <w:left w:val="single" w:sz="4" w:space="0" w:color="auto"/>
              <w:bottom w:val="single" w:sz="4" w:space="0" w:color="auto"/>
              <w:right w:val="nil"/>
            </w:tcBorders>
            <w:hideMark/>
          </w:tcPr>
          <w:p w14:paraId="2BFB871E" w14:textId="77777777" w:rsidR="00265B11" w:rsidRPr="00265B11" w:rsidRDefault="00265B11" w:rsidP="00804387">
            <w:pPr>
              <w:spacing w:after="0" w:line="276" w:lineRule="auto"/>
              <w:jc w:val="center"/>
              <w:rPr>
                <w:rFonts w:ascii="Times New Roman" w:eastAsia="Times New Roman" w:hAnsi="Times New Roman" w:cs="Times New Roman"/>
                <w:sz w:val="24"/>
                <w:szCs w:val="24"/>
                <w:lang w:eastAsia="pl-PL"/>
              </w:rPr>
            </w:pPr>
            <w:r w:rsidRPr="00265B11">
              <w:rPr>
                <w:rFonts w:ascii="Times New Roman" w:eastAsia="Times New Roman" w:hAnsi="Times New Roman" w:cs="Times New Roman"/>
                <w:sz w:val="24"/>
                <w:szCs w:val="24"/>
                <w:lang w:eastAsia="pl-PL"/>
              </w:rPr>
              <w:t>XVIII.138.19</w:t>
            </w:r>
          </w:p>
        </w:tc>
        <w:tc>
          <w:tcPr>
            <w:tcW w:w="6095" w:type="dxa"/>
            <w:tcBorders>
              <w:top w:val="single" w:sz="4" w:space="0" w:color="auto"/>
              <w:left w:val="single" w:sz="4" w:space="0" w:color="auto"/>
              <w:bottom w:val="single" w:sz="4" w:space="0" w:color="auto"/>
              <w:right w:val="single" w:sz="4" w:space="0" w:color="auto"/>
            </w:tcBorders>
            <w:hideMark/>
          </w:tcPr>
          <w:p w14:paraId="6B7B58F2" w14:textId="77777777" w:rsidR="00265B11" w:rsidRPr="00265B11" w:rsidRDefault="00265B11" w:rsidP="00804387">
            <w:pPr>
              <w:spacing w:after="0" w:line="276" w:lineRule="auto"/>
              <w:jc w:val="both"/>
              <w:rPr>
                <w:rFonts w:ascii="Times New Roman" w:eastAsia="Times New Roman" w:hAnsi="Times New Roman" w:cs="Times New Roman"/>
                <w:b/>
                <w:sz w:val="24"/>
                <w:szCs w:val="24"/>
                <w:lang w:eastAsia="pl-PL"/>
              </w:rPr>
            </w:pPr>
            <w:r w:rsidRPr="00265B11">
              <w:rPr>
                <w:rFonts w:ascii="Times New Roman" w:eastAsia="Times New Roman" w:hAnsi="Times New Roman" w:cs="Times New Roman"/>
                <w:sz w:val="24"/>
                <w:szCs w:val="24"/>
                <w:lang w:eastAsia="pl-PL"/>
              </w:rPr>
              <w:t>zmiany uchwały budżetowej gminy Tyczyn na 2019 r.</w:t>
            </w:r>
          </w:p>
        </w:tc>
        <w:tc>
          <w:tcPr>
            <w:tcW w:w="1984" w:type="dxa"/>
            <w:tcBorders>
              <w:top w:val="single" w:sz="4" w:space="0" w:color="auto"/>
              <w:left w:val="single" w:sz="4" w:space="0" w:color="auto"/>
              <w:bottom w:val="single" w:sz="4" w:space="0" w:color="auto"/>
              <w:right w:val="single" w:sz="4" w:space="0" w:color="auto"/>
            </w:tcBorders>
            <w:hideMark/>
          </w:tcPr>
          <w:p w14:paraId="76102DF4" w14:textId="77777777" w:rsidR="00265B11" w:rsidRPr="00265B11" w:rsidRDefault="00265B11" w:rsidP="00804387">
            <w:pPr>
              <w:spacing w:after="0" w:line="276" w:lineRule="auto"/>
              <w:jc w:val="center"/>
              <w:rPr>
                <w:rFonts w:ascii="Times New Roman" w:eastAsia="Times New Roman" w:hAnsi="Times New Roman" w:cs="Times New Roman"/>
                <w:sz w:val="20"/>
                <w:szCs w:val="20"/>
                <w:lang w:eastAsia="pl-PL"/>
              </w:rPr>
            </w:pPr>
            <w:r w:rsidRPr="00265B11">
              <w:rPr>
                <w:rFonts w:ascii="Times New Roman" w:eastAsia="Times New Roman" w:hAnsi="Times New Roman" w:cs="Times New Roman"/>
                <w:sz w:val="24"/>
                <w:szCs w:val="24"/>
                <w:lang w:eastAsia="pl-PL"/>
              </w:rPr>
              <w:t>zrealizowana</w:t>
            </w:r>
          </w:p>
        </w:tc>
      </w:tr>
    </w:tbl>
    <w:p w14:paraId="0B6178EA" w14:textId="77777777" w:rsidR="00265B11" w:rsidRPr="00265B11" w:rsidRDefault="00265B11" w:rsidP="00804387">
      <w:pPr>
        <w:spacing w:after="0" w:line="276" w:lineRule="auto"/>
        <w:rPr>
          <w:rFonts w:ascii="Times New Roman" w:eastAsia="Times New Roman" w:hAnsi="Times New Roman" w:cs="Times New Roman"/>
          <w:sz w:val="20"/>
          <w:szCs w:val="20"/>
          <w:lang w:eastAsia="pl-PL"/>
        </w:rPr>
      </w:pPr>
    </w:p>
    <w:p w14:paraId="0B18ED64" w14:textId="77777777" w:rsidR="00B36F3C" w:rsidRPr="000320DB" w:rsidRDefault="00B36F3C" w:rsidP="00804387">
      <w:pPr>
        <w:spacing w:after="0" w:line="276" w:lineRule="auto"/>
        <w:rPr>
          <w:rFonts w:ascii="Times New Roman" w:hAnsi="Times New Roman" w:cs="Times New Roman"/>
          <w:sz w:val="24"/>
          <w:szCs w:val="24"/>
        </w:rPr>
      </w:pPr>
    </w:p>
    <w:p w14:paraId="25BF289A" w14:textId="77777777" w:rsidR="002B0C24" w:rsidRDefault="002B0C24" w:rsidP="00804387">
      <w:pPr>
        <w:spacing w:after="0" w:line="276" w:lineRule="auto"/>
        <w:jc w:val="center"/>
        <w:rPr>
          <w:rFonts w:ascii="Times New Roman" w:hAnsi="Times New Roman" w:cs="Times New Roman"/>
          <w:b/>
          <w:sz w:val="24"/>
          <w:szCs w:val="24"/>
        </w:rPr>
      </w:pPr>
    </w:p>
    <w:sectPr w:rsidR="002B0C24" w:rsidSect="000433E9">
      <w:headerReference w:type="default" r:id="rId18"/>
      <w:footerReference w:type="default" r:id="rId19"/>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35B2" w14:textId="77777777" w:rsidR="0075441F" w:rsidRDefault="0075441F" w:rsidP="00BB030C">
      <w:pPr>
        <w:spacing w:after="0" w:line="240" w:lineRule="auto"/>
      </w:pPr>
      <w:r>
        <w:separator/>
      </w:r>
    </w:p>
  </w:endnote>
  <w:endnote w:type="continuationSeparator" w:id="0">
    <w:p w14:paraId="2C95452D" w14:textId="77777777" w:rsidR="0075441F" w:rsidRDefault="0075441F"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89908"/>
      <w:docPartObj>
        <w:docPartGallery w:val="Page Numbers (Bottom of Page)"/>
        <w:docPartUnique/>
      </w:docPartObj>
    </w:sdtPr>
    <w:sdtContent>
      <w:p w14:paraId="3A62FC50" w14:textId="6C606576" w:rsidR="00B95D9C" w:rsidRDefault="00B95D9C">
        <w:pPr>
          <w:pStyle w:val="Stopka"/>
          <w:jc w:val="center"/>
        </w:pPr>
        <w:r>
          <w:fldChar w:fldCharType="begin"/>
        </w:r>
        <w:r>
          <w:instrText>PAGE   \* MERGEFORMAT</w:instrText>
        </w:r>
        <w:r>
          <w:fldChar w:fldCharType="separate"/>
        </w:r>
        <w:r w:rsidR="00D9553E">
          <w:rPr>
            <w:noProof/>
          </w:rPr>
          <w:t>42</w:t>
        </w:r>
        <w:r>
          <w:fldChar w:fldCharType="end"/>
        </w:r>
      </w:p>
    </w:sdtContent>
  </w:sdt>
  <w:p w14:paraId="6BA6BB05" w14:textId="77777777" w:rsidR="00B95D9C" w:rsidRDefault="00B95D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A970" w14:textId="34477B05" w:rsidR="00B95D9C" w:rsidRDefault="00B95D9C">
    <w:pPr>
      <w:pStyle w:val="Stopka"/>
      <w:jc w:val="right"/>
    </w:pPr>
  </w:p>
  <w:p w14:paraId="19880EEF" w14:textId="77777777" w:rsidR="00B95D9C" w:rsidRDefault="00B95D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C3C5" w14:textId="77777777" w:rsidR="0075441F" w:rsidRDefault="0075441F" w:rsidP="00BB030C">
      <w:pPr>
        <w:spacing w:after="0" w:line="240" w:lineRule="auto"/>
      </w:pPr>
      <w:r>
        <w:separator/>
      </w:r>
    </w:p>
  </w:footnote>
  <w:footnote w:type="continuationSeparator" w:id="0">
    <w:p w14:paraId="419B67DB" w14:textId="77777777" w:rsidR="0075441F" w:rsidRDefault="0075441F" w:rsidP="00BB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6D21" w14:textId="2924D66C" w:rsidR="00B95D9C" w:rsidRPr="00906C79" w:rsidRDefault="00B95D9C" w:rsidP="00906C79">
    <w:pPr>
      <w:pStyle w:val="Nagwek"/>
      <w:jc w:val="center"/>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6C79">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Raport o stanie Gminy Tyczyn za 201</w:t>
    </w:r>
    <w:r>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906C79">
      <w:rPr>
        <w:rFonts w:ascii="Times New Roman" w:hAnsi="Times New Roman" w:cs="Times New Roman"/>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DA0"/>
    <w:multiLevelType w:val="hybridMultilevel"/>
    <w:tmpl w:val="16DE8C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25349CD"/>
    <w:multiLevelType w:val="hybridMultilevel"/>
    <w:tmpl w:val="ED160F60"/>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 w15:restartNumberingAfterBreak="0">
    <w:nsid w:val="02C85F3A"/>
    <w:multiLevelType w:val="hybridMultilevel"/>
    <w:tmpl w:val="3926CCAA"/>
    <w:lvl w:ilvl="0" w:tplc="0B0C36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0E7A07AE"/>
    <w:multiLevelType w:val="hybridMultilevel"/>
    <w:tmpl w:val="A2CE455A"/>
    <w:lvl w:ilvl="0" w:tplc="81BEC108">
      <w:start w:val="1"/>
      <w:numFmt w:val="decimal"/>
      <w:lvlText w:val="%1)"/>
      <w:lvlJc w:val="center"/>
      <w:pPr>
        <w:tabs>
          <w:tab w:val="num" w:pos="358"/>
        </w:tabs>
        <w:ind w:left="358" w:hanging="35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667F5E"/>
    <w:multiLevelType w:val="hybridMultilevel"/>
    <w:tmpl w:val="66BEE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DA502B3"/>
    <w:multiLevelType w:val="hybridMultilevel"/>
    <w:tmpl w:val="9AAAF8D4"/>
    <w:lvl w:ilvl="0" w:tplc="0B0C368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 w15:restartNumberingAfterBreak="0">
    <w:nsid w:val="1EF547FA"/>
    <w:multiLevelType w:val="hybridMultilevel"/>
    <w:tmpl w:val="6786F6B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19E554A"/>
    <w:multiLevelType w:val="hybridMultilevel"/>
    <w:tmpl w:val="5E5EAAF0"/>
    <w:lvl w:ilvl="0" w:tplc="04150017">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1BE1F89"/>
    <w:multiLevelType w:val="hybridMultilevel"/>
    <w:tmpl w:val="57A26DB8"/>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5FB5534"/>
    <w:multiLevelType w:val="hybridMultilevel"/>
    <w:tmpl w:val="2EEC70FE"/>
    <w:lvl w:ilvl="0" w:tplc="B186EC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6D0514"/>
    <w:multiLevelType w:val="hybridMultilevel"/>
    <w:tmpl w:val="CCC2CAF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BAD5474"/>
    <w:multiLevelType w:val="hybridMultilevel"/>
    <w:tmpl w:val="46F249D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C3B0854"/>
    <w:multiLevelType w:val="hybridMultilevel"/>
    <w:tmpl w:val="58263B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014384D"/>
    <w:multiLevelType w:val="hybridMultilevel"/>
    <w:tmpl w:val="3990C4B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4BC48C8"/>
    <w:multiLevelType w:val="hybridMultilevel"/>
    <w:tmpl w:val="BE4E30F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8892C2D"/>
    <w:multiLevelType w:val="hybridMultilevel"/>
    <w:tmpl w:val="08BED76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9536B60"/>
    <w:multiLevelType w:val="hybridMultilevel"/>
    <w:tmpl w:val="2B1ADB5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B752657"/>
    <w:multiLevelType w:val="hybridMultilevel"/>
    <w:tmpl w:val="05481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BBD7660"/>
    <w:multiLevelType w:val="hybridMultilevel"/>
    <w:tmpl w:val="B936D52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BEB5849"/>
    <w:multiLevelType w:val="hybridMultilevel"/>
    <w:tmpl w:val="51DAAF12"/>
    <w:lvl w:ilvl="0" w:tplc="04150011">
      <w:start w:val="1"/>
      <w:numFmt w:val="decimal"/>
      <w:lvlText w:val="%1)"/>
      <w:lvlJc w:val="left"/>
      <w:pPr>
        <w:ind w:left="927" w:hanging="360"/>
      </w:pPr>
      <w:rPr>
        <w:rFonts w:hint="default"/>
        <w:b w:val="0"/>
        <w:i w:val="0"/>
        <w:sz w:val="24"/>
        <w:szCs w:val="24"/>
      </w:rPr>
    </w:lvl>
    <w:lvl w:ilvl="1" w:tplc="D790402E">
      <w:start w:val="1"/>
      <w:numFmt w:val="decimal"/>
      <w:lvlText w:val="%2."/>
      <w:lvlJc w:val="left"/>
      <w:pPr>
        <w:ind w:left="283"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F9161C0"/>
    <w:multiLevelType w:val="hybridMultilevel"/>
    <w:tmpl w:val="8A9CF844"/>
    <w:lvl w:ilvl="0" w:tplc="81BEC108">
      <w:start w:val="1"/>
      <w:numFmt w:val="decimal"/>
      <w:lvlText w:val="%1)"/>
      <w:lvlJc w:val="center"/>
      <w:pPr>
        <w:ind w:left="1004" w:hanging="360"/>
      </w:pPr>
      <w:rPr>
        <w:rFonts w:hint="default"/>
      </w:rPr>
    </w:lvl>
    <w:lvl w:ilvl="1" w:tplc="1534ABB8">
      <w:start w:val="1"/>
      <w:numFmt w:val="lowerLetter"/>
      <w:lvlText w:val="%2)"/>
      <w:lvlJc w:val="left"/>
      <w:pPr>
        <w:ind w:left="107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FBC4C49"/>
    <w:multiLevelType w:val="hybridMultilevel"/>
    <w:tmpl w:val="E7567E2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3432012"/>
    <w:multiLevelType w:val="hybridMultilevel"/>
    <w:tmpl w:val="5010D39C"/>
    <w:lvl w:ilvl="0" w:tplc="D79040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124EA"/>
    <w:multiLevelType w:val="hybridMultilevel"/>
    <w:tmpl w:val="3CF4D4B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7455685"/>
    <w:multiLevelType w:val="hybridMultilevel"/>
    <w:tmpl w:val="0082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97C5094"/>
    <w:multiLevelType w:val="hybridMultilevel"/>
    <w:tmpl w:val="6BBC910E"/>
    <w:lvl w:ilvl="0" w:tplc="0B0C36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499B1152"/>
    <w:multiLevelType w:val="hybridMultilevel"/>
    <w:tmpl w:val="4E9C0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7AE6FF7"/>
    <w:multiLevelType w:val="hybridMultilevel"/>
    <w:tmpl w:val="C56A124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7E07043"/>
    <w:multiLevelType w:val="hybridMultilevel"/>
    <w:tmpl w:val="282EC64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875559D"/>
    <w:multiLevelType w:val="hybridMultilevel"/>
    <w:tmpl w:val="B4D6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2700A"/>
    <w:multiLevelType w:val="hybridMultilevel"/>
    <w:tmpl w:val="36364384"/>
    <w:lvl w:ilvl="0" w:tplc="81BEC108">
      <w:start w:val="1"/>
      <w:numFmt w:val="decimal"/>
      <w:lvlText w:val="%1)"/>
      <w:lvlJc w:val="center"/>
      <w:pPr>
        <w:tabs>
          <w:tab w:val="num" w:pos="358"/>
        </w:tabs>
        <w:ind w:left="358" w:hanging="358"/>
      </w:pPr>
      <w:rPr>
        <w:rFonts w:hint="default"/>
      </w:rPr>
    </w:lvl>
    <w:lvl w:ilvl="1" w:tplc="D6DA1C90">
      <w:start w:val="1"/>
      <w:numFmt w:val="decimal"/>
      <w:lvlText w:val="%2."/>
      <w:lvlJc w:val="left"/>
      <w:pPr>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A2510FA"/>
    <w:multiLevelType w:val="hybridMultilevel"/>
    <w:tmpl w:val="D2F830A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AF3665C"/>
    <w:multiLevelType w:val="hybridMultilevel"/>
    <w:tmpl w:val="49E4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BB85897"/>
    <w:multiLevelType w:val="hybridMultilevel"/>
    <w:tmpl w:val="BAF253D0"/>
    <w:lvl w:ilvl="0" w:tplc="5CA452BE">
      <w:start w:val="1"/>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E2C1252"/>
    <w:multiLevelType w:val="hybridMultilevel"/>
    <w:tmpl w:val="4330EC3E"/>
    <w:lvl w:ilvl="0" w:tplc="6FBAD3CC">
      <w:start w:val="1"/>
      <w:numFmt w:val="decimal"/>
      <w:lvlText w:val="%1."/>
      <w:lvlJc w:val="left"/>
      <w:pPr>
        <w:tabs>
          <w:tab w:val="num" w:pos="454"/>
        </w:tabs>
        <w:ind w:left="454" w:hanging="454"/>
      </w:pPr>
      <w:rPr>
        <w:rFonts w:hint="default"/>
      </w:rPr>
    </w:lvl>
    <w:lvl w:ilvl="1" w:tplc="4F4EBA9E">
      <w:start w:val="1"/>
      <w:numFmt w:val="lowerLetter"/>
      <w:lvlText w:val="%2)"/>
      <w:lvlJc w:val="left"/>
      <w:pPr>
        <w:tabs>
          <w:tab w:val="num" w:pos="360"/>
        </w:tabs>
        <w:ind w:left="360" w:hanging="360"/>
      </w:pPr>
      <w:rPr>
        <w:rFonts w:hint="default"/>
      </w:rPr>
    </w:lvl>
    <w:lvl w:ilvl="2" w:tplc="59EC1A2C">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1B404AB"/>
    <w:multiLevelType w:val="hybridMultilevel"/>
    <w:tmpl w:val="87AC5C6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3881652"/>
    <w:multiLevelType w:val="hybridMultilevel"/>
    <w:tmpl w:val="FD9A8CB2"/>
    <w:lvl w:ilvl="0" w:tplc="04150011">
      <w:start w:val="1"/>
      <w:numFmt w:val="decimal"/>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64FA27EB"/>
    <w:multiLevelType w:val="hybridMultilevel"/>
    <w:tmpl w:val="480C509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48" w15:restartNumberingAfterBreak="0">
    <w:nsid w:val="6E89526E"/>
    <w:multiLevelType w:val="hybridMultilevel"/>
    <w:tmpl w:val="045452B8"/>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0" w15:restartNumberingAfterBreak="0">
    <w:nsid w:val="74A47E31"/>
    <w:multiLevelType w:val="hybridMultilevel"/>
    <w:tmpl w:val="D0E6BDE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6A27624"/>
    <w:multiLevelType w:val="hybridMultilevel"/>
    <w:tmpl w:val="0E10C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2B5D12"/>
    <w:multiLevelType w:val="hybridMultilevel"/>
    <w:tmpl w:val="31B203C8"/>
    <w:lvl w:ilvl="0" w:tplc="6B88AA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A21184C"/>
    <w:multiLevelType w:val="hybridMultilevel"/>
    <w:tmpl w:val="588AF7AC"/>
    <w:lvl w:ilvl="0" w:tplc="04150017">
      <w:start w:val="1"/>
      <w:numFmt w:val="lowerLetter"/>
      <w:lvlText w:val="%1)"/>
      <w:lvlJc w:val="left"/>
      <w:pPr>
        <w:ind w:left="928" w:hanging="360"/>
      </w:pPr>
    </w:lvl>
    <w:lvl w:ilvl="1" w:tplc="B186EC14">
      <w:start w:val="1"/>
      <w:numFmt w:val="decimal"/>
      <w:lvlText w:val="%2."/>
      <w:lvlJc w:val="left"/>
      <w:pPr>
        <w:ind w:left="644" w:hanging="360"/>
      </w:pPr>
      <w:rPr>
        <w:rFonts w:hint="default"/>
      </w:rPr>
    </w:lvl>
    <w:lvl w:ilvl="2" w:tplc="0415001B" w:tentative="1">
      <w:start w:val="1"/>
      <w:numFmt w:val="lowerRoman"/>
      <w:lvlText w:val="%3."/>
      <w:lvlJc w:val="right"/>
      <w:pPr>
        <w:ind w:left="3007" w:hanging="180"/>
      </w:pPr>
    </w:lvl>
    <w:lvl w:ilvl="3" w:tplc="0415000F" w:tentative="1">
      <w:start w:val="1"/>
      <w:numFmt w:val="decimal"/>
      <w:lvlText w:val="%4."/>
      <w:lvlJc w:val="left"/>
      <w:pPr>
        <w:ind w:left="3727" w:hanging="360"/>
      </w:pPr>
    </w:lvl>
    <w:lvl w:ilvl="4" w:tplc="04150019" w:tentative="1">
      <w:start w:val="1"/>
      <w:numFmt w:val="lowerLetter"/>
      <w:lvlText w:val="%5."/>
      <w:lvlJc w:val="left"/>
      <w:pPr>
        <w:ind w:left="4447" w:hanging="360"/>
      </w:pPr>
    </w:lvl>
    <w:lvl w:ilvl="5" w:tplc="0415001B" w:tentative="1">
      <w:start w:val="1"/>
      <w:numFmt w:val="lowerRoman"/>
      <w:lvlText w:val="%6."/>
      <w:lvlJc w:val="right"/>
      <w:pPr>
        <w:ind w:left="5167" w:hanging="180"/>
      </w:pPr>
    </w:lvl>
    <w:lvl w:ilvl="6" w:tplc="0415000F" w:tentative="1">
      <w:start w:val="1"/>
      <w:numFmt w:val="decimal"/>
      <w:lvlText w:val="%7."/>
      <w:lvlJc w:val="left"/>
      <w:pPr>
        <w:ind w:left="5887" w:hanging="360"/>
      </w:pPr>
    </w:lvl>
    <w:lvl w:ilvl="7" w:tplc="04150019" w:tentative="1">
      <w:start w:val="1"/>
      <w:numFmt w:val="lowerLetter"/>
      <w:lvlText w:val="%8."/>
      <w:lvlJc w:val="left"/>
      <w:pPr>
        <w:ind w:left="6607" w:hanging="360"/>
      </w:pPr>
    </w:lvl>
    <w:lvl w:ilvl="8" w:tplc="0415001B" w:tentative="1">
      <w:start w:val="1"/>
      <w:numFmt w:val="lowerRoman"/>
      <w:lvlText w:val="%9."/>
      <w:lvlJc w:val="right"/>
      <w:pPr>
        <w:ind w:left="7327" w:hanging="180"/>
      </w:pPr>
    </w:lvl>
  </w:abstractNum>
  <w:abstractNum w:abstractNumId="54" w15:restartNumberingAfterBreak="0">
    <w:nsid w:val="7B2A5B4C"/>
    <w:multiLevelType w:val="hybridMultilevel"/>
    <w:tmpl w:val="B2FCF5EC"/>
    <w:lvl w:ilvl="0" w:tplc="6B88AA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DA2018F"/>
    <w:multiLevelType w:val="hybridMultilevel"/>
    <w:tmpl w:val="CAC448D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7F48404B"/>
    <w:multiLevelType w:val="hybridMultilevel"/>
    <w:tmpl w:val="9176EF7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49"/>
  </w:num>
  <w:num w:numId="3">
    <w:abstractNumId w:val="22"/>
  </w:num>
  <w:num w:numId="4">
    <w:abstractNumId w:val="29"/>
  </w:num>
  <w:num w:numId="5">
    <w:abstractNumId w:val="23"/>
  </w:num>
  <w:num w:numId="6">
    <w:abstractNumId w:val="6"/>
  </w:num>
  <w:num w:numId="7">
    <w:abstractNumId w:val="30"/>
  </w:num>
  <w:num w:numId="8">
    <w:abstractNumId w:val="17"/>
  </w:num>
  <w:num w:numId="9">
    <w:abstractNumId w:val="1"/>
  </w:num>
  <w:num w:numId="10">
    <w:abstractNumId w:val="7"/>
  </w:num>
  <w:num w:numId="11">
    <w:abstractNumId w:val="43"/>
  </w:num>
  <w:num w:numId="12">
    <w:abstractNumId w:val="38"/>
  </w:num>
  <w:num w:numId="13">
    <w:abstractNumId w:val="4"/>
  </w:num>
  <w:num w:numId="14">
    <w:abstractNumId w:val="11"/>
  </w:num>
  <w:num w:numId="15">
    <w:abstractNumId w:val="9"/>
  </w:num>
  <w:num w:numId="16">
    <w:abstractNumId w:val="33"/>
  </w:num>
  <w:num w:numId="17">
    <w:abstractNumId w:val="45"/>
  </w:num>
  <w:num w:numId="18">
    <w:abstractNumId w:val="47"/>
  </w:num>
  <w:num w:numId="19">
    <w:abstractNumId w:val="42"/>
  </w:num>
  <w:num w:numId="20">
    <w:abstractNumId w:val="41"/>
  </w:num>
  <w:num w:numId="21">
    <w:abstractNumId w:val="36"/>
  </w:num>
  <w:num w:numId="22">
    <w:abstractNumId w:val="5"/>
  </w:num>
  <w:num w:numId="23">
    <w:abstractNumId w:val="48"/>
  </w:num>
  <w:num w:numId="24">
    <w:abstractNumId w:val="56"/>
  </w:num>
  <w:num w:numId="25">
    <w:abstractNumId w:val="20"/>
  </w:num>
  <w:num w:numId="26">
    <w:abstractNumId w:val="37"/>
  </w:num>
  <w:num w:numId="27">
    <w:abstractNumId w:val="3"/>
  </w:num>
  <w:num w:numId="28">
    <w:abstractNumId w:val="24"/>
  </w:num>
  <w:num w:numId="29">
    <w:abstractNumId w:val="53"/>
  </w:num>
  <w:num w:numId="30">
    <w:abstractNumId w:val="8"/>
  </w:num>
  <w:num w:numId="31">
    <w:abstractNumId w:val="16"/>
  </w:num>
  <w:num w:numId="32">
    <w:abstractNumId w:val="15"/>
  </w:num>
  <w:num w:numId="33">
    <w:abstractNumId w:val="13"/>
  </w:num>
  <w:num w:numId="34">
    <w:abstractNumId w:val="35"/>
  </w:num>
  <w:num w:numId="35">
    <w:abstractNumId w:val="21"/>
  </w:num>
  <w:num w:numId="36">
    <w:abstractNumId w:val="34"/>
  </w:num>
  <w:num w:numId="37">
    <w:abstractNumId w:val="27"/>
  </w:num>
  <w:num w:numId="38">
    <w:abstractNumId w:val="10"/>
  </w:num>
  <w:num w:numId="39">
    <w:abstractNumId w:val="14"/>
  </w:num>
  <w:num w:numId="40">
    <w:abstractNumId w:val="55"/>
  </w:num>
  <w:num w:numId="41">
    <w:abstractNumId w:val="39"/>
  </w:num>
  <w:num w:numId="42">
    <w:abstractNumId w:val="18"/>
  </w:num>
  <w:num w:numId="43">
    <w:abstractNumId w:val="28"/>
  </w:num>
  <w:num w:numId="44">
    <w:abstractNumId w:val="31"/>
  </w:num>
  <w:num w:numId="45">
    <w:abstractNumId w:val="2"/>
  </w:num>
  <w:num w:numId="46">
    <w:abstractNumId w:val="52"/>
  </w:num>
  <w:num w:numId="47">
    <w:abstractNumId w:val="54"/>
  </w:num>
  <w:num w:numId="48">
    <w:abstractNumId w:val="25"/>
  </w:num>
  <w:num w:numId="49">
    <w:abstractNumId w:val="26"/>
  </w:num>
  <w:num w:numId="50">
    <w:abstractNumId w:val="12"/>
  </w:num>
  <w:num w:numId="51">
    <w:abstractNumId w:val="19"/>
  </w:num>
  <w:num w:numId="52">
    <w:abstractNumId w:val="46"/>
  </w:num>
  <w:num w:numId="53">
    <w:abstractNumId w:val="44"/>
  </w:num>
  <w:num w:numId="54">
    <w:abstractNumId w:val="50"/>
  </w:num>
  <w:num w:numId="55">
    <w:abstractNumId w:val="32"/>
  </w:num>
  <w:num w:numId="56">
    <w:abstractNumId w:val="51"/>
  </w:num>
  <w:num w:numId="57">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F6"/>
    <w:rsid w:val="000028C6"/>
    <w:rsid w:val="00002D48"/>
    <w:rsid w:val="0000684E"/>
    <w:rsid w:val="00012F3D"/>
    <w:rsid w:val="00025C2D"/>
    <w:rsid w:val="00025FDD"/>
    <w:rsid w:val="000320DB"/>
    <w:rsid w:val="00036F45"/>
    <w:rsid w:val="00041CF3"/>
    <w:rsid w:val="00042ED1"/>
    <w:rsid w:val="000433E9"/>
    <w:rsid w:val="000459A3"/>
    <w:rsid w:val="00050640"/>
    <w:rsid w:val="00055220"/>
    <w:rsid w:val="000614AF"/>
    <w:rsid w:val="00062551"/>
    <w:rsid w:val="0007478F"/>
    <w:rsid w:val="00082DBC"/>
    <w:rsid w:val="00092560"/>
    <w:rsid w:val="000969EB"/>
    <w:rsid w:val="000A2112"/>
    <w:rsid w:val="000A7640"/>
    <w:rsid w:val="000A7CC4"/>
    <w:rsid w:val="000B0703"/>
    <w:rsid w:val="000E424C"/>
    <w:rsid w:val="000F029C"/>
    <w:rsid w:val="000F5F39"/>
    <w:rsid w:val="00111110"/>
    <w:rsid w:val="00112A71"/>
    <w:rsid w:val="00121987"/>
    <w:rsid w:val="0012578C"/>
    <w:rsid w:val="00133C9D"/>
    <w:rsid w:val="001408B5"/>
    <w:rsid w:val="00141B80"/>
    <w:rsid w:val="00154A9F"/>
    <w:rsid w:val="00157719"/>
    <w:rsid w:val="00160FC4"/>
    <w:rsid w:val="001662A0"/>
    <w:rsid w:val="0017249E"/>
    <w:rsid w:val="00184EC3"/>
    <w:rsid w:val="001A51C7"/>
    <w:rsid w:val="001C0E4B"/>
    <w:rsid w:val="001C1AAC"/>
    <w:rsid w:val="001C68C3"/>
    <w:rsid w:val="001C69DE"/>
    <w:rsid w:val="001D2B6A"/>
    <w:rsid w:val="001E2AE7"/>
    <w:rsid w:val="001E3A9C"/>
    <w:rsid w:val="001E71F6"/>
    <w:rsid w:val="001F2A25"/>
    <w:rsid w:val="001F5D21"/>
    <w:rsid w:val="002204B6"/>
    <w:rsid w:val="00222B61"/>
    <w:rsid w:val="0022706E"/>
    <w:rsid w:val="002315FE"/>
    <w:rsid w:val="00241A2D"/>
    <w:rsid w:val="00256BAA"/>
    <w:rsid w:val="00265B11"/>
    <w:rsid w:val="00267E09"/>
    <w:rsid w:val="002703F5"/>
    <w:rsid w:val="00272360"/>
    <w:rsid w:val="00275A80"/>
    <w:rsid w:val="00282370"/>
    <w:rsid w:val="00285844"/>
    <w:rsid w:val="00285FD1"/>
    <w:rsid w:val="00291A7E"/>
    <w:rsid w:val="00291CC5"/>
    <w:rsid w:val="00292D6A"/>
    <w:rsid w:val="002B0C24"/>
    <w:rsid w:val="002C730F"/>
    <w:rsid w:val="002D18FF"/>
    <w:rsid w:val="002E06A2"/>
    <w:rsid w:val="002E3B03"/>
    <w:rsid w:val="002E4131"/>
    <w:rsid w:val="002E4FCF"/>
    <w:rsid w:val="002F100D"/>
    <w:rsid w:val="002F537F"/>
    <w:rsid w:val="00302F6B"/>
    <w:rsid w:val="00303691"/>
    <w:rsid w:val="00304D2A"/>
    <w:rsid w:val="00307718"/>
    <w:rsid w:val="0031522E"/>
    <w:rsid w:val="0031594E"/>
    <w:rsid w:val="00316C42"/>
    <w:rsid w:val="0031721E"/>
    <w:rsid w:val="003246EE"/>
    <w:rsid w:val="003410D0"/>
    <w:rsid w:val="00346DC9"/>
    <w:rsid w:val="0035172B"/>
    <w:rsid w:val="00352398"/>
    <w:rsid w:val="003545D0"/>
    <w:rsid w:val="0036020E"/>
    <w:rsid w:val="00361497"/>
    <w:rsid w:val="00366304"/>
    <w:rsid w:val="00366FDC"/>
    <w:rsid w:val="00367741"/>
    <w:rsid w:val="00374CF3"/>
    <w:rsid w:val="003775D3"/>
    <w:rsid w:val="00377F64"/>
    <w:rsid w:val="00382FC0"/>
    <w:rsid w:val="003837BE"/>
    <w:rsid w:val="00385AF1"/>
    <w:rsid w:val="0038766B"/>
    <w:rsid w:val="003A16B6"/>
    <w:rsid w:val="003B1E9B"/>
    <w:rsid w:val="003B2DBC"/>
    <w:rsid w:val="003C249F"/>
    <w:rsid w:val="003C7EDB"/>
    <w:rsid w:val="003D051A"/>
    <w:rsid w:val="003E1D28"/>
    <w:rsid w:val="003E3E4F"/>
    <w:rsid w:val="003E6F04"/>
    <w:rsid w:val="00401084"/>
    <w:rsid w:val="004250E8"/>
    <w:rsid w:val="00425737"/>
    <w:rsid w:val="00445882"/>
    <w:rsid w:val="00457B97"/>
    <w:rsid w:val="0047486D"/>
    <w:rsid w:val="00477EE7"/>
    <w:rsid w:val="00484BD8"/>
    <w:rsid w:val="004857BE"/>
    <w:rsid w:val="00485D49"/>
    <w:rsid w:val="0048627C"/>
    <w:rsid w:val="00490D99"/>
    <w:rsid w:val="004A01FC"/>
    <w:rsid w:val="004A3989"/>
    <w:rsid w:val="004A6B70"/>
    <w:rsid w:val="004B0EF0"/>
    <w:rsid w:val="004C0832"/>
    <w:rsid w:val="004D1192"/>
    <w:rsid w:val="004D54D2"/>
    <w:rsid w:val="004D7C11"/>
    <w:rsid w:val="004F03B6"/>
    <w:rsid w:val="004F26E3"/>
    <w:rsid w:val="004F2FC9"/>
    <w:rsid w:val="004F35A4"/>
    <w:rsid w:val="00504A8D"/>
    <w:rsid w:val="00507AD6"/>
    <w:rsid w:val="00524D57"/>
    <w:rsid w:val="0052570D"/>
    <w:rsid w:val="0053482F"/>
    <w:rsid w:val="00535472"/>
    <w:rsid w:val="0053776E"/>
    <w:rsid w:val="00562970"/>
    <w:rsid w:val="0057230A"/>
    <w:rsid w:val="00574EFB"/>
    <w:rsid w:val="00576600"/>
    <w:rsid w:val="0059793F"/>
    <w:rsid w:val="005A0DAA"/>
    <w:rsid w:val="005B3AB5"/>
    <w:rsid w:val="005B520A"/>
    <w:rsid w:val="005C2FC8"/>
    <w:rsid w:val="005C513B"/>
    <w:rsid w:val="005D09E5"/>
    <w:rsid w:val="005E1785"/>
    <w:rsid w:val="005E52D2"/>
    <w:rsid w:val="005F31A7"/>
    <w:rsid w:val="005F4AA3"/>
    <w:rsid w:val="005F4E5F"/>
    <w:rsid w:val="006058C7"/>
    <w:rsid w:val="006161C9"/>
    <w:rsid w:val="0062537D"/>
    <w:rsid w:val="00627793"/>
    <w:rsid w:val="00630F55"/>
    <w:rsid w:val="00637D80"/>
    <w:rsid w:val="006453C0"/>
    <w:rsid w:val="00652598"/>
    <w:rsid w:val="006623A0"/>
    <w:rsid w:val="0066468B"/>
    <w:rsid w:val="00667A1F"/>
    <w:rsid w:val="0067552C"/>
    <w:rsid w:val="006909F3"/>
    <w:rsid w:val="006938BF"/>
    <w:rsid w:val="006B51A3"/>
    <w:rsid w:val="006B62D5"/>
    <w:rsid w:val="006C06C5"/>
    <w:rsid w:val="006E1E5C"/>
    <w:rsid w:val="006E2937"/>
    <w:rsid w:val="006E46A1"/>
    <w:rsid w:val="006F67DB"/>
    <w:rsid w:val="0070596C"/>
    <w:rsid w:val="007237CE"/>
    <w:rsid w:val="007248EB"/>
    <w:rsid w:val="00726E1F"/>
    <w:rsid w:val="00727D09"/>
    <w:rsid w:val="0073428B"/>
    <w:rsid w:val="00753610"/>
    <w:rsid w:val="0075441F"/>
    <w:rsid w:val="00775700"/>
    <w:rsid w:val="00777653"/>
    <w:rsid w:val="00787CF0"/>
    <w:rsid w:val="007A13A9"/>
    <w:rsid w:val="007A74EB"/>
    <w:rsid w:val="007A7B59"/>
    <w:rsid w:val="007B1378"/>
    <w:rsid w:val="007E01BF"/>
    <w:rsid w:val="007E05D3"/>
    <w:rsid w:val="007E37C0"/>
    <w:rsid w:val="007F28F9"/>
    <w:rsid w:val="008012D4"/>
    <w:rsid w:val="00804387"/>
    <w:rsid w:val="00810DDA"/>
    <w:rsid w:val="008126D8"/>
    <w:rsid w:val="00812A0D"/>
    <w:rsid w:val="00812F65"/>
    <w:rsid w:val="0081583E"/>
    <w:rsid w:val="0082290D"/>
    <w:rsid w:val="00823F45"/>
    <w:rsid w:val="00832216"/>
    <w:rsid w:val="0083400C"/>
    <w:rsid w:val="0084617F"/>
    <w:rsid w:val="00847006"/>
    <w:rsid w:val="00847A46"/>
    <w:rsid w:val="00850AB6"/>
    <w:rsid w:val="00890B61"/>
    <w:rsid w:val="0089402D"/>
    <w:rsid w:val="00897D68"/>
    <w:rsid w:val="008A4376"/>
    <w:rsid w:val="008B1EC4"/>
    <w:rsid w:val="008B4A18"/>
    <w:rsid w:val="008B7A64"/>
    <w:rsid w:val="008C6287"/>
    <w:rsid w:val="008E1C9F"/>
    <w:rsid w:val="008F507D"/>
    <w:rsid w:val="00903943"/>
    <w:rsid w:val="00906C79"/>
    <w:rsid w:val="00906E5F"/>
    <w:rsid w:val="00910C7E"/>
    <w:rsid w:val="00925C9C"/>
    <w:rsid w:val="00941B0F"/>
    <w:rsid w:val="009456BE"/>
    <w:rsid w:val="009617BA"/>
    <w:rsid w:val="00966817"/>
    <w:rsid w:val="00970160"/>
    <w:rsid w:val="00985E3A"/>
    <w:rsid w:val="00987864"/>
    <w:rsid w:val="00994481"/>
    <w:rsid w:val="009A14D5"/>
    <w:rsid w:val="009A43C5"/>
    <w:rsid w:val="009A4A1C"/>
    <w:rsid w:val="009A4EC7"/>
    <w:rsid w:val="009B2450"/>
    <w:rsid w:val="009B33B2"/>
    <w:rsid w:val="009C3013"/>
    <w:rsid w:val="009D0D25"/>
    <w:rsid w:val="009E33A8"/>
    <w:rsid w:val="009E60BB"/>
    <w:rsid w:val="009E65FE"/>
    <w:rsid w:val="009F7B55"/>
    <w:rsid w:val="00A00429"/>
    <w:rsid w:val="00A03691"/>
    <w:rsid w:val="00A073B1"/>
    <w:rsid w:val="00A20A90"/>
    <w:rsid w:val="00A2789A"/>
    <w:rsid w:val="00A57253"/>
    <w:rsid w:val="00A65C6A"/>
    <w:rsid w:val="00A66C73"/>
    <w:rsid w:val="00A70BB2"/>
    <w:rsid w:val="00A83703"/>
    <w:rsid w:val="00A904F0"/>
    <w:rsid w:val="00A977B7"/>
    <w:rsid w:val="00AA06F8"/>
    <w:rsid w:val="00AA1567"/>
    <w:rsid w:val="00AA6CD9"/>
    <w:rsid w:val="00AB62DC"/>
    <w:rsid w:val="00AC01F0"/>
    <w:rsid w:val="00AC0306"/>
    <w:rsid w:val="00AD446C"/>
    <w:rsid w:val="00AD53D2"/>
    <w:rsid w:val="00AE1C9E"/>
    <w:rsid w:val="00AE41E7"/>
    <w:rsid w:val="00AE6A60"/>
    <w:rsid w:val="00AF0CC4"/>
    <w:rsid w:val="00AF0F0C"/>
    <w:rsid w:val="00AF2C3C"/>
    <w:rsid w:val="00AF5390"/>
    <w:rsid w:val="00B07B37"/>
    <w:rsid w:val="00B11ECF"/>
    <w:rsid w:val="00B35FFA"/>
    <w:rsid w:val="00B3680A"/>
    <w:rsid w:val="00B36F3C"/>
    <w:rsid w:val="00B36FE4"/>
    <w:rsid w:val="00B410DB"/>
    <w:rsid w:val="00B415B0"/>
    <w:rsid w:val="00B41825"/>
    <w:rsid w:val="00B62F4B"/>
    <w:rsid w:val="00B67BD1"/>
    <w:rsid w:val="00B77F90"/>
    <w:rsid w:val="00B91D20"/>
    <w:rsid w:val="00B95D9C"/>
    <w:rsid w:val="00BA518F"/>
    <w:rsid w:val="00BB030C"/>
    <w:rsid w:val="00BC1B81"/>
    <w:rsid w:val="00BD04EE"/>
    <w:rsid w:val="00BD311D"/>
    <w:rsid w:val="00BE54CC"/>
    <w:rsid w:val="00BE5CD0"/>
    <w:rsid w:val="00BE6FC9"/>
    <w:rsid w:val="00BF6E8E"/>
    <w:rsid w:val="00C030FC"/>
    <w:rsid w:val="00C07037"/>
    <w:rsid w:val="00C230CD"/>
    <w:rsid w:val="00C354DB"/>
    <w:rsid w:val="00C46C27"/>
    <w:rsid w:val="00C5395F"/>
    <w:rsid w:val="00C72A78"/>
    <w:rsid w:val="00C75835"/>
    <w:rsid w:val="00CA2529"/>
    <w:rsid w:val="00CA6078"/>
    <w:rsid w:val="00CA7C26"/>
    <w:rsid w:val="00CC7693"/>
    <w:rsid w:val="00CC78DB"/>
    <w:rsid w:val="00CD2E13"/>
    <w:rsid w:val="00CF3621"/>
    <w:rsid w:val="00CF4742"/>
    <w:rsid w:val="00D0084C"/>
    <w:rsid w:val="00D14077"/>
    <w:rsid w:val="00D179FF"/>
    <w:rsid w:val="00D30460"/>
    <w:rsid w:val="00D30923"/>
    <w:rsid w:val="00D345C1"/>
    <w:rsid w:val="00D4254E"/>
    <w:rsid w:val="00D44A0A"/>
    <w:rsid w:val="00D45467"/>
    <w:rsid w:val="00D522B1"/>
    <w:rsid w:val="00D54B85"/>
    <w:rsid w:val="00D650A5"/>
    <w:rsid w:val="00D751B5"/>
    <w:rsid w:val="00D76CD5"/>
    <w:rsid w:val="00D84049"/>
    <w:rsid w:val="00D9394D"/>
    <w:rsid w:val="00D9553E"/>
    <w:rsid w:val="00D9786F"/>
    <w:rsid w:val="00DA5365"/>
    <w:rsid w:val="00DC6ADF"/>
    <w:rsid w:val="00DD2CC1"/>
    <w:rsid w:val="00DD6A50"/>
    <w:rsid w:val="00DF3CCF"/>
    <w:rsid w:val="00DF731B"/>
    <w:rsid w:val="00DF7461"/>
    <w:rsid w:val="00E070FA"/>
    <w:rsid w:val="00E1310D"/>
    <w:rsid w:val="00E248DD"/>
    <w:rsid w:val="00E248E9"/>
    <w:rsid w:val="00E30F99"/>
    <w:rsid w:val="00E335E7"/>
    <w:rsid w:val="00E55ADE"/>
    <w:rsid w:val="00E6066B"/>
    <w:rsid w:val="00E637CA"/>
    <w:rsid w:val="00E65401"/>
    <w:rsid w:val="00E6569C"/>
    <w:rsid w:val="00E84F36"/>
    <w:rsid w:val="00E946CB"/>
    <w:rsid w:val="00EB0962"/>
    <w:rsid w:val="00EC5138"/>
    <w:rsid w:val="00EC5AF8"/>
    <w:rsid w:val="00EC6257"/>
    <w:rsid w:val="00EC66AD"/>
    <w:rsid w:val="00ED5E19"/>
    <w:rsid w:val="00EF3B58"/>
    <w:rsid w:val="00F1467C"/>
    <w:rsid w:val="00F2536C"/>
    <w:rsid w:val="00F340FB"/>
    <w:rsid w:val="00F35298"/>
    <w:rsid w:val="00F45FB1"/>
    <w:rsid w:val="00F53A1F"/>
    <w:rsid w:val="00F60A10"/>
    <w:rsid w:val="00F6236E"/>
    <w:rsid w:val="00F634BF"/>
    <w:rsid w:val="00F63F07"/>
    <w:rsid w:val="00F72290"/>
    <w:rsid w:val="00F744B4"/>
    <w:rsid w:val="00F7734B"/>
    <w:rsid w:val="00F81470"/>
    <w:rsid w:val="00F923AF"/>
    <w:rsid w:val="00F943C8"/>
    <w:rsid w:val="00FB2298"/>
    <w:rsid w:val="00FB2674"/>
    <w:rsid w:val="00FB6183"/>
    <w:rsid w:val="00FB7294"/>
    <w:rsid w:val="00FD2E8C"/>
    <w:rsid w:val="00FD4053"/>
    <w:rsid w:val="00FF3D62"/>
    <w:rsid w:val="00FF4C9B"/>
    <w:rsid w:val="00FF6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5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65B11"/>
    <w:pPr>
      <w:spacing w:after="120"/>
    </w:pPr>
  </w:style>
  <w:style w:type="character" w:customStyle="1" w:styleId="TekstpodstawowyZnak">
    <w:name w:val="Tekst podstawowy Znak"/>
    <w:basedOn w:val="Domylnaczcionkaakapitu"/>
    <w:link w:val="Tekstpodstawowy"/>
    <w:uiPriority w:val="99"/>
    <w:semiHidden/>
    <w:rsid w:val="00265B11"/>
  </w:style>
  <w:style w:type="paragraph" w:customStyle="1" w:styleId="Default">
    <w:name w:val="Default"/>
    <w:rsid w:val="007237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E65401"/>
    <w:pPr>
      <w:suppressAutoHyphens/>
      <w:autoSpaceDN w:val="0"/>
      <w:spacing w:after="200" w:line="276" w:lineRule="auto"/>
      <w:textAlignment w:val="baseline"/>
    </w:pPr>
    <w:rPr>
      <w:rFonts w:ascii="Calibri" w:eastAsia="Calibri" w:hAnsi="Calibri" w:cs="Tahoma"/>
    </w:rPr>
  </w:style>
  <w:style w:type="character" w:customStyle="1" w:styleId="Nagwek1Znak">
    <w:name w:val="Nagłówek 1 Znak"/>
    <w:basedOn w:val="Domylnaczcionkaakapitu"/>
    <w:link w:val="Nagwek1"/>
    <w:uiPriority w:val="9"/>
    <w:rsid w:val="00385A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441947124">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82%3B339%3B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yczyn.pl/plan.php?search=3%3B527%3B277%3Bb"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tyczyn.pl/plan.php?search=3%3B317%3B398%3B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yczyn.pl/znani_mieszkancy.html" TargetMode="External"/><Relationship Id="rId10" Type="http://schemas.openxmlformats.org/officeDocument/2006/relationships/hyperlink" Target="http://www.tyczy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yczyn.pl/plan.php?search=2%3B2028%3B1864%3Bb"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B197-63BF-4D93-B038-BD3CA7C7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53</Pages>
  <Words>15743</Words>
  <Characters>94460</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gmina tyczyn</cp:lastModifiedBy>
  <cp:revision>15</cp:revision>
  <cp:lastPrinted>2020-06-01T10:13:00Z</cp:lastPrinted>
  <dcterms:created xsi:type="dcterms:W3CDTF">2020-06-01T06:25:00Z</dcterms:created>
  <dcterms:modified xsi:type="dcterms:W3CDTF">2020-06-01T10:40:00Z</dcterms:modified>
</cp:coreProperties>
</file>