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37" w:rsidRPr="0031634B" w:rsidRDefault="0031634B" w:rsidP="0031634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634B">
        <w:rPr>
          <w:rFonts w:ascii="Times New Roman" w:hAnsi="Times New Roman" w:cs="Times New Roman"/>
          <w:sz w:val="28"/>
          <w:szCs w:val="28"/>
        </w:rPr>
        <w:t>……………………………..                                     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31634B" w:rsidRDefault="0031634B" w:rsidP="0031634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634B">
        <w:rPr>
          <w:rFonts w:ascii="Times New Roman" w:hAnsi="Times New Roman" w:cs="Times New Roman"/>
          <w:sz w:val="28"/>
          <w:szCs w:val="28"/>
        </w:rPr>
        <w:t xml:space="preserve">         znak sprawy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miejscowość, data     </w:t>
      </w:r>
    </w:p>
    <w:p w:rsidR="0031634B" w:rsidRDefault="0031634B" w:rsidP="0031634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1634B" w:rsidRDefault="0031634B" w:rsidP="0031634B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34B">
        <w:rPr>
          <w:rFonts w:ascii="Times New Roman" w:hAnsi="Times New Roman" w:cs="Times New Roman"/>
          <w:b/>
          <w:sz w:val="36"/>
          <w:szCs w:val="36"/>
        </w:rPr>
        <w:t xml:space="preserve">ZGŁOSZENIE </w:t>
      </w:r>
    </w:p>
    <w:p w:rsidR="0031634B" w:rsidRDefault="0031634B" w:rsidP="0031634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BD">
        <w:rPr>
          <w:rFonts w:ascii="Times New Roman" w:hAnsi="Times New Roman" w:cs="Times New Roman"/>
          <w:b/>
          <w:sz w:val="28"/>
          <w:szCs w:val="28"/>
        </w:rPr>
        <w:t xml:space="preserve">ZAMIARU USUNIĘCIA DRZEWA LUB DRZEW </w:t>
      </w:r>
    </w:p>
    <w:p w:rsidR="00843DBD" w:rsidRPr="00843DBD" w:rsidRDefault="00843DBD" w:rsidP="0031634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GMINIE TYCZYN </w:t>
      </w:r>
    </w:p>
    <w:p w:rsidR="0031634B" w:rsidRDefault="0031634B" w:rsidP="0031634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102"/>
        <w:gridCol w:w="5538"/>
      </w:tblGrid>
      <w:tr w:rsidR="0031634B" w:rsidTr="00A50300">
        <w:tc>
          <w:tcPr>
            <w:tcW w:w="4102" w:type="dxa"/>
          </w:tcPr>
          <w:p w:rsidR="0031634B" w:rsidRPr="0031634B" w:rsidRDefault="0031634B" w:rsidP="0031634B">
            <w:pPr>
              <w:pStyle w:val="Bezodstpw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163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ORGAN, DO KTÓREGO DOKONYWANE JEST ZGŁOSZENIE </w:t>
            </w:r>
          </w:p>
        </w:tc>
        <w:tc>
          <w:tcPr>
            <w:tcW w:w="5538" w:type="dxa"/>
          </w:tcPr>
          <w:p w:rsidR="0031634B" w:rsidRP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1634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Burmistrz Tyczyna </w:t>
            </w:r>
          </w:p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634B">
              <w:rPr>
                <w:rFonts w:ascii="Times New Roman" w:hAnsi="Times New Roman" w:cs="Times New Roman"/>
                <w:b/>
                <w:sz w:val="34"/>
                <w:szCs w:val="34"/>
              </w:rPr>
              <w:t>ul. Rynek 18, 36-020 Tyczyn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1634B" w:rsidTr="00A50300">
        <w:tc>
          <w:tcPr>
            <w:tcW w:w="9640" w:type="dxa"/>
            <w:gridSpan w:val="2"/>
          </w:tcPr>
          <w:p w:rsidR="0031634B" w:rsidRP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163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WNIOSKODAWCA </w:t>
            </w:r>
          </w:p>
          <w:p w:rsidR="0031634B" w:rsidRDefault="0031634B" w:rsidP="007B630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6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Wypełnia właściciel nieruchomości, z której planowane jest usuniecie drzewa </w:t>
            </w:r>
            <w:r w:rsidR="007B630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1634B">
              <w:rPr>
                <w:rFonts w:ascii="Times New Roman" w:hAnsi="Times New Roman" w:cs="Times New Roman"/>
                <w:i/>
                <w:sz w:val="28"/>
                <w:szCs w:val="28"/>
              </w:rPr>
              <w:t>lub drzew</w:t>
            </w:r>
          </w:p>
        </w:tc>
      </w:tr>
      <w:tr w:rsidR="0031634B" w:rsidTr="00A50300">
        <w:tc>
          <w:tcPr>
            <w:tcW w:w="4102" w:type="dxa"/>
          </w:tcPr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6309" w:rsidRDefault="007B6309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34B" w:rsidRP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8" w:type="dxa"/>
          </w:tcPr>
          <w:p w:rsidR="0031634B" w:rsidRDefault="0031634B" w:rsidP="0031634B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634B" w:rsidRDefault="0031634B" w:rsidP="0031634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</w:t>
            </w:r>
          </w:p>
          <w:p w:rsidR="0031634B" w:rsidRDefault="0031634B" w:rsidP="0031634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</w:t>
            </w:r>
          </w:p>
          <w:p w:rsidR="0031634B" w:rsidRPr="0031634B" w:rsidRDefault="0031634B" w:rsidP="0031634B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634B" w:rsidTr="00A50300">
        <w:tc>
          <w:tcPr>
            <w:tcW w:w="4102" w:type="dxa"/>
          </w:tcPr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6309" w:rsidRDefault="007B6309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34B" w:rsidRPr="007D29D2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7D29D2" w:rsidRPr="007D29D2">
              <w:rPr>
                <w:rFonts w:ascii="Times New Roman" w:hAnsi="Times New Roman" w:cs="Times New Roman"/>
                <w:b/>
                <w:sz w:val="28"/>
                <w:szCs w:val="28"/>
              </w:rPr>
              <w:t>dres</w:t>
            </w:r>
            <w:r w:rsidRPr="007D2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29D2" w:rsidRPr="007D2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zamieszkania </w:t>
            </w:r>
          </w:p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8" w:type="dxa"/>
          </w:tcPr>
          <w:p w:rsidR="007B6309" w:rsidRDefault="007B6309" w:rsidP="0031634B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634B" w:rsidRDefault="0031634B" w:rsidP="0031634B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1634B">
              <w:rPr>
                <w:rFonts w:ascii="Times New Roman" w:hAnsi="Times New Roman" w:cs="Times New Roman"/>
                <w:sz w:val="32"/>
                <w:szCs w:val="32"/>
              </w:rPr>
              <w:t>………</w:t>
            </w:r>
            <w:r w:rsidR="007B6309">
              <w:rPr>
                <w:rFonts w:ascii="Times New Roman" w:hAnsi="Times New Roman" w:cs="Times New Roman"/>
                <w:sz w:val="32"/>
                <w:szCs w:val="32"/>
              </w:rPr>
              <w:t>……………………………….</w:t>
            </w:r>
          </w:p>
          <w:p w:rsidR="007B6309" w:rsidRDefault="007B6309" w:rsidP="0031634B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……………………………………….</w:t>
            </w:r>
          </w:p>
          <w:p w:rsidR="007B6309" w:rsidRPr="0031634B" w:rsidRDefault="007B6309" w:rsidP="0031634B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634B" w:rsidTr="00843DBD">
        <w:trPr>
          <w:trHeight w:val="518"/>
        </w:trPr>
        <w:tc>
          <w:tcPr>
            <w:tcW w:w="4102" w:type="dxa"/>
          </w:tcPr>
          <w:p w:rsidR="0031634B" w:rsidRDefault="007B6309" w:rsidP="007B6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Telefon kontaktowy </w:t>
            </w:r>
          </w:p>
        </w:tc>
        <w:tc>
          <w:tcPr>
            <w:tcW w:w="5538" w:type="dxa"/>
          </w:tcPr>
          <w:p w:rsidR="0031634B" w:rsidRDefault="0031634B" w:rsidP="007B6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634B" w:rsidTr="00A50300">
        <w:tc>
          <w:tcPr>
            <w:tcW w:w="4102" w:type="dxa"/>
          </w:tcPr>
          <w:p w:rsidR="007B6309" w:rsidRPr="0092450D" w:rsidRDefault="007B6309" w:rsidP="007B630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</w:t>
            </w:r>
          </w:p>
          <w:p w:rsidR="007B6309" w:rsidRPr="0092450D" w:rsidRDefault="007B6309" w:rsidP="007B630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NIERUCHOMOŚCI, </w:t>
            </w:r>
          </w:p>
          <w:p w:rsidR="0031634B" w:rsidRDefault="007B6309" w:rsidP="007B630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>Z KTÓREJ PL</w:t>
            </w:r>
            <w:r w:rsidR="007D29D2"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>ANOWANE JEST USUNIĘ</w:t>
            </w:r>
            <w:r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>CIE DRZEWA LUB DRZEW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B6309" w:rsidRPr="007B6309" w:rsidRDefault="007B6309" w:rsidP="007B630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obowiązkowe)</w:t>
            </w:r>
          </w:p>
        </w:tc>
        <w:tc>
          <w:tcPr>
            <w:tcW w:w="5538" w:type="dxa"/>
          </w:tcPr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7B6309">
              <w:rPr>
                <w:rFonts w:ascii="Times New Roman" w:hAnsi="Times New Roman" w:cs="Times New Roman"/>
                <w:sz w:val="30"/>
                <w:szCs w:val="30"/>
              </w:rPr>
              <w:t>………………………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……..</w:t>
            </w: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B6309" w:rsidRP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>Nr działki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………………………………..</w:t>
            </w:r>
            <w:r w:rsidRPr="007B630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</w:p>
        </w:tc>
      </w:tr>
      <w:tr w:rsidR="0031634B" w:rsidTr="00A50300">
        <w:tc>
          <w:tcPr>
            <w:tcW w:w="4102" w:type="dxa"/>
          </w:tcPr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634B" w:rsidRDefault="00DD0603" w:rsidP="0092450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 DOTYCZĄ</w:t>
            </w:r>
            <w:r w:rsidR="007B6309"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 </w:t>
            </w:r>
          </w:p>
          <w:p w:rsidR="007B6309" w:rsidRDefault="007B6309" w:rsidP="0092450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DRZEWA LUB DRZEW </w:t>
            </w:r>
          </w:p>
          <w:p w:rsidR="0031634B" w:rsidRDefault="007B6309" w:rsidP="0092450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</w:t>
            </w:r>
            <w:r w:rsidR="00843DB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obowiązkowe)</w:t>
            </w:r>
          </w:p>
          <w:p w:rsidR="007B6309" w:rsidRDefault="007B6309" w:rsidP="007B630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309" w:rsidRDefault="007B6309" w:rsidP="007B630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8" w:type="dxa"/>
          </w:tcPr>
          <w:p w:rsidR="0031634B" w:rsidRPr="00843DBD" w:rsidRDefault="0031634B" w:rsidP="00843DB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>Gatunek drzewa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7B6309">
              <w:rPr>
                <w:rFonts w:ascii="Times New Roman" w:hAnsi="Times New Roman" w:cs="Times New Roman"/>
                <w:sz w:val="32"/>
                <w:szCs w:val="32"/>
              </w:rPr>
              <w:t>………………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………..</w:t>
            </w: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……………………………………........</w:t>
            </w: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</w:t>
            </w: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Obwód pnia ustalony na wys. 5 cm: </w:t>
            </w: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  <w:p w:rsidR="007B6309" w:rsidRP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  <w:p w:rsidR="007B6309" w:rsidRPr="00843DBD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634B" w:rsidTr="00A50300">
        <w:tc>
          <w:tcPr>
            <w:tcW w:w="4102" w:type="dxa"/>
          </w:tcPr>
          <w:p w:rsidR="0031634B" w:rsidRPr="0092450D" w:rsidRDefault="007B6309" w:rsidP="007B630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>OBOWIĄZKOWY ZAŁĄCZNIK DO ZGŁOSZENIA</w:t>
            </w:r>
          </w:p>
        </w:tc>
        <w:tc>
          <w:tcPr>
            <w:tcW w:w="5538" w:type="dxa"/>
          </w:tcPr>
          <w:p w:rsidR="0031634B" w:rsidRPr="007B6309" w:rsidRDefault="007B6309" w:rsidP="007B630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Rysunek lub mapka określający usytuowanie na nieruchomościach drzewa lub drzew planowanych do usunięcia </w:t>
            </w:r>
          </w:p>
        </w:tc>
      </w:tr>
      <w:tr w:rsidR="0031634B" w:rsidTr="00A50300">
        <w:trPr>
          <w:trHeight w:val="561"/>
        </w:trPr>
        <w:tc>
          <w:tcPr>
            <w:tcW w:w="4102" w:type="dxa"/>
          </w:tcPr>
          <w:p w:rsidR="0031634B" w:rsidRPr="0092450D" w:rsidRDefault="007B6309" w:rsidP="007B630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>CZYTELNY PODPIS WNIOSKOWAWCY LUB</w:t>
            </w:r>
          </w:p>
          <w:p w:rsidR="0031634B" w:rsidRPr="0092450D" w:rsidRDefault="00843DBD" w:rsidP="00A5030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PEŁ</w:t>
            </w:r>
            <w:r w:rsidR="00A50300"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NOMOCNIKA </w:t>
            </w:r>
          </w:p>
        </w:tc>
        <w:tc>
          <w:tcPr>
            <w:tcW w:w="5538" w:type="dxa"/>
          </w:tcPr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29D2" w:rsidRDefault="007D29D2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300" w:rsidRPr="007D29D2" w:rsidRDefault="00A50300" w:rsidP="0031634B">
            <w:pPr>
              <w:pStyle w:val="Bezodstpw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29D2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………………………………………….</w:t>
            </w:r>
          </w:p>
        </w:tc>
      </w:tr>
    </w:tbl>
    <w:p w:rsidR="0031634B" w:rsidRDefault="00AF7410" w:rsidP="00AF7410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741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Pouczenie: </w:t>
      </w:r>
    </w:p>
    <w:p w:rsidR="00AF7410" w:rsidRDefault="00AF7410" w:rsidP="00AF7410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7410" w:rsidRPr="00AF7410" w:rsidRDefault="00AF7410" w:rsidP="00AF7410">
      <w:pPr>
        <w:pStyle w:val="Bezodstpw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7410">
        <w:rPr>
          <w:rFonts w:ascii="Times New Roman" w:hAnsi="Times New Roman" w:cs="Times New Roman"/>
          <w:sz w:val="28"/>
          <w:szCs w:val="28"/>
        </w:rPr>
        <w:t>Zgłoszeniu nie podlegają drzewa, których obwody pni na wysokości 5 cm nie przekraczają:</w:t>
      </w:r>
    </w:p>
    <w:p w:rsidR="00AF7410" w:rsidRPr="00AF7410" w:rsidRDefault="00AF7410" w:rsidP="00AF7410">
      <w:pPr>
        <w:pStyle w:val="Bezodstpw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7410">
        <w:rPr>
          <w:rFonts w:ascii="Times New Roman" w:hAnsi="Times New Roman" w:cs="Times New Roman"/>
          <w:sz w:val="28"/>
          <w:szCs w:val="28"/>
        </w:rPr>
        <w:t xml:space="preserve">a) </w:t>
      </w:r>
      <w:r w:rsidRPr="00AF7410">
        <w:rPr>
          <w:rFonts w:ascii="Times New Roman" w:hAnsi="Times New Roman" w:cs="Times New Roman"/>
          <w:b/>
          <w:sz w:val="28"/>
          <w:szCs w:val="28"/>
        </w:rPr>
        <w:t>80 cm</w:t>
      </w:r>
      <w:r w:rsidRPr="00AF7410">
        <w:rPr>
          <w:rFonts w:ascii="Times New Roman" w:hAnsi="Times New Roman" w:cs="Times New Roman"/>
          <w:sz w:val="28"/>
          <w:szCs w:val="28"/>
        </w:rPr>
        <w:t xml:space="preserve"> – w przypadku topoli, wierzby, klonu jesionolistnego oraz klonu srebrzystego,</w:t>
      </w:r>
    </w:p>
    <w:p w:rsidR="00AF7410" w:rsidRDefault="00AF7410" w:rsidP="00AF7410">
      <w:pPr>
        <w:pStyle w:val="Bezodstpw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7410">
        <w:rPr>
          <w:rFonts w:ascii="Times New Roman" w:hAnsi="Times New Roman" w:cs="Times New Roman"/>
          <w:sz w:val="28"/>
          <w:szCs w:val="28"/>
        </w:rPr>
        <w:t xml:space="preserve">b) </w:t>
      </w:r>
      <w:r w:rsidRPr="00AF7410">
        <w:rPr>
          <w:rFonts w:ascii="Times New Roman" w:hAnsi="Times New Roman" w:cs="Times New Roman"/>
          <w:b/>
          <w:sz w:val="28"/>
          <w:szCs w:val="28"/>
        </w:rPr>
        <w:t>65 cm –</w:t>
      </w:r>
      <w:r w:rsidRPr="00AF7410">
        <w:rPr>
          <w:rFonts w:ascii="Times New Roman" w:hAnsi="Times New Roman" w:cs="Times New Roman"/>
          <w:sz w:val="28"/>
          <w:szCs w:val="28"/>
        </w:rPr>
        <w:t xml:space="preserve"> w przypadku kasztanowca zwyczajnego, robinii akacjowej</w:t>
      </w:r>
      <w:r>
        <w:rPr>
          <w:rFonts w:ascii="Times New Roman" w:hAnsi="Times New Roman" w:cs="Times New Roman"/>
          <w:sz w:val="28"/>
          <w:szCs w:val="28"/>
        </w:rPr>
        <w:t xml:space="preserve"> oraz platanu </w:t>
      </w:r>
      <w:proofErr w:type="spellStart"/>
      <w:r>
        <w:rPr>
          <w:rFonts w:ascii="Times New Roman" w:hAnsi="Times New Roman" w:cs="Times New Roman"/>
          <w:sz w:val="28"/>
          <w:szCs w:val="28"/>
        </w:rPr>
        <w:t>klonolistnego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F7410" w:rsidRDefault="00AF7410" w:rsidP="00AF7410">
      <w:pPr>
        <w:pStyle w:val="Bezodstpw"/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AF7410">
        <w:rPr>
          <w:rFonts w:ascii="Times New Roman" w:hAnsi="Times New Roman" w:cs="Times New Roman"/>
          <w:b/>
          <w:sz w:val="28"/>
          <w:szCs w:val="28"/>
        </w:rPr>
        <w:t xml:space="preserve">50 cm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w przypadku pozostałych gatunków drzew.</w:t>
      </w:r>
    </w:p>
    <w:p w:rsidR="00AF7410" w:rsidRDefault="00AF7410" w:rsidP="00AF7410">
      <w:pPr>
        <w:pStyle w:val="Bezodstpw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5654" w:rsidRDefault="00AF7410" w:rsidP="008A5654">
      <w:pPr>
        <w:pStyle w:val="Bezodstpw"/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 przypadku usunięcia drzewa/drzew bez dokonania zgłoszenia lub przed upływem terminu na wniesienie sprzeciwu, a także pomimo </w:t>
      </w:r>
      <w:r w:rsidR="008A5654">
        <w:rPr>
          <w:rFonts w:ascii="Times New Roman" w:hAnsi="Times New Roman" w:cs="Times New Roman"/>
          <w:sz w:val="28"/>
          <w:szCs w:val="28"/>
        </w:rPr>
        <w:t>wniesienia sprzeciwu do zgłoszenia, organ wymierza administracyjną karę pieniężną (podstawa prawna: art. 88 ust. 1 pkt 5 i pkt 6 ustawy o ochronie przyrody).</w:t>
      </w:r>
    </w:p>
    <w:p w:rsidR="008A5654" w:rsidRDefault="008A5654" w:rsidP="00AF7410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A5654" w:rsidRDefault="008A5654" w:rsidP="00001259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Jeżeli w terminie 5 lat od dokonania oględzin przeprowadzonych poprzez organ w związku ze złożonym zgłoszeniem usunięcia drzewa lub drzew</w:t>
      </w:r>
      <w:r w:rsidR="00DD06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złożony zostanie wniosek o wydanie pozwolenia na budowę na podstawie ustawy </w:t>
      </w:r>
      <w:r w:rsidR="000012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dnia 7 lipca 1994 r. Prawo budowalne, a budowa będzie miała związek </w:t>
      </w:r>
      <w:r w:rsidR="000012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prowadzeniem działalności gospodarczej i będzie realizowana na części nieruchomości, na której rosło/rosły usunięte drzewa, organ nałoży na właściciela nieruchomości, w drodze decyzji administracyjnej, obowiązek uiszczenia opłaty za usunięcie drzewa lub drzew (podstawa prawna : art. 83 f ust. 17 ustawy o  ochronie przyrody).</w:t>
      </w:r>
    </w:p>
    <w:p w:rsidR="008A5654" w:rsidRDefault="008A5654" w:rsidP="00AF7410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01259" w:rsidRDefault="00001259" w:rsidP="0092450D">
      <w:pPr>
        <w:pStyle w:val="Bezodstpw"/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przypadku nieusunięcia drzewa przed upływem 6 miesięcy od przeprowadzonych oględzin w ter</w:t>
      </w:r>
      <w:r w:rsidR="00DD0603">
        <w:rPr>
          <w:rFonts w:ascii="Times New Roman" w:hAnsi="Times New Roman" w:cs="Times New Roman"/>
          <w:sz w:val="28"/>
          <w:szCs w:val="28"/>
        </w:rPr>
        <w:t>enie,</w:t>
      </w:r>
      <w:r>
        <w:rPr>
          <w:rFonts w:ascii="Times New Roman" w:hAnsi="Times New Roman" w:cs="Times New Roman"/>
          <w:sz w:val="28"/>
          <w:szCs w:val="28"/>
        </w:rPr>
        <w:t xml:space="preserve"> jego wycięcie może nastąpić po dokonaniu ponownego zgłoszenia (podstawa prawna: art. 83 f ust. 13 ustawy </w:t>
      </w:r>
      <w:r w:rsidR="00DD06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 ochronie przyrody).</w:t>
      </w:r>
    </w:p>
    <w:p w:rsidR="00001259" w:rsidRDefault="00001259" w:rsidP="00AF7410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01259" w:rsidRDefault="00001259" w:rsidP="00AF7410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Pełnomocnik dołącza do akt oryginał lub urzędowo poświadczony odpis pełnomocnictwa. Adwokat, radca prawny, rzecznik patentowy, a także doradca podatkowy mogą sami uwierzytelnić odpis udzielonego im pełnomocnictwa oraz odpis innych dokumentów wykazujących ich umocowanie  (podstawa prawna: art. 33 § 3 i art. 76a § 2 ustawy Kodeks postępowania administracyjnego).   </w:t>
      </w:r>
    </w:p>
    <w:p w:rsidR="00001259" w:rsidRDefault="00001259" w:rsidP="00AF7410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2450D" w:rsidRDefault="00001259" w:rsidP="00AF7410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="00CE780B">
        <w:rPr>
          <w:rFonts w:ascii="Times New Roman" w:hAnsi="Times New Roman" w:cs="Times New Roman"/>
          <w:sz w:val="28"/>
          <w:szCs w:val="28"/>
        </w:rPr>
        <w:t>Od udzielonego</w:t>
      </w:r>
      <w:r w:rsidR="0092450D">
        <w:rPr>
          <w:rFonts w:ascii="Times New Roman" w:hAnsi="Times New Roman" w:cs="Times New Roman"/>
          <w:sz w:val="28"/>
          <w:szCs w:val="28"/>
        </w:rPr>
        <w:t xml:space="preserve"> pełnomocnictwa należy uiścić opłatę skarbową </w:t>
      </w:r>
      <w:r w:rsidR="00DD0603">
        <w:rPr>
          <w:rFonts w:ascii="Times New Roman" w:hAnsi="Times New Roman" w:cs="Times New Roman"/>
          <w:sz w:val="28"/>
          <w:szCs w:val="28"/>
        </w:rPr>
        <w:t>w</w:t>
      </w:r>
      <w:r w:rsidR="0092450D">
        <w:rPr>
          <w:rFonts w:ascii="Times New Roman" w:hAnsi="Times New Roman" w:cs="Times New Roman"/>
          <w:sz w:val="28"/>
          <w:szCs w:val="28"/>
        </w:rPr>
        <w:t xml:space="preserve"> wysokości </w:t>
      </w:r>
      <w:r w:rsidR="0092450D" w:rsidRPr="0092450D">
        <w:rPr>
          <w:rFonts w:ascii="Times New Roman" w:hAnsi="Times New Roman" w:cs="Times New Roman"/>
          <w:b/>
          <w:sz w:val="28"/>
          <w:szCs w:val="28"/>
        </w:rPr>
        <w:t>17 zł</w:t>
      </w:r>
      <w:r w:rsidR="009245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450D" w:rsidRPr="0092450D">
        <w:rPr>
          <w:rFonts w:ascii="Times New Roman" w:hAnsi="Times New Roman" w:cs="Times New Roman"/>
          <w:sz w:val="28"/>
          <w:szCs w:val="28"/>
        </w:rPr>
        <w:t>przelewem na rachunek Urzędu Miejskiego</w:t>
      </w:r>
      <w:r w:rsidR="0092450D">
        <w:rPr>
          <w:rFonts w:ascii="Times New Roman" w:hAnsi="Times New Roman" w:cs="Times New Roman"/>
          <w:sz w:val="28"/>
          <w:szCs w:val="28"/>
        </w:rPr>
        <w:t xml:space="preserve"> w Tyczynie w Banku Spółdzielczym w Tyczynie nr konta: BS Tyczyn 54-9164-0008-2001-0000-0286-0001 lub  w kasie Urzędu  (pok. Nr 38, II piętro). Opłatę skarbową wpłaca się z chwilą powstania obowiązku </w:t>
      </w:r>
      <w:bookmarkStart w:id="0" w:name="_GoBack"/>
      <w:bookmarkEnd w:id="0"/>
      <w:r w:rsidR="0092450D">
        <w:rPr>
          <w:rFonts w:ascii="Times New Roman" w:hAnsi="Times New Roman" w:cs="Times New Roman"/>
          <w:sz w:val="28"/>
          <w:szCs w:val="28"/>
        </w:rPr>
        <w:t xml:space="preserve">jej zapłaty. Oryginał dowodu zapłaty albo jego uwierzytelnioną kopię należy dołączyć do akt sprawy. Pełnomocnictwa udzielone małżonkowi, wstępnemu, zstępnemu lub rodzeństwu są zwolnione z opłaty skarbowej. </w:t>
      </w:r>
    </w:p>
    <w:p w:rsidR="00AF7410" w:rsidRPr="00AF7410" w:rsidRDefault="0092450D" w:rsidP="00AF7410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80B">
        <w:rPr>
          <w:rFonts w:ascii="Times New Roman" w:hAnsi="Times New Roman" w:cs="Times New Roman"/>
          <w:sz w:val="28"/>
          <w:szCs w:val="28"/>
        </w:rPr>
        <w:t xml:space="preserve"> </w:t>
      </w:r>
      <w:r w:rsidR="00001259">
        <w:rPr>
          <w:rFonts w:ascii="Times New Roman" w:hAnsi="Times New Roman" w:cs="Times New Roman"/>
          <w:sz w:val="28"/>
          <w:szCs w:val="28"/>
        </w:rPr>
        <w:t xml:space="preserve"> </w:t>
      </w:r>
      <w:r w:rsidR="008A5654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F7410" w:rsidRPr="00AF7410" w:rsidSect="00A50300">
      <w:footerReference w:type="default" r:id="rId7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51" w:rsidRDefault="005B4151" w:rsidP="00AF7410">
      <w:pPr>
        <w:spacing w:after="0" w:line="240" w:lineRule="auto"/>
      </w:pPr>
      <w:r>
        <w:separator/>
      </w:r>
    </w:p>
  </w:endnote>
  <w:endnote w:type="continuationSeparator" w:id="0">
    <w:p w:rsidR="005B4151" w:rsidRDefault="005B4151" w:rsidP="00AF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892035"/>
      <w:docPartObj>
        <w:docPartGallery w:val="Page Numbers (Bottom of Page)"/>
        <w:docPartUnique/>
      </w:docPartObj>
    </w:sdtPr>
    <w:sdtEndPr/>
    <w:sdtContent>
      <w:p w:rsidR="00AF7410" w:rsidRDefault="00AF7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603">
          <w:rPr>
            <w:noProof/>
          </w:rPr>
          <w:t>1</w:t>
        </w:r>
        <w:r>
          <w:fldChar w:fldCharType="end"/>
        </w:r>
      </w:p>
    </w:sdtContent>
  </w:sdt>
  <w:p w:rsidR="00AF7410" w:rsidRDefault="00AF7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51" w:rsidRDefault="005B4151" w:rsidP="00AF7410">
      <w:pPr>
        <w:spacing w:after="0" w:line="240" w:lineRule="auto"/>
      </w:pPr>
      <w:r>
        <w:separator/>
      </w:r>
    </w:p>
  </w:footnote>
  <w:footnote w:type="continuationSeparator" w:id="0">
    <w:p w:rsidR="005B4151" w:rsidRDefault="005B4151" w:rsidP="00AF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1AC"/>
    <w:multiLevelType w:val="hybridMultilevel"/>
    <w:tmpl w:val="E1807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FD4"/>
    <w:multiLevelType w:val="hybridMultilevel"/>
    <w:tmpl w:val="5A9A1E38"/>
    <w:lvl w:ilvl="0" w:tplc="43A2F31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50D66"/>
    <w:multiLevelType w:val="hybridMultilevel"/>
    <w:tmpl w:val="41ACF3BC"/>
    <w:lvl w:ilvl="0" w:tplc="43A2F3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7DDB"/>
    <w:multiLevelType w:val="hybridMultilevel"/>
    <w:tmpl w:val="227A1788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DC"/>
    <w:rsid w:val="00001259"/>
    <w:rsid w:val="00125816"/>
    <w:rsid w:val="0031634B"/>
    <w:rsid w:val="003222DC"/>
    <w:rsid w:val="003A32BF"/>
    <w:rsid w:val="00475437"/>
    <w:rsid w:val="005B4151"/>
    <w:rsid w:val="007B6309"/>
    <w:rsid w:val="007D29D2"/>
    <w:rsid w:val="00843DBD"/>
    <w:rsid w:val="008832FC"/>
    <w:rsid w:val="008A5654"/>
    <w:rsid w:val="0092450D"/>
    <w:rsid w:val="00A50300"/>
    <w:rsid w:val="00AF7410"/>
    <w:rsid w:val="00CE780B"/>
    <w:rsid w:val="00D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6862-B94B-4616-A455-F8799C94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634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1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410"/>
  </w:style>
  <w:style w:type="paragraph" w:styleId="Stopka">
    <w:name w:val="footer"/>
    <w:basedOn w:val="Normalny"/>
    <w:link w:val="StopkaZnak"/>
    <w:uiPriority w:val="99"/>
    <w:unhideWhenUsed/>
    <w:rsid w:val="00AF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410"/>
  </w:style>
  <w:style w:type="paragraph" w:styleId="Tekstdymka">
    <w:name w:val="Balloon Text"/>
    <w:basedOn w:val="Normalny"/>
    <w:link w:val="TekstdymkaZnak"/>
    <w:uiPriority w:val="99"/>
    <w:semiHidden/>
    <w:unhideWhenUsed/>
    <w:rsid w:val="0092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7</cp:revision>
  <cp:lastPrinted>2019-10-11T08:23:00Z</cp:lastPrinted>
  <dcterms:created xsi:type="dcterms:W3CDTF">2019-10-11T06:57:00Z</dcterms:created>
  <dcterms:modified xsi:type="dcterms:W3CDTF">2019-10-11T08:54:00Z</dcterms:modified>
</cp:coreProperties>
</file>